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0"/>
          <w:szCs w:val="30"/>
        </w:rPr>
      </w:pPr>
      <w:r>
        <w:rPr>
          <w:rFonts w:hint="eastAsia" w:ascii="黑体" w:hAnsi="黑体" w:eastAsia="黑体"/>
          <w:b/>
          <w:sz w:val="30"/>
          <w:szCs w:val="30"/>
        </w:rPr>
        <w:t>责任督学工作记录表</w:t>
      </w:r>
    </w:p>
    <w:tbl>
      <w:tblPr>
        <w:tblStyle w:val="5"/>
        <w:tblpPr w:leftFromText="180" w:rightFromText="180" w:vertAnchor="page" w:horzAnchor="margin" w:tblpY="21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100"/>
        <w:gridCol w:w="1748"/>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75" w:type="dxa"/>
            <w:vAlign w:val="center"/>
          </w:tcPr>
          <w:p>
            <w:pPr>
              <w:jc w:val="center"/>
              <w:rPr>
                <w:rFonts w:ascii="楷体" w:hAnsi="楷体" w:eastAsia="楷体" w:cs="楷体"/>
                <w:b/>
                <w:sz w:val="24"/>
                <w:szCs w:val="24"/>
              </w:rPr>
            </w:pPr>
            <w:r>
              <w:rPr>
                <w:rFonts w:hint="eastAsia" w:ascii="楷体" w:hAnsi="楷体" w:eastAsia="楷体" w:cs="楷体"/>
                <w:b/>
                <w:sz w:val="24"/>
                <w:szCs w:val="24"/>
              </w:rPr>
              <w:t>督导日期</w:t>
            </w:r>
          </w:p>
        </w:tc>
        <w:tc>
          <w:tcPr>
            <w:tcW w:w="2100" w:type="dxa"/>
            <w:vAlign w:val="center"/>
          </w:tcPr>
          <w:p>
            <w:pPr>
              <w:jc w:val="center"/>
              <w:rPr>
                <w:rFonts w:hint="default" w:ascii="楷体" w:hAnsi="楷体" w:eastAsia="楷体" w:cs="楷体"/>
                <w:b/>
                <w:sz w:val="24"/>
                <w:szCs w:val="24"/>
                <w:lang w:val="en-US" w:eastAsia="zh-CN"/>
              </w:rPr>
            </w:pPr>
            <w:r>
              <w:rPr>
                <w:rFonts w:hint="eastAsia" w:ascii="楷体" w:hAnsi="楷体" w:eastAsia="楷体" w:cs="楷体"/>
                <w:b/>
                <w:sz w:val="24"/>
                <w:szCs w:val="24"/>
              </w:rPr>
              <w:t>202</w:t>
            </w:r>
            <w:r>
              <w:rPr>
                <w:rFonts w:hint="eastAsia" w:ascii="楷体" w:hAnsi="楷体" w:eastAsia="楷体" w:cs="楷体"/>
                <w:b/>
                <w:sz w:val="24"/>
                <w:szCs w:val="24"/>
                <w:lang w:val="en-US" w:eastAsia="zh-CN"/>
              </w:rPr>
              <w:t>2</w:t>
            </w:r>
            <w:r>
              <w:rPr>
                <w:rFonts w:hint="eastAsia" w:ascii="楷体" w:hAnsi="楷体" w:eastAsia="楷体" w:cs="楷体"/>
                <w:b/>
                <w:sz w:val="24"/>
                <w:szCs w:val="24"/>
              </w:rPr>
              <w:t>.</w:t>
            </w:r>
            <w:r>
              <w:rPr>
                <w:rFonts w:hint="eastAsia" w:ascii="楷体" w:hAnsi="楷体" w:eastAsia="楷体" w:cs="楷体"/>
                <w:b/>
                <w:sz w:val="24"/>
                <w:szCs w:val="24"/>
                <w:lang w:val="en-US" w:eastAsia="zh-CN"/>
              </w:rPr>
              <w:t>10</w:t>
            </w:r>
            <w:r>
              <w:rPr>
                <w:rFonts w:hint="eastAsia" w:ascii="楷体" w:hAnsi="楷体" w:eastAsia="楷体" w:cs="楷体"/>
                <w:b/>
                <w:sz w:val="24"/>
                <w:szCs w:val="24"/>
              </w:rPr>
              <w:t>.</w:t>
            </w:r>
            <w:r>
              <w:rPr>
                <w:rFonts w:hint="eastAsia" w:ascii="楷体" w:hAnsi="楷体" w:eastAsia="楷体" w:cs="楷体"/>
                <w:b/>
                <w:sz w:val="24"/>
                <w:szCs w:val="24"/>
                <w:lang w:val="en-US" w:eastAsia="zh-CN"/>
              </w:rPr>
              <w:t>21</w:t>
            </w:r>
          </w:p>
        </w:tc>
        <w:tc>
          <w:tcPr>
            <w:tcW w:w="1748" w:type="dxa"/>
            <w:vAlign w:val="center"/>
          </w:tcPr>
          <w:p>
            <w:pPr>
              <w:jc w:val="center"/>
              <w:rPr>
                <w:rFonts w:ascii="楷体" w:hAnsi="楷体" w:eastAsia="楷体" w:cs="楷体"/>
                <w:b/>
                <w:sz w:val="24"/>
                <w:szCs w:val="24"/>
              </w:rPr>
            </w:pPr>
            <w:r>
              <w:rPr>
                <w:rFonts w:hint="eastAsia" w:ascii="楷体" w:hAnsi="楷体" w:eastAsia="楷体" w:cs="楷体"/>
                <w:b/>
                <w:sz w:val="24"/>
                <w:szCs w:val="24"/>
              </w:rPr>
              <w:t>督导学校</w:t>
            </w:r>
          </w:p>
        </w:tc>
        <w:tc>
          <w:tcPr>
            <w:tcW w:w="2985" w:type="dxa"/>
            <w:vAlign w:val="center"/>
          </w:tcPr>
          <w:p>
            <w:pPr>
              <w:jc w:val="center"/>
              <w:rPr>
                <w:rFonts w:ascii="楷体" w:hAnsi="楷体" w:eastAsia="楷体" w:cs="楷体"/>
                <w:b/>
                <w:sz w:val="24"/>
                <w:szCs w:val="24"/>
              </w:rPr>
            </w:pPr>
            <w:r>
              <w:rPr>
                <w:rFonts w:hint="eastAsia" w:ascii="楷体" w:hAnsi="楷体" w:eastAsia="楷体" w:cs="楷体"/>
                <w:b/>
                <w:sz w:val="24"/>
                <w:szCs w:val="24"/>
              </w:rPr>
              <w:t>武进区城东小学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8108" w:type="dxa"/>
            <w:gridSpan w:val="4"/>
          </w:tcPr>
          <w:p>
            <w:pPr>
              <w:rPr>
                <w:rFonts w:ascii="楷体" w:hAnsi="楷体" w:eastAsia="楷体" w:cs="楷体"/>
                <w:b/>
                <w:sz w:val="24"/>
                <w:szCs w:val="24"/>
              </w:rPr>
            </w:pPr>
            <w:r>
              <w:rPr>
                <w:rFonts w:hint="eastAsia" w:ascii="楷体" w:hAnsi="楷体" w:eastAsia="楷体" w:cs="楷体"/>
                <w:b/>
                <w:sz w:val="24"/>
                <w:szCs w:val="24"/>
              </w:rPr>
              <w:t>督导主要内容：</w:t>
            </w:r>
          </w:p>
          <w:p>
            <w:pPr>
              <w:pStyle w:val="11"/>
              <w:ind w:firstLine="0" w:firstLineChars="0"/>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8108" w:type="dxa"/>
            <w:gridSpan w:val="4"/>
          </w:tcPr>
          <w:p>
            <w:pPr>
              <w:pStyle w:val="11"/>
              <w:ind w:firstLine="0" w:firstLineChars="0"/>
              <w:rPr>
                <w:rFonts w:hint="eastAsia" w:ascii="楷体" w:hAnsi="楷体" w:eastAsia="楷体" w:cs="楷体"/>
                <w:b/>
                <w:kern w:val="2"/>
                <w:sz w:val="24"/>
                <w:szCs w:val="24"/>
                <w:lang w:val="en-US" w:eastAsia="zh-CN" w:bidi="ar-SA"/>
              </w:rPr>
            </w:pPr>
            <w:r>
              <w:rPr>
                <w:rFonts w:hint="eastAsia" w:ascii="楷体" w:hAnsi="楷体" w:eastAsia="楷体" w:cs="楷体"/>
                <w:b/>
                <w:kern w:val="2"/>
                <w:sz w:val="24"/>
                <w:szCs w:val="24"/>
                <w:lang w:val="en-US" w:eastAsia="zh-CN" w:bidi="ar-SA"/>
              </w:rPr>
              <w:t>学校近期重点工作及成绩（管理、德育、教学、特色、文化等方面）：</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eastAsia="zh-CN"/>
              </w:rPr>
              <w:t>单周二各学科</w:t>
            </w:r>
            <w:r>
              <w:rPr>
                <w:rFonts w:hint="eastAsia" w:ascii="楷体" w:hAnsi="楷体" w:eastAsia="楷体" w:cs="楷体"/>
                <w:i w:val="0"/>
                <w:caps w:val="0"/>
                <w:color w:val="222222"/>
                <w:spacing w:val="0"/>
                <w:sz w:val="24"/>
                <w:szCs w:val="24"/>
              </w:rPr>
              <w:t>教研活动</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i w:val="0"/>
                <w:caps w:val="0"/>
                <w:color w:val="222222"/>
                <w:spacing w:val="0"/>
                <w:sz w:val="24"/>
                <w:szCs w:val="24"/>
              </w:rPr>
              <w:t>二年级第二批少先队员入队</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i w:val="0"/>
                <w:caps w:val="0"/>
                <w:color w:val="222222"/>
                <w:spacing w:val="0"/>
                <w:sz w:val="24"/>
                <w:szCs w:val="24"/>
              </w:rPr>
              <w:t>武进区凤凰艺术团法治宣传进校园文艺演出</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i w:val="0"/>
                <w:caps w:val="0"/>
                <w:color w:val="333333"/>
                <w:spacing w:val="0"/>
                <w:sz w:val="24"/>
                <w:szCs w:val="24"/>
              </w:rPr>
              <w:t>召开新闻宣传工作通讯员会议</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i w:val="0"/>
                <w:caps w:val="0"/>
                <w:color w:val="333333"/>
                <w:spacing w:val="0"/>
                <w:sz w:val="24"/>
                <w:szCs w:val="24"/>
              </w:rPr>
              <w:t>开展少先队员建队日主题活动</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i w:val="0"/>
                <w:caps w:val="0"/>
                <w:color w:val="333333"/>
                <w:spacing w:val="0"/>
                <w:sz w:val="24"/>
                <w:szCs w:val="24"/>
              </w:rPr>
              <w:t>城小举行中一片信息化语文优质课比赛</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i w:val="0"/>
                <w:caps w:val="0"/>
                <w:color w:val="333333"/>
                <w:spacing w:val="0"/>
                <w:sz w:val="24"/>
                <w:szCs w:val="24"/>
              </w:rPr>
              <w:t>召开双减背景下毕业班教学研讨会</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8.</w:t>
            </w:r>
            <w:r>
              <w:rPr>
                <w:rFonts w:hint="eastAsia" w:ascii="楷体" w:hAnsi="楷体" w:eastAsia="楷体" w:cs="楷体"/>
                <w:i w:val="0"/>
                <w:caps w:val="0"/>
                <w:color w:val="333333"/>
                <w:spacing w:val="0"/>
                <w:sz w:val="24"/>
                <w:szCs w:val="24"/>
              </w:rPr>
              <w:t>区“科普魔幻秀进校园”活动走进城小</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9.</w:t>
            </w:r>
            <w:r>
              <w:rPr>
                <w:rFonts w:hint="eastAsia" w:ascii="楷体" w:hAnsi="楷体" w:eastAsia="楷体" w:cs="楷体"/>
                <w:i w:val="0"/>
                <w:caps w:val="0"/>
                <w:color w:val="333333"/>
                <w:spacing w:val="0"/>
                <w:sz w:val="24"/>
                <w:szCs w:val="24"/>
              </w:rPr>
              <w:t>举行中一片语文教学专题研讨活动</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lang w:eastAsia="zh-CN"/>
              </w:rPr>
            </w:pPr>
            <w:r>
              <w:rPr>
                <w:rFonts w:hint="eastAsia" w:ascii="楷体" w:hAnsi="楷体" w:eastAsia="楷体" w:cs="楷体"/>
                <w:sz w:val="24"/>
                <w:szCs w:val="24"/>
              </w:rPr>
              <w:t>10.</w:t>
            </w:r>
            <w:r>
              <w:rPr>
                <w:rFonts w:hint="eastAsia" w:ascii="楷体" w:hAnsi="楷体" w:eastAsia="楷体" w:cs="楷体"/>
                <w:i w:val="0"/>
                <w:caps w:val="0"/>
                <w:color w:val="333333"/>
                <w:spacing w:val="0"/>
                <w:sz w:val="24"/>
                <w:szCs w:val="24"/>
              </w:rPr>
              <w:t>开展反恐防暴演练，确保校园安全</w:t>
            </w:r>
            <w:r>
              <w:rPr>
                <w:rFonts w:hint="eastAsia" w:ascii="楷体" w:hAnsi="楷体" w:eastAsia="楷体" w:cs="楷体"/>
                <w:sz w:val="24"/>
                <w:szCs w:val="24"/>
                <w:lang w:eastAsia="zh-CN"/>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11.</w:t>
            </w:r>
            <w:r>
              <w:rPr>
                <w:rFonts w:hint="eastAsia" w:ascii="楷体" w:hAnsi="楷体" w:eastAsia="楷体" w:cs="楷体"/>
                <w:i w:val="0"/>
                <w:caps w:val="0"/>
                <w:color w:val="333333"/>
                <w:spacing w:val="0"/>
                <w:sz w:val="24"/>
                <w:szCs w:val="24"/>
              </w:rPr>
              <w:t>垃圾分类宣传进校园，践行环保新风尚</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lang w:eastAsia="zh-CN"/>
              </w:rPr>
            </w:pPr>
            <w:r>
              <w:rPr>
                <w:rFonts w:hint="eastAsia" w:ascii="楷体" w:hAnsi="楷体" w:eastAsia="楷体" w:cs="楷体"/>
                <w:sz w:val="24"/>
                <w:szCs w:val="24"/>
              </w:rPr>
              <w:t>12.</w:t>
            </w:r>
            <w:r>
              <w:rPr>
                <w:rFonts w:hint="eastAsia" w:ascii="楷体" w:hAnsi="楷体" w:eastAsia="楷体" w:cs="楷体"/>
                <w:i w:val="0"/>
                <w:caps w:val="0"/>
                <w:color w:val="333333"/>
                <w:spacing w:val="0"/>
                <w:sz w:val="24"/>
                <w:szCs w:val="24"/>
              </w:rPr>
              <w:t>召开深耕课堂、提质增效教师会议</w:t>
            </w:r>
            <w:r>
              <w:rPr>
                <w:rFonts w:hint="eastAsia" w:ascii="楷体" w:hAnsi="楷体" w:eastAsia="楷体" w:cs="楷体"/>
                <w:sz w:val="24"/>
                <w:szCs w:val="24"/>
                <w:lang w:eastAsia="zh-CN"/>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13</w:t>
            </w:r>
            <w:r>
              <w:rPr>
                <w:rFonts w:hint="eastAsia" w:ascii="楷体" w:hAnsi="楷体" w:eastAsia="楷体" w:cs="楷体"/>
                <w:sz w:val="24"/>
                <w:szCs w:val="24"/>
              </w:rPr>
              <w:t>．</w:t>
            </w:r>
            <w:r>
              <w:rPr>
                <w:rFonts w:hint="eastAsia" w:ascii="楷体" w:hAnsi="楷体" w:eastAsia="楷体" w:cs="楷体"/>
                <w:i w:val="0"/>
                <w:caps w:val="0"/>
                <w:color w:val="333333"/>
                <w:spacing w:val="0"/>
                <w:sz w:val="24"/>
                <w:szCs w:val="24"/>
              </w:rPr>
              <w:t>开展班主任成长共同体的研修活动</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rPr>
            </w:pPr>
            <w:r>
              <w:rPr>
                <w:rFonts w:hint="eastAsia" w:ascii="楷体" w:hAnsi="楷体" w:eastAsia="楷体" w:cs="楷体"/>
                <w:sz w:val="24"/>
                <w:szCs w:val="24"/>
              </w:rPr>
              <w:t>14.</w:t>
            </w:r>
            <w:r>
              <w:rPr>
                <w:rFonts w:hint="eastAsia" w:ascii="楷体" w:hAnsi="楷体" w:eastAsia="楷体" w:cs="楷体"/>
                <w:i w:val="0"/>
                <w:caps w:val="0"/>
                <w:color w:val="333333"/>
                <w:spacing w:val="0"/>
                <w:sz w:val="24"/>
                <w:szCs w:val="24"/>
              </w:rPr>
              <w:t>“培养好习惯，成就好人生”线上家长会</w:t>
            </w:r>
            <w:r>
              <w:rPr>
                <w:rFonts w:hint="eastAsia" w:ascii="楷体" w:hAnsi="楷体" w:eastAsia="楷体" w:cs="楷体"/>
                <w:sz w:val="24"/>
                <w:szCs w:val="24"/>
              </w:rPr>
              <w:t>。</w:t>
            </w:r>
          </w:p>
          <w:p>
            <w:pPr>
              <w:pStyle w:val="11"/>
              <w:ind w:firstLine="0" w:firstLineChars="0"/>
              <w:rPr>
                <w:rFonts w:hint="eastAsia" w:ascii="楷体" w:hAnsi="楷体" w:eastAsia="楷体" w:cs="楷体"/>
                <w:sz w:val="24"/>
                <w:szCs w:val="24"/>
                <w:lang w:eastAsia="zh-CN"/>
              </w:rPr>
            </w:pPr>
            <w:r>
              <w:rPr>
                <w:rFonts w:hint="eastAsia" w:ascii="楷体" w:hAnsi="楷体" w:eastAsia="楷体" w:cs="楷体"/>
                <w:sz w:val="24"/>
                <w:szCs w:val="24"/>
                <w:lang w:val="en-US" w:eastAsia="zh-CN"/>
              </w:rPr>
              <w:t>15.做好</w:t>
            </w:r>
            <w:r>
              <w:rPr>
                <w:rFonts w:hint="eastAsia" w:ascii="楷体" w:hAnsi="楷体" w:eastAsia="楷体" w:cs="楷体"/>
                <w:i w:val="0"/>
                <w:caps w:val="0"/>
                <w:color w:val="222222"/>
                <w:spacing w:val="0"/>
                <w:sz w:val="24"/>
                <w:szCs w:val="24"/>
              </w:rPr>
              <w:t>2022年教师资格证注册</w:t>
            </w:r>
            <w:r>
              <w:rPr>
                <w:rFonts w:hint="eastAsia" w:ascii="楷体" w:hAnsi="楷体" w:eastAsia="楷体" w:cs="楷体"/>
                <w:i w:val="0"/>
                <w:caps w:val="0"/>
                <w:color w:val="222222"/>
                <w:spacing w:val="0"/>
                <w:sz w:val="24"/>
                <w:szCs w:val="24"/>
                <w:lang w:eastAsia="zh-CN"/>
              </w:rPr>
              <w:t>工作</w:t>
            </w:r>
            <w:r>
              <w:rPr>
                <w:rFonts w:hint="eastAsia" w:ascii="楷体" w:hAnsi="楷体" w:eastAsia="楷体" w:cs="楷体"/>
                <w:sz w:val="24"/>
                <w:szCs w:val="24"/>
                <w:lang w:eastAsia="zh-CN"/>
              </w:rPr>
              <w:t>。</w:t>
            </w:r>
          </w:p>
          <w:p>
            <w:pPr>
              <w:pStyle w:val="11"/>
              <w:ind w:firstLine="0" w:firstLineChars="0"/>
              <w:rPr>
                <w:rFonts w:hint="eastAsia" w:ascii="楷体" w:hAnsi="楷体" w:eastAsia="楷体" w:cs="楷体"/>
                <w:sz w:val="24"/>
                <w:szCs w:val="24"/>
                <w:lang w:eastAsia="zh-CN"/>
              </w:rPr>
            </w:pPr>
            <w:r>
              <w:rPr>
                <w:rFonts w:hint="eastAsia" w:ascii="楷体" w:hAnsi="楷体" w:eastAsia="楷体" w:cs="楷体"/>
                <w:sz w:val="24"/>
                <w:szCs w:val="24"/>
                <w:lang w:val="en-US" w:eastAsia="zh-CN"/>
              </w:rPr>
              <w:t>16.</w:t>
            </w:r>
            <w:r>
              <w:rPr>
                <w:rFonts w:hint="eastAsia" w:ascii="楷体" w:hAnsi="楷体" w:eastAsia="楷体" w:cs="楷体"/>
                <w:i w:val="0"/>
                <w:caps w:val="0"/>
                <w:color w:val="222222"/>
                <w:spacing w:val="0"/>
                <w:sz w:val="24"/>
                <w:szCs w:val="24"/>
                <w:bdr w:val="none" w:color="auto" w:sz="0" w:space="0"/>
              </w:rPr>
              <w:t>学习区关于作业设计和课堂教学改革的文件</w:t>
            </w:r>
            <w:r>
              <w:rPr>
                <w:rFonts w:hint="eastAsia" w:ascii="楷体" w:hAnsi="楷体" w:eastAsia="楷体" w:cs="楷体"/>
                <w:sz w:val="24"/>
                <w:szCs w:val="24"/>
                <w:lang w:eastAsia="zh-CN"/>
              </w:rPr>
              <w:t>。</w:t>
            </w:r>
          </w:p>
          <w:p>
            <w:pPr>
              <w:pStyle w:val="11"/>
              <w:ind w:firstLine="0" w:firstLineChars="0"/>
              <w:rPr>
                <w:rFonts w:hint="eastAsia" w:ascii="楷体" w:hAnsi="楷体" w:eastAsia="楷体" w:cs="楷体"/>
                <w:i w:val="0"/>
                <w:caps w:val="0"/>
                <w:color w:val="222222"/>
                <w:spacing w:val="0"/>
                <w:sz w:val="24"/>
                <w:szCs w:val="24"/>
              </w:rPr>
            </w:pPr>
            <w:r>
              <w:rPr>
                <w:rFonts w:hint="eastAsia" w:ascii="楷体" w:hAnsi="楷体" w:eastAsia="楷体" w:cs="楷体"/>
                <w:sz w:val="24"/>
                <w:szCs w:val="24"/>
                <w:lang w:val="en-US" w:eastAsia="zh-CN"/>
              </w:rPr>
              <w:t>17.</w:t>
            </w:r>
            <w:r>
              <w:rPr>
                <w:rFonts w:hint="eastAsia" w:ascii="楷体" w:hAnsi="楷体" w:eastAsia="楷体" w:cs="楷体"/>
                <w:i w:val="0"/>
                <w:caps w:val="0"/>
                <w:color w:val="222222"/>
                <w:spacing w:val="0"/>
                <w:sz w:val="24"/>
                <w:szCs w:val="24"/>
              </w:rPr>
              <w:t>检查校园安全隐患，排除一切安全隐患。</w:t>
            </w:r>
          </w:p>
          <w:p>
            <w:pPr>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武进区第十五届小学生国际数棋获奖情况：杨铭宇二等奖；彭嘉昱、罗若岚、朱赫然、张家程获三等奖！</w:t>
            </w:r>
          </w:p>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付晨曦、莫子洋、陈恩赐、李尚辰、张家豪、张衡、方信运、孙郅灏、谢铭轩、陶诚俊、周永康在2022年武进区小学生校园足球联赛中获小学男子乙组第七名</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我校在2022年武进区小学生校园足球联赛中获小学男子乙组团体第七名。</w:t>
            </w:r>
          </w:p>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rPr>
              <w:t>我校在2021年区第五届运动会暨第三届全民健身运动会青少年部跆拳道比赛团体总分三等奖</w:t>
            </w:r>
            <w:r>
              <w:rPr>
                <w:rFonts w:hint="eastAsia" w:ascii="楷体" w:hAnsi="楷体" w:eastAsia="楷体" w:cs="楷体"/>
                <w:sz w:val="24"/>
                <w:szCs w:val="24"/>
                <w:lang w:eastAsia="zh-CN"/>
              </w:rPr>
              <w:t>。</w:t>
            </w:r>
          </w:p>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rPr>
              <w:t>我校学生在2022年区中小学生门球比赛中获小学组第五名</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沈淑鸿、张林亚老师指导的《爱在最美的春天里》获学生组二等奖；徐小萍老师指导贺珊珊老师的朗诵《月之韵》获一等奖。</w:t>
            </w:r>
          </w:p>
          <w:p>
            <w:pPr>
              <w:rPr>
                <w:rFonts w:hint="eastAsia" w:ascii="楷体" w:hAnsi="楷体" w:eastAsia="楷体" w:cs="楷体"/>
                <w:sz w:val="24"/>
                <w:szCs w:val="24"/>
              </w:rPr>
            </w:pPr>
            <w:r>
              <w:rPr>
                <w:rFonts w:hint="eastAsia" w:ascii="楷体" w:hAnsi="楷体" w:eastAsia="楷体" w:cs="楷体"/>
                <w:sz w:val="24"/>
                <w:szCs w:val="24"/>
                <w:lang w:val="en-US" w:eastAsia="zh-CN"/>
              </w:rPr>
              <w:t>7.</w:t>
            </w:r>
            <w:r>
              <w:rPr>
                <w:rFonts w:hint="eastAsia" w:ascii="楷体" w:hAnsi="楷体" w:eastAsia="楷体" w:cs="楷体"/>
                <w:sz w:val="24"/>
                <w:szCs w:val="24"/>
              </w:rPr>
              <w:t>彭嘉昱、姚思文在2022年武进区中小学生作文竞赛评比（小学第二学段）中获三等奖！</w:t>
            </w:r>
          </w:p>
          <w:p>
            <w:pPr>
              <w:rPr>
                <w:rFonts w:hint="eastAsia" w:ascii="楷体" w:hAnsi="楷体" w:eastAsia="楷体" w:cs="楷体"/>
                <w:sz w:val="24"/>
                <w:szCs w:val="24"/>
              </w:rPr>
            </w:pPr>
            <w:r>
              <w:rPr>
                <w:rFonts w:hint="eastAsia" w:ascii="楷体" w:hAnsi="楷体" w:eastAsia="楷体" w:cs="楷体"/>
                <w:sz w:val="24"/>
                <w:szCs w:val="24"/>
                <w:lang w:val="en-US" w:eastAsia="zh-CN"/>
              </w:rPr>
              <w:t>8.</w:t>
            </w:r>
            <w:r>
              <w:rPr>
                <w:rFonts w:hint="eastAsia" w:ascii="楷体" w:hAnsi="楷体" w:eastAsia="楷体" w:cs="楷体"/>
                <w:sz w:val="24"/>
                <w:szCs w:val="24"/>
              </w:rPr>
              <w:t>《自然成长取向的学校内涵发展的策略研究》被评为2021年武进区教科研优秀成果一等奖！</w:t>
            </w:r>
          </w:p>
          <w:p>
            <w:pPr>
              <w:rPr>
                <w:rFonts w:hint="eastAsia" w:ascii="楷体" w:hAnsi="楷体" w:eastAsia="楷体" w:cs="楷体"/>
                <w:sz w:val="24"/>
                <w:szCs w:val="24"/>
              </w:rPr>
            </w:pPr>
            <w:r>
              <w:rPr>
                <w:rFonts w:hint="eastAsia" w:ascii="楷体" w:hAnsi="楷体" w:eastAsia="楷体" w:cs="楷体"/>
                <w:sz w:val="24"/>
                <w:szCs w:val="24"/>
                <w:lang w:val="en-US" w:eastAsia="zh-CN"/>
              </w:rPr>
              <w:t>9.</w:t>
            </w:r>
            <w:r>
              <w:rPr>
                <w:rFonts w:hint="eastAsia" w:ascii="楷体" w:hAnsi="楷体" w:eastAsia="楷体" w:cs="楷体"/>
                <w:sz w:val="24"/>
                <w:szCs w:val="24"/>
              </w:rPr>
              <w:t>张雨晗、张艺、蒋正伟老师在2022年武进区“苏乡永助”学生资助主题书法作品评比中获三等奖！</w:t>
            </w:r>
          </w:p>
          <w:p>
            <w:pPr>
              <w:rPr>
                <w:rFonts w:hint="eastAsia" w:ascii="楷体" w:hAnsi="楷体" w:eastAsia="楷体" w:cs="楷体"/>
                <w:sz w:val="24"/>
                <w:szCs w:val="24"/>
              </w:rPr>
            </w:pPr>
            <w:r>
              <w:rPr>
                <w:rFonts w:hint="eastAsia" w:ascii="楷体" w:hAnsi="楷体" w:eastAsia="楷体" w:cs="楷体"/>
                <w:sz w:val="24"/>
                <w:szCs w:val="24"/>
                <w:lang w:val="en-US" w:eastAsia="zh-CN"/>
              </w:rPr>
              <w:t>10.</w:t>
            </w:r>
            <w:r>
              <w:rPr>
                <w:rFonts w:hint="eastAsia" w:ascii="楷体" w:hAnsi="楷体" w:eastAsia="楷体" w:cs="楷体"/>
                <w:sz w:val="24"/>
                <w:szCs w:val="24"/>
              </w:rPr>
              <w:t>我校在2022年武进区“喜迎二十大 奏响新乐章” 青少年器乐比赛中获得一等奖！</w:t>
            </w:r>
          </w:p>
          <w:p>
            <w:pPr>
              <w:rPr>
                <w:rFonts w:hint="eastAsia" w:ascii="楷体" w:hAnsi="楷体" w:eastAsia="楷体" w:cs="楷体"/>
                <w:sz w:val="24"/>
                <w:szCs w:val="24"/>
              </w:rPr>
            </w:pPr>
            <w:r>
              <w:rPr>
                <w:rFonts w:hint="eastAsia" w:ascii="楷体" w:hAnsi="楷体" w:eastAsia="楷体" w:cs="楷体"/>
                <w:sz w:val="24"/>
                <w:szCs w:val="24"/>
                <w:lang w:val="en-US" w:eastAsia="zh-CN"/>
              </w:rPr>
              <w:t>11.</w:t>
            </w:r>
            <w:r>
              <w:rPr>
                <w:rFonts w:hint="eastAsia" w:ascii="楷体" w:hAnsi="楷体" w:eastAsia="楷体" w:cs="楷体"/>
                <w:sz w:val="24"/>
                <w:szCs w:val="24"/>
              </w:rPr>
              <w:t>朱胜平老师在2022年武进区小学综合实践活动评优课评比中获二等奖！</w:t>
            </w:r>
          </w:p>
          <w:p>
            <w:pPr>
              <w:rPr>
                <w:rFonts w:hint="eastAsia" w:ascii="楷体" w:hAnsi="楷体" w:eastAsia="楷体" w:cs="楷体"/>
                <w:sz w:val="24"/>
                <w:szCs w:val="24"/>
              </w:rPr>
            </w:pPr>
            <w:r>
              <w:rPr>
                <w:rFonts w:hint="eastAsia" w:ascii="楷体" w:hAnsi="楷体" w:eastAsia="楷体" w:cs="楷体"/>
                <w:sz w:val="24"/>
                <w:szCs w:val="24"/>
                <w:lang w:val="en-US" w:eastAsia="zh-CN"/>
              </w:rPr>
              <w:t>12.</w:t>
            </w:r>
            <w:r>
              <w:rPr>
                <w:rFonts w:hint="eastAsia" w:ascii="楷体" w:hAnsi="楷体" w:eastAsia="楷体" w:cs="楷体"/>
                <w:sz w:val="24"/>
                <w:szCs w:val="24"/>
              </w:rPr>
              <w:t>景丽梦在区小学心理健康教育优质课评比中获二等奖！</w:t>
            </w:r>
          </w:p>
          <w:p>
            <w:pPr>
              <w:rPr>
                <w:rFonts w:hint="eastAsia" w:ascii="楷体" w:hAnsi="楷体" w:eastAsia="楷体" w:cs="楷体"/>
                <w:sz w:val="24"/>
                <w:szCs w:val="24"/>
              </w:rPr>
            </w:pPr>
            <w:r>
              <w:rPr>
                <w:rFonts w:hint="eastAsia" w:ascii="楷体" w:hAnsi="楷体" w:eastAsia="楷体" w:cs="楷体"/>
                <w:sz w:val="24"/>
                <w:szCs w:val="24"/>
                <w:lang w:val="en-US" w:eastAsia="zh-CN"/>
              </w:rPr>
              <w:t>13.</w:t>
            </w:r>
            <w:r>
              <w:rPr>
                <w:rFonts w:hint="eastAsia" w:ascii="楷体" w:hAnsi="楷体" w:eastAsia="楷体" w:cs="楷体"/>
                <w:sz w:val="24"/>
                <w:szCs w:val="24"/>
              </w:rPr>
              <w:t>吕晨阳在2022年区“学宪法 讲宪法”演讲比赛中获三等奖！</w:t>
            </w:r>
          </w:p>
          <w:p>
            <w:pPr>
              <w:rPr>
                <w:rFonts w:hint="eastAsia" w:ascii="楷体" w:hAnsi="楷体" w:eastAsia="楷体" w:cs="楷体"/>
                <w:sz w:val="24"/>
                <w:szCs w:val="24"/>
              </w:rPr>
            </w:pPr>
            <w:r>
              <w:rPr>
                <w:rFonts w:hint="eastAsia" w:ascii="楷体" w:hAnsi="楷体" w:eastAsia="楷体" w:cs="楷体"/>
                <w:sz w:val="24"/>
                <w:szCs w:val="24"/>
                <w:lang w:val="en-US" w:eastAsia="zh-CN"/>
              </w:rPr>
              <w:t>14.</w:t>
            </w:r>
            <w:r>
              <w:rPr>
                <w:rFonts w:hint="eastAsia" w:ascii="楷体" w:hAnsi="楷体" w:eastAsia="楷体" w:cs="楷体"/>
                <w:sz w:val="24"/>
                <w:szCs w:val="24"/>
              </w:rPr>
              <w:t>我校在2020-2021、2021-2022学年度武进区普通中小学办学水平考核中获二等奖!</w:t>
            </w:r>
          </w:p>
          <w:p>
            <w:pPr>
              <w:rPr>
                <w:rFonts w:hint="eastAsia" w:ascii="楷体" w:hAnsi="楷体" w:eastAsia="楷体" w:cs="楷体"/>
                <w:sz w:val="24"/>
                <w:szCs w:val="24"/>
              </w:rPr>
            </w:pPr>
            <w:r>
              <w:rPr>
                <w:rFonts w:hint="eastAsia" w:ascii="楷体" w:hAnsi="楷体" w:eastAsia="楷体" w:cs="楷体"/>
                <w:sz w:val="24"/>
                <w:szCs w:val="24"/>
                <w:lang w:val="en-US" w:eastAsia="zh-CN"/>
              </w:rPr>
              <w:t>15.</w:t>
            </w:r>
            <w:r>
              <w:rPr>
                <w:rFonts w:hint="eastAsia" w:ascii="楷体" w:hAnsi="楷体" w:eastAsia="楷体" w:cs="楷体"/>
                <w:sz w:val="24"/>
                <w:szCs w:val="24"/>
              </w:rPr>
              <w:t>张林亚、景丽梦撰写案例在2022年区融合教育论文（案例）评选中获二等奖！</w:t>
            </w:r>
          </w:p>
          <w:p>
            <w:pPr>
              <w:rPr>
                <w:rFonts w:hint="eastAsia" w:ascii="楷体" w:hAnsi="楷体" w:eastAsia="楷体" w:cs="楷体"/>
                <w:sz w:val="24"/>
                <w:szCs w:val="24"/>
              </w:rPr>
            </w:pPr>
            <w:r>
              <w:rPr>
                <w:rFonts w:hint="eastAsia" w:ascii="楷体" w:hAnsi="楷体" w:eastAsia="楷体" w:cs="楷体"/>
                <w:sz w:val="24"/>
                <w:szCs w:val="24"/>
                <w:lang w:val="en-US" w:eastAsia="zh-CN"/>
              </w:rPr>
              <w:t>16.</w:t>
            </w:r>
            <w:r>
              <w:rPr>
                <w:rFonts w:hint="eastAsia" w:ascii="楷体" w:hAnsi="楷体" w:eastAsia="楷体" w:cs="楷体"/>
                <w:sz w:val="24"/>
                <w:szCs w:val="24"/>
              </w:rPr>
              <w:t>唐文亚老师被评为2022年常州市德育先进工作者！</w:t>
            </w:r>
          </w:p>
          <w:p>
            <w:pPr>
              <w:rPr>
                <w:rFonts w:hint="eastAsia" w:ascii="楷体" w:hAnsi="楷体" w:eastAsia="楷体" w:cs="楷体"/>
                <w:sz w:val="24"/>
                <w:szCs w:val="24"/>
              </w:rPr>
            </w:pPr>
            <w:r>
              <w:rPr>
                <w:rFonts w:hint="eastAsia" w:ascii="楷体" w:hAnsi="楷体" w:eastAsia="楷体" w:cs="楷体"/>
                <w:sz w:val="24"/>
                <w:szCs w:val="24"/>
                <w:lang w:val="en-US" w:eastAsia="zh-CN"/>
              </w:rPr>
              <w:t>17.</w:t>
            </w:r>
            <w:r>
              <w:rPr>
                <w:rFonts w:hint="eastAsia" w:ascii="楷体" w:hAnsi="楷体" w:eastAsia="楷体" w:cs="楷体"/>
                <w:sz w:val="24"/>
                <w:szCs w:val="24"/>
              </w:rPr>
              <w:t>杨云娟老师被评为2022年常州市中小学优秀班主任！</w:t>
            </w:r>
          </w:p>
          <w:p>
            <w:pPr>
              <w:rPr>
                <w:rFonts w:hint="default" w:ascii="微软雅黑" w:hAnsi="微软雅黑" w:eastAsia="微软雅黑" w:cs="微软雅黑"/>
                <w:i w:val="0"/>
                <w:caps w:val="0"/>
                <w:color w:val="333333"/>
                <w:spacing w:val="0"/>
                <w:sz w:val="30"/>
                <w:szCs w:val="30"/>
                <w:lang w:val="en-US" w:eastAsia="zh-CN"/>
              </w:rPr>
            </w:pPr>
            <w:r>
              <w:rPr>
                <w:rFonts w:hint="eastAsia" w:ascii="楷体" w:hAnsi="楷体" w:eastAsia="楷体" w:cs="楷体"/>
                <w:sz w:val="24"/>
                <w:szCs w:val="24"/>
                <w:lang w:val="en-US" w:eastAsia="zh-CN"/>
              </w:rPr>
              <w:t>18.</w:t>
            </w:r>
            <w:r>
              <w:rPr>
                <w:rFonts w:hint="eastAsia" w:ascii="楷体" w:hAnsi="楷体" w:eastAsia="楷体" w:cs="楷体"/>
                <w:sz w:val="24"/>
                <w:szCs w:val="24"/>
              </w:rPr>
              <w:t>许文茜在2022年武进区信息化教学优质课大赛中获二等奖！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8108" w:type="dxa"/>
            <w:gridSpan w:val="4"/>
          </w:tcPr>
          <w:p>
            <w:pPr>
              <w:rPr>
                <w:rFonts w:ascii="楷体" w:hAnsi="楷体" w:eastAsia="楷体" w:cs="楷体"/>
                <w:b/>
                <w:sz w:val="24"/>
                <w:szCs w:val="24"/>
              </w:rPr>
            </w:pPr>
            <w:r>
              <w:rPr>
                <w:rFonts w:hint="eastAsia" w:ascii="楷体" w:hAnsi="楷体" w:eastAsia="楷体" w:cs="楷体"/>
                <w:b/>
                <w:sz w:val="24"/>
                <w:szCs w:val="24"/>
              </w:rPr>
              <w:t>学校规范办学情况（师德、课程设置、户外体育活动、收费规范、小学化倾向等）：</w:t>
            </w:r>
          </w:p>
          <w:p>
            <w:pPr>
              <w:numPr>
                <w:numId w:val="0"/>
              </w:numPr>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学校</w:t>
            </w:r>
            <w:r>
              <w:rPr>
                <w:rFonts w:hint="eastAsia" w:ascii="楷体" w:hAnsi="楷体" w:eastAsia="楷体" w:cs="楷体"/>
                <w:sz w:val="24"/>
                <w:szCs w:val="24"/>
              </w:rPr>
              <w:t>召开</w:t>
            </w:r>
            <w:r>
              <w:rPr>
                <w:rFonts w:hint="eastAsia" w:ascii="楷体" w:hAnsi="楷体" w:eastAsia="楷体" w:cs="楷体"/>
                <w:sz w:val="24"/>
                <w:szCs w:val="24"/>
                <w:lang w:eastAsia="zh-CN"/>
              </w:rPr>
              <w:t>一年级</w:t>
            </w:r>
            <w:r>
              <w:rPr>
                <w:rFonts w:hint="eastAsia" w:ascii="楷体" w:hAnsi="楷体" w:eastAsia="楷体" w:cs="楷体"/>
                <w:sz w:val="24"/>
                <w:szCs w:val="24"/>
              </w:rPr>
              <w:t>家长会</w:t>
            </w:r>
            <w:r>
              <w:rPr>
                <w:rFonts w:hint="eastAsia" w:ascii="楷体" w:hAnsi="楷体" w:eastAsia="楷体" w:cs="楷体"/>
                <w:sz w:val="24"/>
                <w:szCs w:val="24"/>
                <w:lang w:eastAsia="zh-CN"/>
              </w:rPr>
              <w:t>，一如既往做好家校共育工作，与家长心手相牵、合作进步。</w:t>
            </w:r>
          </w:p>
          <w:p>
            <w:pPr>
              <w:numPr>
                <w:numId w:val="0"/>
              </w:numPr>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全体教师认真收看并学习党的“二十大”会议，树立正确的政治观念。</w:t>
            </w:r>
          </w:p>
          <w:p>
            <w:pPr>
              <w:numPr>
                <w:numId w:val="0"/>
              </w:numPr>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城小开展违规办学行为问题整治活动，坚持以生为本，依法治校，提升教育服务能力，构建良好的育人生态。</w:t>
            </w:r>
          </w:p>
          <w:p>
            <w:pPr>
              <w:numPr>
                <w:numId w:val="0"/>
              </w:numPr>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进一步规范办学行为，切实减轻学生过重的课业负担、心理负担和经济负担，维护学生及家长的权益，办人民满意教育。</w:t>
            </w:r>
          </w:p>
          <w:p>
            <w:pPr>
              <w:numPr>
                <w:numId w:val="0"/>
              </w:numPr>
              <w:rPr>
                <w:rFonts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开展反恐防暴演练，确保校园安全。一是校园安全要警钟长鸣，常抓不懈。二是要制定防暴预案，责任落实到人。三是要严格各项安保制度，构筑坚实防线。四是学会机智勇敢处置突发事件，保障师生人身安全。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8108" w:type="dxa"/>
            <w:gridSpan w:val="4"/>
          </w:tcPr>
          <w:p>
            <w:pPr>
              <w:rPr>
                <w:rFonts w:ascii="楷体" w:hAnsi="楷体" w:eastAsia="楷体" w:cs="楷体"/>
                <w:b/>
                <w:sz w:val="24"/>
                <w:szCs w:val="24"/>
              </w:rPr>
            </w:pPr>
            <w:r>
              <w:rPr>
                <w:rFonts w:hint="eastAsia" w:ascii="楷体" w:hAnsi="楷体" w:eastAsia="楷体" w:cs="楷体"/>
                <w:b/>
                <w:sz w:val="24"/>
                <w:szCs w:val="24"/>
              </w:rPr>
              <w:t>存在问题、困难及处理情况：</w:t>
            </w:r>
          </w:p>
          <w:p>
            <w:pPr>
              <w:numPr>
                <w:ilvl w:val="0"/>
                <w:numId w:val="0"/>
              </w:numPr>
              <w:autoSpaceDE w:val="0"/>
              <w:autoSpaceDN w:val="0"/>
              <w:adjustRightInd w:val="0"/>
              <w:spacing w:line="400" w:lineRule="exac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1.不参加延时服务的学生家长很晚来接孩子。</w:t>
            </w:r>
          </w:p>
          <w:p>
            <w:pPr>
              <w:numPr>
                <w:ilvl w:val="0"/>
                <w:numId w:val="0"/>
              </w:numPr>
              <w:autoSpaceDE w:val="0"/>
              <w:autoSpaceDN w:val="0"/>
              <w:adjustRightInd w:val="0"/>
              <w:spacing w:line="400" w:lineRule="exac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2.一如既往关注家校关系与学校建立亲密度问题。</w:t>
            </w:r>
          </w:p>
          <w:p>
            <w:pPr>
              <w:autoSpaceDE w:val="0"/>
              <w:autoSpaceDN w:val="0"/>
              <w:adjustRightInd w:val="0"/>
              <w:spacing w:line="400" w:lineRule="exact"/>
              <w:rPr>
                <w:rFonts w:ascii="楷体" w:hAnsi="楷体" w:eastAsia="楷体" w:cs="楷体"/>
                <w:sz w:val="24"/>
                <w:szCs w:val="24"/>
              </w:rPr>
            </w:pPr>
            <w:r>
              <w:rPr>
                <w:rFonts w:hint="eastAsia" w:ascii="楷体" w:hAnsi="楷体" w:eastAsia="楷体" w:cs="楷体"/>
                <w:sz w:val="24"/>
                <w:szCs w:val="24"/>
                <w:lang w:val="en-US" w:eastAsia="zh-CN"/>
              </w:rPr>
              <w:t>3.树立正确的教学观，构建自主学习的新模式，教学方法灵活，教学风格独特，强化学生学习的自主性，培养学生自我管理的能力。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8108" w:type="dxa"/>
            <w:gridSpan w:val="4"/>
          </w:tcPr>
          <w:p>
            <w:pPr>
              <w:rPr>
                <w:rFonts w:ascii="楷体" w:hAnsi="楷体" w:eastAsia="楷体" w:cs="楷体"/>
                <w:b/>
                <w:sz w:val="24"/>
                <w:szCs w:val="24"/>
              </w:rPr>
            </w:pPr>
            <w:r>
              <w:rPr>
                <w:rFonts w:hint="eastAsia" w:ascii="楷体" w:hAnsi="楷体" w:eastAsia="楷体" w:cs="楷体"/>
                <w:b/>
                <w:sz w:val="24"/>
                <w:szCs w:val="24"/>
              </w:rPr>
              <w:t>对学校的意见和建议：</w:t>
            </w:r>
          </w:p>
          <w:p>
            <w:pPr>
              <w:pStyle w:val="11"/>
              <w:ind w:firstLine="0" w:firstLineChars="0"/>
              <w:rPr>
                <w:rFonts w:ascii="楷体" w:hAnsi="楷体" w:eastAsia="楷体" w:cs="楷体"/>
                <w:sz w:val="24"/>
                <w:szCs w:val="24"/>
              </w:rPr>
            </w:pPr>
          </w:p>
        </w:tc>
      </w:tr>
    </w:tbl>
    <w:p>
      <w:pPr>
        <w:jc w:val="center"/>
        <w:rPr>
          <w:rFonts w:ascii="黑体" w:hAnsi="黑体" w:eastAsia="黑体"/>
          <w:b/>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Comic Sans MS">
    <w:panose1 w:val="030F0702030302020204"/>
    <w:charset w:val="00"/>
    <w:family w:val="auto"/>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098"/>
    <w:rsid w:val="0001050B"/>
    <w:rsid w:val="00043A0C"/>
    <w:rsid w:val="00057D4B"/>
    <w:rsid w:val="00074EEE"/>
    <w:rsid w:val="00107F5A"/>
    <w:rsid w:val="00145E4E"/>
    <w:rsid w:val="00152883"/>
    <w:rsid w:val="001A4460"/>
    <w:rsid w:val="001B0692"/>
    <w:rsid w:val="001D09C0"/>
    <w:rsid w:val="001D326A"/>
    <w:rsid w:val="00233467"/>
    <w:rsid w:val="00285B01"/>
    <w:rsid w:val="002B07FC"/>
    <w:rsid w:val="002D696C"/>
    <w:rsid w:val="002E4FE0"/>
    <w:rsid w:val="00300348"/>
    <w:rsid w:val="003141CD"/>
    <w:rsid w:val="0035477E"/>
    <w:rsid w:val="00396C77"/>
    <w:rsid w:val="00413F53"/>
    <w:rsid w:val="00423199"/>
    <w:rsid w:val="00423AD6"/>
    <w:rsid w:val="00431EBE"/>
    <w:rsid w:val="00487023"/>
    <w:rsid w:val="0055071C"/>
    <w:rsid w:val="005804D3"/>
    <w:rsid w:val="005A3E26"/>
    <w:rsid w:val="0062280A"/>
    <w:rsid w:val="006242DA"/>
    <w:rsid w:val="0064690A"/>
    <w:rsid w:val="006714FE"/>
    <w:rsid w:val="00734807"/>
    <w:rsid w:val="007B69FD"/>
    <w:rsid w:val="007E4F9F"/>
    <w:rsid w:val="007F19A9"/>
    <w:rsid w:val="007F3590"/>
    <w:rsid w:val="00811216"/>
    <w:rsid w:val="00884D29"/>
    <w:rsid w:val="00892868"/>
    <w:rsid w:val="009814B8"/>
    <w:rsid w:val="009B0BE3"/>
    <w:rsid w:val="00B67AEB"/>
    <w:rsid w:val="00BD1B7B"/>
    <w:rsid w:val="00CD4110"/>
    <w:rsid w:val="00CF2AF4"/>
    <w:rsid w:val="00D0247D"/>
    <w:rsid w:val="00D14F78"/>
    <w:rsid w:val="00D879CE"/>
    <w:rsid w:val="00DF2E77"/>
    <w:rsid w:val="00E33B3D"/>
    <w:rsid w:val="00E46AF5"/>
    <w:rsid w:val="00E93098"/>
    <w:rsid w:val="00EA1A8C"/>
    <w:rsid w:val="00F82168"/>
    <w:rsid w:val="00F870EF"/>
    <w:rsid w:val="00FC72B0"/>
    <w:rsid w:val="03F53F99"/>
    <w:rsid w:val="0A973EAB"/>
    <w:rsid w:val="0BC872F1"/>
    <w:rsid w:val="0F035F95"/>
    <w:rsid w:val="126B3B06"/>
    <w:rsid w:val="14295A7A"/>
    <w:rsid w:val="200C331E"/>
    <w:rsid w:val="25924946"/>
    <w:rsid w:val="29504BFA"/>
    <w:rsid w:val="3CF6767C"/>
    <w:rsid w:val="3F397A40"/>
    <w:rsid w:val="3FAF6BA9"/>
    <w:rsid w:val="3FB13A31"/>
    <w:rsid w:val="41045237"/>
    <w:rsid w:val="41094E5E"/>
    <w:rsid w:val="48D45BEF"/>
    <w:rsid w:val="4DDC4E0A"/>
    <w:rsid w:val="4E6E39B3"/>
    <w:rsid w:val="51DF2E56"/>
    <w:rsid w:val="547F58A6"/>
    <w:rsid w:val="548B4BD3"/>
    <w:rsid w:val="550471CB"/>
    <w:rsid w:val="55593769"/>
    <w:rsid w:val="555E409D"/>
    <w:rsid w:val="55F21077"/>
    <w:rsid w:val="573F2DD2"/>
    <w:rsid w:val="57AC4BB1"/>
    <w:rsid w:val="594A1122"/>
    <w:rsid w:val="5B1F6605"/>
    <w:rsid w:val="5BC260BA"/>
    <w:rsid w:val="5BEF720E"/>
    <w:rsid w:val="5D764742"/>
    <w:rsid w:val="6227340A"/>
    <w:rsid w:val="66400E97"/>
    <w:rsid w:val="694F5D26"/>
    <w:rsid w:val="6A82628A"/>
    <w:rsid w:val="6BF2126F"/>
    <w:rsid w:val="6D136F0F"/>
    <w:rsid w:val="6DA36D4F"/>
    <w:rsid w:val="6F084739"/>
    <w:rsid w:val="72167220"/>
    <w:rsid w:val="72AA4DFE"/>
    <w:rsid w:val="76AA0976"/>
    <w:rsid w:val="79FC119D"/>
    <w:rsid w:val="7C5472CF"/>
    <w:rsid w:val="7D9C7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pBdr>
        <w:bottom w:val="single" w:color="EEEEEE" w:sz="6" w:space="0"/>
      </w:pBdr>
      <w:shd w:val="clear" w:color="auto" w:fill="F8F8F8"/>
      <w:spacing w:beforeAutospacing="1" w:afterAutospacing="1" w:line="630" w:lineRule="atLeast"/>
      <w:jc w:val="left"/>
    </w:pPr>
    <w:rPr>
      <w:color w:val="333333"/>
      <w:kern w:val="0"/>
      <w:szCs w:val="21"/>
    </w:rPr>
  </w:style>
  <w:style w:type="character" w:styleId="7">
    <w:name w:val="FollowedHyperlink"/>
    <w:basedOn w:val="6"/>
    <w:semiHidden/>
    <w:unhideWhenUsed/>
    <w:uiPriority w:val="99"/>
    <w:rPr>
      <w:color w:val="333333"/>
      <w:u w:val="none"/>
    </w:rPr>
  </w:style>
  <w:style w:type="character" w:styleId="8">
    <w:name w:val="Hyperlink"/>
    <w:basedOn w:val="6"/>
    <w:semiHidden/>
    <w:unhideWhenUsed/>
    <w:uiPriority w:val="99"/>
    <w:rPr>
      <w:color w:val="333333"/>
      <w:u w:val="none"/>
    </w:rPr>
  </w:style>
  <w:style w:type="character" w:customStyle="1" w:styleId="9">
    <w:name w:val="页眉 Char"/>
    <w:basedOn w:val="6"/>
    <w:link w:val="3"/>
    <w:semiHidden/>
    <w:qFormat/>
    <w:locked/>
    <w:uiPriority w:val="99"/>
    <w:rPr>
      <w:rFonts w:cs="Times New Roman"/>
      <w:sz w:val="18"/>
      <w:szCs w:val="18"/>
    </w:rPr>
  </w:style>
  <w:style w:type="character" w:customStyle="1" w:styleId="10">
    <w:name w:val="页脚 Char"/>
    <w:basedOn w:val="6"/>
    <w:link w:val="2"/>
    <w:semiHidden/>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layui-layer-tabnow"/>
    <w:basedOn w:val="6"/>
    <w:uiPriority w:val="0"/>
    <w:rPr>
      <w:bdr w:val="single" w:color="CCCCCC" w:sz="6" w:space="0"/>
      <w:shd w:val="clear" w:color="auto" w:fill="FFFFFF"/>
    </w:rPr>
  </w:style>
  <w:style w:type="character" w:customStyle="1" w:styleId="13">
    <w:name w:val="first-child1"/>
    <w:basedOn w:val="6"/>
    <w:qFormat/>
    <w:uiPriority w:val="0"/>
  </w:style>
  <w:style w:type="character" w:customStyle="1" w:styleId="14">
    <w:name w:val="first-child"/>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171</Words>
  <Characters>975</Characters>
  <Lines>8</Lines>
  <Paragraphs>2</Paragraphs>
  <TotalTime>2</TotalTime>
  <ScaleCrop>false</ScaleCrop>
  <LinksUpToDate>false</LinksUpToDate>
  <CharactersWithSpaces>1144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2018-11-22T05:50:00Z</dcterms:created>
  <dc:creator>Windows 用户</dc:creator>
  <cp:lastModifiedBy>Administrator</cp:lastModifiedBy>
  <dcterms:modified xsi:type="dcterms:W3CDTF">2022-10-28T06:50:41Z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F7B5544D65F74F46A97ACFD7A2557F01</vt:lpwstr>
  </property>
</Properties>
</file>