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default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有趣的声音（一）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我们发现班里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的孩子对户外的音乐声音特别敏感，85.7%的孩子一听到声音就手舞足蹈。100%的孩子对乐器发出的声音感兴趣，喜欢拨弄乐器。同时</w:t>
            </w:r>
            <w:r>
              <w:rPr>
                <w:rFonts w:hint="eastAsia" w:ascii="宋体" w:hAnsi="宋体" w:cs="宋体"/>
                <w:bCs/>
                <w:szCs w:val="21"/>
              </w:rPr>
              <w:t>天空中飞机的轰鸣声、马路上汽车的喇叭声、小区里的鞭炮声、走楼梯时的脚步声等等，这些都成了孩子们关注、倾听的对象。因此在本周，我们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有趣的声音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增添有关于声音的绘本，引导幼儿关注生活中不同的声音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动物匹配、谁的斑纹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投放各种彩色碎纸、超轻黏土等，引导幼儿捏各种乐器造型，装饰乐器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</w:rPr>
              <w:t>增添探索不同声音的材料，如易拉罐、豆子、铃鼓、勺子等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</w:rPr>
              <w:t>能在提醒下知道饭后要洗手、漱口、擦嘴的常规习惯，能安静午睡。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照顾娃娃、化妆、炒菜等；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</w:t>
            </w:r>
            <w:r>
              <w:rPr>
                <w:rFonts w:hint="eastAsia" w:ascii="宋体" w:hAnsi="宋体" w:cs="宋体"/>
                <w:lang w:val="en-US" w:eastAsia="zh-CN"/>
              </w:rPr>
              <w:t>动物园等</w:t>
            </w:r>
            <w:r>
              <w:rPr>
                <w:rFonts w:hint="eastAsia" w:ascii="宋体" w:hAnsi="宋体" w:cs="宋体"/>
              </w:rPr>
              <w:t>，雪花片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制作豆豆响桶、制作吉他、磁力大师、弹跳游戏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Hans"/>
              </w:rPr>
              <w:t>曹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0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】关注幼儿脱衣、喝水情况。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各种各样的声音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小黄鸭找妈妈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漂亮的话筒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科学：制造声音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体育：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袋鼠“爬”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图书区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11B9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38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0E30"/>
    <w:rsid w:val="004A211B"/>
    <w:rsid w:val="004A2FA4"/>
    <w:rsid w:val="004A6BB3"/>
    <w:rsid w:val="004A6DA9"/>
    <w:rsid w:val="004B0B9D"/>
    <w:rsid w:val="004B0C66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55C7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1F24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A76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05FD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4A78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48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2F77"/>
    <w:rsid w:val="00C43372"/>
    <w:rsid w:val="00C4343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84B14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A1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97E0A15"/>
    <w:rsid w:val="1B1555F7"/>
    <w:rsid w:val="1D0A7BB8"/>
    <w:rsid w:val="1D2944EF"/>
    <w:rsid w:val="1EDA5AFC"/>
    <w:rsid w:val="225F5BAA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3B43F5E"/>
    <w:rsid w:val="348C775F"/>
    <w:rsid w:val="36540266"/>
    <w:rsid w:val="38840763"/>
    <w:rsid w:val="38D9545A"/>
    <w:rsid w:val="3934664D"/>
    <w:rsid w:val="39C93324"/>
    <w:rsid w:val="3B08622F"/>
    <w:rsid w:val="3DBF368C"/>
    <w:rsid w:val="3E77217A"/>
    <w:rsid w:val="403A26FB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C0419E6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D493466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1273</Words>
  <Characters>1298</Characters>
  <Lines>10</Lines>
  <Paragraphs>2</Paragraphs>
  <TotalTime>2</TotalTime>
  <ScaleCrop>false</ScaleCrop>
  <LinksUpToDate>false</LinksUpToDate>
  <CharactersWithSpaces>1403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2021-09-06T04:39:00Z</dcterms:created>
  <dc:creator>雨林木风</dc:creator>
  <cp:lastModifiedBy>茅十八</cp:lastModifiedBy>
  <cp:lastPrinted>2022-11-14T08:00:00Z</cp:lastPrinted>
  <dcterms:modified xsi:type="dcterms:W3CDTF">2022-11-25T09:38:30Z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6493E104C4F246C687CFAC36F5F768BB</vt:lpwstr>
  </property>
</Properties>
</file>