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新北区交往互动</w:t>
      </w:r>
      <w:r>
        <w:rPr>
          <w:rFonts w:hint="eastAsia" w:ascii="宋体" w:hAnsi="宋体" w:eastAsia="宋体" w:cs="宋体"/>
          <w:b/>
          <w:sz w:val="28"/>
          <w:szCs w:val="28"/>
        </w:rPr>
        <w:t>课堂教学设计</w:t>
      </w:r>
    </w:p>
    <w:tbl>
      <w:tblPr>
        <w:tblStyle w:val="7"/>
        <w:tblW w:w="10090" w:type="dxa"/>
        <w:tblInd w:w="-7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650"/>
        <w:gridCol w:w="858"/>
        <w:gridCol w:w="479"/>
        <w:gridCol w:w="2772"/>
        <w:gridCol w:w="1025"/>
        <w:gridCol w:w="1216"/>
        <w:gridCol w:w="24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57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学科：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379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班级：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六（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371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日期：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57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执</w:t>
            </w:r>
          </w:p>
        </w:tc>
        <w:tc>
          <w:tcPr>
            <w:tcW w:w="751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课题：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六上《Unit 6 Keep our city clean 》（Story time）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009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教材分析：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0"/>
                <w:sz w:val="21"/>
                <w:szCs w:val="21"/>
                <w:shd w:val="clear" w:color="auto" w:fill="FFFFFF"/>
              </w:rPr>
              <w:t>基于《新课标》的设计理念，在解读文本时，我们从what、why和how三个方面来充分地研读教材。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What：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0"/>
                <w:sz w:val="21"/>
                <w:szCs w:val="21"/>
                <w:shd w:val="clear" w:color="auto" w:fill="FFFFFF"/>
              </w:rPr>
              <w:t>本单元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0"/>
                <w:sz w:val="21"/>
                <w:szCs w:val="21"/>
                <w:shd w:val="clear" w:color="auto" w:fill="FFFFFF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0"/>
                <w:sz w:val="21"/>
                <w:szCs w:val="21"/>
                <w:shd w:val="clear" w:color="auto" w:fill="FFFFFF"/>
              </w:rPr>
              <w:t>主题是人与自然，是有关环境保护的话题，主要学习环境污染产生的原因What makes our city dirty?及如何进行环境保护What can we do to keep our city clean?通过本单元的学习，学生会用英文表述城市污染的原因和环保的重要性，从而联系实际，从自己做起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10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10"/>
                <w:sz w:val="21"/>
                <w:szCs w:val="21"/>
                <w:shd w:val="clear" w:color="auto" w:fill="FFFFFF"/>
                <w:lang w:val="en-US" w:eastAsia="zh-CN"/>
              </w:rPr>
              <w:t>保护环境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0"/>
                <w:sz w:val="21"/>
                <w:szCs w:val="21"/>
                <w:shd w:val="clear" w:color="auto" w:fill="FFFFFF"/>
              </w:rPr>
              <w:t>，使环保意识进一步得以增强。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FF0000"/>
                <w:spacing w:val="10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FF0000"/>
                <w:spacing w:val="10"/>
                <w:sz w:val="21"/>
                <w:szCs w:val="21"/>
                <w:shd w:val="clear" w:color="auto" w:fill="FFFFFF"/>
                <w:lang w:val="en-US" w:eastAsia="zh-CN"/>
              </w:rPr>
              <w:t>主要描述在落实语言知识和文化知识中渗透核心素养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FF0000"/>
                <w:spacing w:val="10"/>
                <w:sz w:val="21"/>
                <w:szCs w:val="21"/>
                <w:shd w:val="clear" w:color="auto" w:fill="FFFFFF"/>
                <w:lang w:eastAsia="zh-CN"/>
              </w:rPr>
              <w:t>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0"/>
                <w:sz w:val="21"/>
                <w:szCs w:val="21"/>
                <w:shd w:val="clear" w:color="auto" w:fill="FFFFFF"/>
              </w:rPr>
              <w:t>Why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0"/>
                <w:sz w:val="21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0"/>
                <w:sz w:val="21"/>
                <w:szCs w:val="21"/>
                <w:shd w:val="clear" w:color="auto" w:fill="FFFFFF"/>
              </w:rPr>
              <w:t>本单元的主题就是保护环境。从故事中人物城市出发到结合自己的城市再到自己周遭的环境，结合“人与自然”的主题，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0"/>
                <w:sz w:val="21"/>
                <w:szCs w:val="21"/>
                <w:shd w:val="clear" w:color="auto" w:fill="FFFFFF"/>
                <w:lang w:val="en-US" w:eastAsia="zh-CN"/>
              </w:rPr>
              <w:t>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10"/>
                <w:sz w:val="21"/>
                <w:szCs w:val="21"/>
                <w:shd w:val="clear" w:color="auto" w:fill="FFFFFF"/>
              </w:rPr>
              <w:t>学生能通过本单元的学习，联系实际，促进学生形成积极正确的价值，真正地做到从我做起，保护环境。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FF0000"/>
                <w:spacing w:val="10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FF0000"/>
                <w:spacing w:val="10"/>
                <w:sz w:val="21"/>
                <w:szCs w:val="21"/>
                <w:shd w:val="clear" w:color="auto" w:fill="FFFFFF"/>
                <w:lang w:val="en-US" w:eastAsia="zh-CN"/>
              </w:rPr>
              <w:t>从主题意义出发分析认知策略和情感策略）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How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Story time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故事板块由两部分组成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城市环境现状，是什么造成了城市污染？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改进措施即如何保持城市清洁？板块内容清晰，以问答的形式呈现富有时代气息的话题——环保。文本中把较难的讨论句式整理成较为整齐划一的句式让学生表达：谈论污染时，用句型…makes…,谈论改进时，运用句型：we can…这样就降低了学生组织语句上的困难，更多的是从生活出发，从idea上去思考。在引导学生梳理文本内容结构的同时，关注服务于意义表达的语言特征，从而加深对语篇意义的理解。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在单元整体教学中，基于主题意义设计活动，达到教学活动目标，在语段教学中落实词汇、句型和核心素养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1009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学情分析：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的教学对象是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年级的学生。在学习本课之前，学生已经掌握了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情态动词can的用法。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时将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帮助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感知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what 作为主语的句子，及其答句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，在练习与交流中自主掌握、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语篇内容，并能运用一定的方法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自主阅读、解题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的能力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利用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本单元所谈论的“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Keep our city clean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这一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话题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通过情景的创设使整个教学更加贴近学生的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现实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生活，使学生能够积极参与课堂学习，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并提升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学习效率。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通过本课时的学习，使学生知道环保的意义，人人争当环保小卫士。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（从学生原有的知识结构分析，建构新知识。）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8" w:hRule="atLeast"/>
        </w:trPr>
        <w:tc>
          <w:tcPr>
            <w:tcW w:w="1009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41" w:hanging="211" w:hangingChars="10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教学目标：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反馈预习清单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引出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本单元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的话题，迅速进入语言学习，在互动中了解本单元的话题Keep our city clean 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预习反馈，呈现3个核心问句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从问句导出文本结构，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预测并引出文本内容。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浏览文本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，快速捕捉文本大意，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了解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城市环境现状；再通过细读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左边文本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，获取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造成污染的原因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，初步应用句型What makes the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...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dirty and messy?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及其答句；通过细读右边的文本，初步应用句型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What can we do to keep our city clean?及其答句。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4.通过交流思维导图，提炼文本结构（what ,why , how），引导学生形成思维方式：发现问题，分析问题产生的原因，提出解决问题的办法，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学生的思维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品质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利用文本情境，学生能采用多种方式朗读文本，并注重语音语调的培养；同时通过表演对话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、复述文本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的形式，利用小组展示活动强化所学语言，培养学生的语言表达能力。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学生能在真实的情境中运用所学的词汇句型，并结合旧知进行综合的语言输出，小组讨论交流引出更多关于环境保护的方式。在运用语言中提升情感，树立环保意识。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教学重难点：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1.能听懂、会说、会读、会写句型：What makes the city dirty and messy?What can we do to keep our city clean?及其答句。词汇：keep, clean, make, dirty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2.指导学生能在理解文本的基础上将所学运用到真实的情境中去，发现城市卫生问题，并思考解决的办法，从而增强环保意识，更加珍惜和热爱城市环境。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学会发现问题，分析原因并提出解决办法。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090" w:type="dxa"/>
            <w:gridSpan w:val="8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教学过程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5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活动板块</w:t>
            </w:r>
          </w:p>
        </w:tc>
        <w:tc>
          <w:tcPr>
            <w:tcW w:w="325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活动内容与呈现方式</w:t>
            </w:r>
          </w:p>
        </w:tc>
        <w:tc>
          <w:tcPr>
            <w:tcW w:w="22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学生活动方式</w:t>
            </w:r>
          </w:p>
        </w:tc>
        <w:tc>
          <w:tcPr>
            <w:tcW w:w="24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交流方式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min</w:t>
            </w:r>
          </w:p>
        </w:tc>
        <w:tc>
          <w:tcPr>
            <w:tcW w:w="15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Step 1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吸引注意，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积累语言</w:t>
            </w:r>
          </w:p>
        </w:tc>
        <w:tc>
          <w:tcPr>
            <w:tcW w:w="325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Task1:Preview and share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1.Read the new words.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clean dirty bins factory    rubbish smoke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2.Show the title and read.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Unit 6 Keep our city clean </w:t>
            </w:r>
          </w:p>
        </w:tc>
        <w:tc>
          <w:tcPr>
            <w:tcW w:w="22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Learn the new words 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Class work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Learn :Keep our city clean 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Group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work)</w:t>
            </w:r>
          </w:p>
        </w:tc>
        <w:tc>
          <w:tcPr>
            <w:tcW w:w="249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全班反馈回答，师生评价。全班同学学习生词。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一人回答,教师评价。讨论中引出本单元的话题。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达成目标1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min</w:t>
            </w:r>
          </w:p>
        </w:tc>
        <w:tc>
          <w:tcPr>
            <w:tcW w:w="65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核心过程</w:t>
            </w:r>
          </w:p>
        </w:tc>
        <w:tc>
          <w:tcPr>
            <w:tcW w:w="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Step2</w:t>
            </w: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导出目标，生成结构</w:t>
            </w:r>
          </w:p>
        </w:tc>
        <w:tc>
          <w:tcPr>
            <w:tcW w:w="325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Task2: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Think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and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talk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What is dirty and messy 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Talk about the other questions .</w:t>
            </w:r>
          </w:p>
        </w:tc>
        <w:tc>
          <w:tcPr>
            <w:tcW w:w="22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Share the questions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Group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work)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全班反馈回答，师生评价，呈现核心问句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达成目标2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59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25min</w:t>
            </w:r>
          </w:p>
        </w:tc>
        <w:tc>
          <w:tcPr>
            <w:tcW w:w="65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Step3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回忆相关知识，初步运用结构</w:t>
            </w:r>
          </w:p>
        </w:tc>
        <w:tc>
          <w:tcPr>
            <w:tcW w:w="325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Task3: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Read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and circle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What is dirty 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Task4:Read and underline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Read the text and underline 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What makes the ...dirty/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messy?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Task5:Think and say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Try to talk about the problems of the city 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Task6：Read and choose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Read Part2 and finish the table.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What can we do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to keep the ...clean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?</w:t>
            </w:r>
          </w:p>
        </w:tc>
        <w:tc>
          <w:tcPr>
            <w:tcW w:w="22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The...is/ are ...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dirty . (Solo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work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Read and underline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&amp;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heck the answer.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(pair work 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Try to say.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(pair work 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Finish and check the answer.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(pair work )</w:t>
            </w:r>
          </w:p>
        </w:tc>
        <w:tc>
          <w:tcPr>
            <w:tcW w:w="249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一人展示，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教师评价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,发现文本中的what。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两人交流展示，师生评价。在交流中突破语法难点：rubbish和smoke是不可数名词，要用makes。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一人展示，师生评价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,归纳主要问题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两人交流说出答案，学生评价。重点理解：move ...away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plant more trees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达成目标3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Step4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呈现刺激材料，活用结构</w:t>
            </w:r>
          </w:p>
        </w:tc>
        <w:tc>
          <w:tcPr>
            <w:tcW w:w="325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Task7:Think and sum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Look at the mind-map and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talk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What is dirty?/What makes the ... dirty ?/ What can we do to keep the city clean ?</w:t>
            </w:r>
          </w:p>
        </w:tc>
        <w:tc>
          <w:tcPr>
            <w:tcW w:w="22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Talk about the structure of the text.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(Pair work)</w:t>
            </w:r>
          </w:p>
        </w:tc>
        <w:tc>
          <w:tcPr>
            <w:tcW w:w="249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全班交流反馈，教师评价,提炼文本结构what, why how。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达成目标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Step5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引发期待行为，强化结构</w:t>
            </w:r>
          </w:p>
        </w:tc>
        <w:tc>
          <w:tcPr>
            <w:tcW w:w="325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Task8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Read and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think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Read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with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the tape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and read in roles 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Try to retell the text.</w:t>
            </w:r>
          </w:p>
        </w:tc>
        <w:tc>
          <w:tcPr>
            <w:tcW w:w="22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Follow the tape and read in roles.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(Group work)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Retell the text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(Pair work )</w:t>
            </w:r>
          </w:p>
        </w:tc>
        <w:tc>
          <w:tcPr>
            <w:tcW w:w="249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四人一组展示，师生反馈评价,尝试合作朗读文本，强化所学内容。归纳环境问题和解决方法。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达成目标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5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5min</w:t>
            </w:r>
          </w:p>
        </w:tc>
        <w:tc>
          <w:tcPr>
            <w:tcW w:w="15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Step6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提供反馈评价，巩固结构</w:t>
            </w:r>
          </w:p>
        </w:tc>
        <w:tc>
          <w:tcPr>
            <w:tcW w:w="325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Task9.Think and finish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Draw a mind-map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&amp; f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inish the mind-map.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Task10. Think and share.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Share more ideas about how to keep the city clean.</w:t>
            </w:r>
          </w:p>
        </w:tc>
        <w:tc>
          <w:tcPr>
            <w:tcW w:w="22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C0504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F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inish the mind-map.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pair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work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C0504D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Talk about problems, causes, solutions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(pair work)</w:t>
            </w:r>
          </w:p>
        </w:tc>
        <w:tc>
          <w:tcPr>
            <w:tcW w:w="249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小组代表发言，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评价，在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互动中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促进知识内化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学生展示，评价，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提炼主题意义，体现育人价值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达成目标6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09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作业设计</w:t>
            </w:r>
          </w:p>
        </w:tc>
        <w:tc>
          <w:tcPr>
            <w:tcW w:w="7991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1.Try to retell the text .（复述课文）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2.Find the problems of our city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，draw a mind map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and try to talk about the solutions.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（找一找我们城市的问题，并试着提出解决办法。）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6" w:hRule="atLeast"/>
        </w:trPr>
        <w:tc>
          <w:tcPr>
            <w:tcW w:w="2099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板书设计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7991" w:type="dxa"/>
            <w:gridSpan w:val="5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Unit6 Keep our city clean (Story time)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01"/>
              <w:gridCol w:w="2501"/>
              <w:gridCol w:w="250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501" w:type="dxa"/>
                </w:tcPr>
                <w:p>
                  <w:pPr>
                    <w:spacing w:line="276" w:lineRule="auto"/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 xml:space="preserve">What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（problems）</w:t>
                  </w:r>
                </w:p>
              </w:tc>
              <w:tc>
                <w:tcPr>
                  <w:tcW w:w="2501" w:type="dxa"/>
                </w:tcPr>
                <w:p>
                  <w:pPr>
                    <w:spacing w:line="276" w:lineRule="auto"/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 xml:space="preserve">Why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（cause）</w:t>
                  </w:r>
                </w:p>
              </w:tc>
              <w:tc>
                <w:tcPr>
                  <w:tcW w:w="2502" w:type="dxa"/>
                </w:tcPr>
                <w:p>
                  <w:pPr>
                    <w:spacing w:line="276" w:lineRule="auto"/>
                    <w:rPr>
                      <w:rFonts w:hint="default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 xml:space="preserve">How 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（solutions）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501" w:type="dxa"/>
                </w:tcPr>
                <w:p>
                  <w:pPr>
                    <w:spacing w:line="276" w:lineRule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What is dirty and messy?</w:t>
                  </w:r>
                </w:p>
              </w:tc>
              <w:tc>
                <w:tcPr>
                  <w:tcW w:w="2501" w:type="dxa"/>
                </w:tcPr>
                <w:p>
                  <w:pPr>
                    <w:spacing w:line="276" w:lineRule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What makes ...dirty?</w:t>
                  </w:r>
                </w:p>
              </w:tc>
              <w:tc>
                <w:tcPr>
                  <w:tcW w:w="2502" w:type="dxa"/>
                </w:tcPr>
                <w:p>
                  <w:pPr>
                    <w:spacing w:line="276" w:lineRule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What can we to keep the ...clean?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501" w:type="dxa"/>
                </w:tcPr>
                <w:p>
                  <w:pPr>
                    <w:spacing w:line="276" w:lineRule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the air</w:t>
                  </w:r>
                </w:p>
              </w:tc>
              <w:tc>
                <w:tcPr>
                  <w:tcW w:w="2501" w:type="dxa"/>
                </w:tcPr>
                <w:p>
                  <w:pPr>
                    <w:spacing w:line="276" w:lineRule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 xml:space="preserve">smoke from cars </w:t>
                  </w:r>
                </w:p>
                <w:p>
                  <w:pPr>
                    <w:spacing w:line="276" w:lineRule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  <w:p>
                  <w:pPr>
                    <w:spacing w:line="276" w:lineRule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 xml:space="preserve">black 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smoke from factories</w:t>
                  </w:r>
                </w:p>
              </w:tc>
              <w:tc>
                <w:tcPr>
                  <w:tcW w:w="2502" w:type="dxa"/>
                </w:tcPr>
                <w:p>
                  <w:pPr>
                    <w:spacing w:line="276" w:lineRule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 xml:space="preserve">take the bus and the metro </w:t>
                  </w:r>
                </w:p>
                <w:p>
                  <w:pPr>
                    <w:spacing w:line="276" w:lineRule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 xml:space="preserve">walk to school </w:t>
                  </w:r>
                </w:p>
                <w:p>
                  <w:pPr>
                    <w:spacing w:line="276" w:lineRule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 xml:space="preserve">move some factory away </w:t>
                  </w:r>
                </w:p>
                <w:p>
                  <w:pPr>
                    <w:spacing w:line="276" w:lineRule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plant more trees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501" w:type="dxa"/>
                </w:tcPr>
                <w:p>
                  <w:pPr>
                    <w:spacing w:line="276" w:lineRule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the river</w:t>
                  </w:r>
                </w:p>
              </w:tc>
              <w:tc>
                <w:tcPr>
                  <w:tcW w:w="2501" w:type="dxa"/>
                </w:tcPr>
                <w:p>
                  <w:pPr>
                    <w:spacing w:line="276" w:lineRule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 xml:space="preserve">rubbish </w:t>
                  </w:r>
                </w:p>
              </w:tc>
              <w:tc>
                <w:tcPr>
                  <w:tcW w:w="2502" w:type="dxa"/>
                </w:tcPr>
                <w:p>
                  <w:pPr>
                    <w:spacing w:line="276" w:lineRule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put rubbish in the bin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501" w:type="dxa"/>
                </w:tcPr>
                <w:p>
                  <w:pPr>
                    <w:spacing w:line="276" w:lineRule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the streets</w:t>
                  </w:r>
                </w:p>
              </w:tc>
              <w:tc>
                <w:tcPr>
                  <w:tcW w:w="2501" w:type="dxa"/>
                </w:tcPr>
                <w:p>
                  <w:pPr>
                    <w:spacing w:line="276" w:lineRule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 xml:space="preserve">rubbish </w:t>
                  </w:r>
                </w:p>
              </w:tc>
              <w:tc>
                <w:tcPr>
                  <w:tcW w:w="2502" w:type="dxa"/>
                </w:tcPr>
                <w:p>
                  <w:pPr>
                    <w:spacing w:line="276" w:lineRule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put rubbish in the bin</w:t>
                  </w:r>
                </w:p>
              </w:tc>
            </w:tr>
          </w:tbl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2099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教学反思</w:t>
            </w:r>
          </w:p>
        </w:tc>
        <w:tc>
          <w:tcPr>
            <w:tcW w:w="7991" w:type="dxa"/>
            <w:gridSpan w:val="5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</w:p>
        </w:tc>
      </w:tr>
    </w:tbl>
    <w:p>
      <w:pPr>
        <w:ind w:firstLine="723" w:firstLineChars="400"/>
        <w:rPr>
          <w:rFonts w:hint="eastAsia" w:ascii="宋体" w:hAnsi="宋体" w:eastAsia="宋体" w:cs="宋体"/>
          <w:b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E65ECF"/>
    <w:multiLevelType w:val="singleLevel"/>
    <w:tmpl w:val="85E65E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865B3BF"/>
    <w:multiLevelType w:val="singleLevel"/>
    <w:tmpl w:val="8865B3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ODM0YTNmM2FiYWIyNTA0YmI1ZjcxNzk4N2JjNjUifQ=="/>
  </w:docVars>
  <w:rsids>
    <w:rsidRoot w:val="346951AB"/>
    <w:rsid w:val="000304C7"/>
    <w:rsid w:val="000830BC"/>
    <w:rsid w:val="001D374D"/>
    <w:rsid w:val="00216282"/>
    <w:rsid w:val="00404DAC"/>
    <w:rsid w:val="004100E9"/>
    <w:rsid w:val="00465626"/>
    <w:rsid w:val="004C3A40"/>
    <w:rsid w:val="005763EC"/>
    <w:rsid w:val="0063692F"/>
    <w:rsid w:val="0064038E"/>
    <w:rsid w:val="00655AA6"/>
    <w:rsid w:val="0077356B"/>
    <w:rsid w:val="007B2FF7"/>
    <w:rsid w:val="007D07B7"/>
    <w:rsid w:val="00845F7C"/>
    <w:rsid w:val="009555D0"/>
    <w:rsid w:val="00A82907"/>
    <w:rsid w:val="00B853ED"/>
    <w:rsid w:val="00CE471D"/>
    <w:rsid w:val="00D4566A"/>
    <w:rsid w:val="00FE1788"/>
    <w:rsid w:val="04014268"/>
    <w:rsid w:val="057D3E08"/>
    <w:rsid w:val="07423A6F"/>
    <w:rsid w:val="08B54318"/>
    <w:rsid w:val="0AE171C9"/>
    <w:rsid w:val="0C9B0E82"/>
    <w:rsid w:val="0D630940"/>
    <w:rsid w:val="0E825C1E"/>
    <w:rsid w:val="12205CF9"/>
    <w:rsid w:val="123A6525"/>
    <w:rsid w:val="14596D05"/>
    <w:rsid w:val="154D4EBC"/>
    <w:rsid w:val="158B51F4"/>
    <w:rsid w:val="16E5274E"/>
    <w:rsid w:val="17440595"/>
    <w:rsid w:val="180742E8"/>
    <w:rsid w:val="18A465DC"/>
    <w:rsid w:val="194D6F9A"/>
    <w:rsid w:val="1A694AF2"/>
    <w:rsid w:val="1B5E15B8"/>
    <w:rsid w:val="1BA16F35"/>
    <w:rsid w:val="1CFD2F9D"/>
    <w:rsid w:val="1D78004E"/>
    <w:rsid w:val="1FB662F2"/>
    <w:rsid w:val="20AB5A1F"/>
    <w:rsid w:val="223D3D9C"/>
    <w:rsid w:val="23847534"/>
    <w:rsid w:val="263C474D"/>
    <w:rsid w:val="2777671E"/>
    <w:rsid w:val="2829671D"/>
    <w:rsid w:val="288008EA"/>
    <w:rsid w:val="29F021A6"/>
    <w:rsid w:val="2A24364B"/>
    <w:rsid w:val="2A8D26E8"/>
    <w:rsid w:val="2BE121AB"/>
    <w:rsid w:val="2D6A0DD0"/>
    <w:rsid w:val="2F0130F5"/>
    <w:rsid w:val="2F275042"/>
    <w:rsid w:val="30CD09AD"/>
    <w:rsid w:val="32C20BCF"/>
    <w:rsid w:val="346951AB"/>
    <w:rsid w:val="36046910"/>
    <w:rsid w:val="36A55CD0"/>
    <w:rsid w:val="3A35025D"/>
    <w:rsid w:val="3A43100A"/>
    <w:rsid w:val="3A885382"/>
    <w:rsid w:val="3DD241E1"/>
    <w:rsid w:val="3F870779"/>
    <w:rsid w:val="40712C5F"/>
    <w:rsid w:val="45C96A55"/>
    <w:rsid w:val="45CF196F"/>
    <w:rsid w:val="48804406"/>
    <w:rsid w:val="489205F6"/>
    <w:rsid w:val="4AD7641A"/>
    <w:rsid w:val="4B1C3B31"/>
    <w:rsid w:val="4BB66831"/>
    <w:rsid w:val="4C5E4134"/>
    <w:rsid w:val="4F7E4DA5"/>
    <w:rsid w:val="52E74D19"/>
    <w:rsid w:val="548D7DBF"/>
    <w:rsid w:val="55412D44"/>
    <w:rsid w:val="56DD62B2"/>
    <w:rsid w:val="57925FE8"/>
    <w:rsid w:val="580E63A3"/>
    <w:rsid w:val="581542D2"/>
    <w:rsid w:val="5F8A0C25"/>
    <w:rsid w:val="60504A94"/>
    <w:rsid w:val="619C271C"/>
    <w:rsid w:val="657C495B"/>
    <w:rsid w:val="660710F0"/>
    <w:rsid w:val="669F60E0"/>
    <w:rsid w:val="66B6736D"/>
    <w:rsid w:val="6A5B21FD"/>
    <w:rsid w:val="6AE07F17"/>
    <w:rsid w:val="6B877075"/>
    <w:rsid w:val="6C3A2C2C"/>
    <w:rsid w:val="6CE14CA8"/>
    <w:rsid w:val="6EFE2567"/>
    <w:rsid w:val="70EB650A"/>
    <w:rsid w:val="710F21CD"/>
    <w:rsid w:val="72F7128A"/>
    <w:rsid w:val="73665FE7"/>
    <w:rsid w:val="74553C75"/>
    <w:rsid w:val="748D102A"/>
    <w:rsid w:val="778916E4"/>
    <w:rsid w:val="79B4567F"/>
    <w:rsid w:val="7A0E071B"/>
    <w:rsid w:val="7B8835F4"/>
    <w:rsid w:val="7C4B64F3"/>
    <w:rsid w:val="7D1B3CD3"/>
    <w:rsid w:val="7D2D537A"/>
    <w:rsid w:val="7E4C7D16"/>
    <w:rsid w:val="7F455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页脚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字符"/>
    <w:basedOn w:val="8"/>
    <w:link w:val="4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2196</Words>
  <Characters>3671</Characters>
  <Lines>10</Lines>
  <Paragraphs>5</Paragraphs>
  <TotalTime>8</TotalTime>
  <ScaleCrop>false</ScaleCrop>
  <LinksUpToDate>false</LinksUpToDate>
  <CharactersWithSpaces>4019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2021-11-18T06:27:00Z</dcterms:created>
  <dc:creator>Strict.Li</dc:creator>
  <cp:lastModifiedBy>Administrator</cp:lastModifiedBy>
  <cp:lastPrinted>2022-11-07T00:37:00Z</cp:lastPrinted>
  <dcterms:modified xsi:type="dcterms:W3CDTF">2022-11-29T03:52:10Z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41740AD5C5BE4A8188989990418115CA</vt:lpwstr>
  </property>
</Properties>
</file>