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陟罚臧否可异同，百花齐放才是春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——浅谈教育教学中因材施教的必要性</w:t>
      </w:r>
    </w:p>
    <w:p>
      <w:pPr>
        <w:jc w:val="center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曹静</w:t>
      </w:r>
      <w:r>
        <w:rPr>
          <w:rFonts w:hint="default"/>
          <w:sz w:val="28"/>
          <w:szCs w:val="28"/>
          <w:lang w:eastAsia="zh-Hans"/>
        </w:rPr>
        <w:t xml:space="preserve">  </w:t>
      </w:r>
      <w:r>
        <w:rPr>
          <w:rFonts w:hint="eastAsia"/>
          <w:sz w:val="28"/>
          <w:szCs w:val="28"/>
          <w:lang w:val="en-US" w:eastAsia="zh-Hans"/>
        </w:rPr>
        <w:t>礼河实验学校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浩瀚的宇宙中有着或大或小的星星，它们组成了我们所看到的宇宙。夜晚的到来使它们出现在我们眼前，迷人而又多彩。它们是闪亮的，无论大还是小，每一颗都散发着光芒。孩子们也一样，在班集体中，都有自已的位置和价值，而他们身上的闪光点都需要老师们用慧眼去发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曾经看到过一个漫画，漫画中，左边的小朋友考了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98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分遭到批评，与右边的小朋友考了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61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分而受到表扬，两者形成了鲜明的对比，看似不公，实则体现了因人而异的标准。大千世界，芸芸众生，各有各的特点，各有各的标准。子非鱼，又何必曳尾？子非鸟，又何必高飞？所以孩子们，你不必曳尾，无需高飞，尽管脚踏实地行走。万物不同，标准有异，你们的闪光点让老师们来发现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因材施教，去找准孩子们的位置。日本作家杜上焘树曾经说过：“每一个人都有倒丁目万株林。”作家毕淑敏也曾经说过，“生活是一棵长满可能的树，细细小小的枝权中子月有个却的勃勃生机。”的确，茫茫苍穹，每个生命都是与众不问的，郁有特殊的位置。我们的社会由各种各样职业的人组成，每一部分的缺少都会导致整体运转的不畅。正如北斗卫星导航系统由55颗卫星构成，每一颗卫星都有其所处的位置一样，每一个人在社会众多的位置中总有一个只属于自己的位置。正如学校中的班集体一样，有善于学习的，有热爱劳动的，有主攻艺术的，有擅长交流的，有学习马马虎虎但组织能力强的，有反应不太灵敏但天性善良的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......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那就让他们在班集体中各司其职，发挥他们的特长，人人都是班级的小主人。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有教无类，去认识孩子们的价值。不知道大家是否听过这样一个寓言故事：从前一个挑水工有两只水罐儿，其中的一只有条裂纹，挑水工就在路边撤下了花种，他每天从小溪边挑水回来的时候，就顺便用有裂缝的水罐浇灌它们，不久路人就欣赏到了路边美丽的花朵。由此看来，世上的每件物品都有其自身存在的价值。廉颇出谋划策略逊一筹，难道就不是良将？蔺相如领兵杀敌稍差一点，难道就不是贤臣？不，不是的。标准因人而异。廉颇率军也能破敌车，“拔石城”；蔺相如出谋亦可完璧归赵。两人都是赵王的左膀右臂，缺一不可。李煜，倘若与开辟贞观之治的李世民等明君相比，他不是一个明主，而是一个尚奢侈、好声色的亡国之主。可难道他对中国历史一点积极影响都没有吗？非也，非也！他乃是“变伶工之词为士大夫之词”的词人，他的“问君能有几多愁？恰似一江春水向东流”等名句依旧是中国文坛上光芒闪烁的名句。由此观之，公平并非绝对的始终如一，而是让标准因人而异。一代书圣王羲之，其书法如行云流水般飘逸洒脱，他的《兰亭集序》让人赞不绝口，但你若以公正规范的楷书来要求他，他怕是不及颜真卿等人啊！一代诗仙李白，吟得“弄扁舟”的豪放之语，但你若让他创作清丽委婉描写男女爱情的诗篇，他怕是要让人大失所望。如今的摇滚唱将汪峰，唱得了《飞得更高勇敢的心》等摇滚名作，但你若让他演绎许嵩的《山水之间》，怕是要遭人吐槽。正如莫言无法去提取青蒿素，屠呦呦也难写《红高粱》，但诺奖对他们的肯定是不能否定的，标准因人而不同。若国家大事需要捐款，一个年收入过百万的人可能会拿出几十万。倘若你以此为标准要求每一位工薪族、农民工，怕是强人所难。古往今来，数不胜数的例子都告诉我们，面对每位学生，我们要有一双慧眼和一颗恒心，便不难发现并帮助他们实现自身的价值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长善救失，去发挥孩子们的作用。北斗系统中如果有一颗卫星缺失，都可能会导致其无法覆盖全球。哲学家稻盛和夫曾经说过这样一段话：“所有的人，甚至生物界中的一棵树或一根草，以至路边的石头，所有的一切都被造物主赋予作用，即根据宇宙的意志存在。即使一个小小石头子儿也是构成宇宙必要的、不可或缺的存在，无论多么渺小的东西，如果缺少了它，宇宙本身将不复存在。”记得刚刚接手新的一届一年级，我发现了一个男孩的绘画作品有一些“另类”，颇有抽象大师毕加索的味道，于是我在讲评的时候特意展示了他的作品，可没想到的是，孩子们看完都大声笑了起来，并异口同声的说：老师，他很笨，他画的是什么呀！这时我看到男孩露出了尴尬又难过的表情，于是我立刻说道，他不笨呀，老师觉得他画的画很大胆，很与众不同，以后说不定可以成为一名绘画大师呢！后来，经过一段时间的了解，我知道了这位男孩在学习上有些力不从心，作业总是来不及完成，各项反应也比同龄人慢一些，于是，我在美术课上就会经常鼓励他。学习画画，锻炼了他的动手能力和思维能力，让他拥有一个兴趣爱好，而老师的鼓励也会提高他的自信心，从而对他的学习产生正向推动作用。所以作为教师，我们一定要去发现孩子的优点，长善救失，利用他的优点去弥补他的缺点，经常的肯定会给他树立信心，这样孩子在班集体中就能充分发挥自身的作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“苔花如米小，也学牡丹开。"花有五颜六色，树有高低疏密。每朵花、每棵树都有它自己的价值。金无足赤，人无完人。既然没有谁能在各个锁域都做得到很好，那么标准也要视情况而改，因人而异。所以每位老师都应去挖掘孩子们身上的闪光点并因材施教，始终坚信，星星虽然渺小，但它也可以散发光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13791F"/>
    <w:rsid w:val="FB1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2022-11-28T09:59:00Z</dcterms:created>
  <dc:creator>mac</dc:creator>
  <cp:lastModifiedBy>mac</cp:lastModifiedBy>
  <dcterms:modified xsi:type="dcterms:W3CDTF">2022-11-29T10:11:22Z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