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szCs w:val="21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 w:eastAsia="宋体"/>
          <w:b/>
          <w:bCs/>
          <w:szCs w:val="21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7" name="图片 7" descr="IMG_8979(20221121-10175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8979(20221121-10175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江晶</w:t>
      </w:r>
    </w:p>
    <w:p>
      <w:pPr>
        <w:spacing w:line="360" w:lineRule="auto"/>
        <w:jc w:val="left"/>
        <w:rPr>
          <w:rFonts w:hint="default" w:ascii="宋体" w:hAnsi="宋体"/>
          <w:b/>
          <w:bCs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Cs w:val="21"/>
          <w:lang w:val="en-US" w:eastAsia="zh-CN"/>
        </w:rPr>
        <w:t>任教三年来，我以“一切为了学生，为了一切学生”为自身教育理念，扎实工作，勤奋学习，与时俱进。视教师为引路人，为学生引航开渡。工作中担任三年班主任工作，并多次获得校优秀辅导员称号，教学成绩优良。</w:t>
      </w:r>
    </w:p>
    <w:tbl>
      <w:tblPr>
        <w:tblStyle w:val="3"/>
        <w:tblW w:w="96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80"/>
        <w:gridCol w:w="894"/>
        <w:gridCol w:w="1237"/>
        <w:gridCol w:w="360"/>
        <w:gridCol w:w="488"/>
        <w:gridCol w:w="1710"/>
        <w:gridCol w:w="576"/>
        <w:gridCol w:w="804"/>
        <w:gridCol w:w="1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初中数学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主备人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江晶</w:t>
            </w:r>
          </w:p>
        </w:tc>
        <w:tc>
          <w:tcPr>
            <w:tcW w:w="84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执教者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江晶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上课</w:t>
            </w: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2022.11.24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课题</w:t>
            </w:r>
          </w:p>
        </w:tc>
        <w:tc>
          <w:tcPr>
            <w:tcW w:w="3211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5.1丰富的图形世界（1）</w:t>
            </w:r>
          </w:p>
        </w:tc>
        <w:tc>
          <w:tcPr>
            <w:tcW w:w="84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课型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新授课</w:t>
            </w:r>
          </w:p>
        </w:tc>
        <w:tc>
          <w:tcPr>
            <w:tcW w:w="138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课时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660"/>
              </w:tabs>
              <w:spacing w:line="360" w:lineRule="auto"/>
              <w:ind w:left="210" w:leftChars="50" w:hanging="105" w:hangingChar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1．通过观察生活中的大量物体，认识基本的几何体。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Calibri" w:hAnsi="Calibri"/>
                <w:szCs w:val="21"/>
              </w:rPr>
            </w:pPr>
            <w:r>
              <w:rPr>
                <w:rFonts w:hint="eastAsia"/>
              </w:rPr>
              <w:t>2．经过比较不同的物体学会观察物体间的不同特征，体会几何体间的联系与区别。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二、教学重难点：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重点：</w:t>
            </w:r>
            <w:r>
              <w:rPr>
                <w:rFonts w:hint="eastAsia"/>
                <w:sz w:val="24"/>
              </w:rPr>
              <w:t>认识基本的几何体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难点：</w:t>
            </w:r>
            <w:r>
              <w:rPr>
                <w:rFonts w:hint="eastAsia"/>
                <w:sz w:val="24"/>
              </w:rPr>
              <w:t>体会几何体间的联系与区别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、教学准备 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讲义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57" w:type="dxa"/>
            <w:gridSpan w:val="10"/>
            <w:noWrap w:val="0"/>
            <w:vAlign w:val="top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学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过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教学环节</w:t>
            </w:r>
          </w:p>
        </w:tc>
        <w:tc>
          <w:tcPr>
            <w:tcW w:w="3571" w:type="dxa"/>
            <w:gridSpan w:val="4"/>
            <w:noWrap w:val="0"/>
            <w:vAlign w:val="center"/>
          </w:tcPr>
          <w:p>
            <w:pPr>
              <w:spacing w:line="360" w:lineRule="auto"/>
              <w:ind w:firstLine="732" w:firstLineChars="34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spacing w:line="360" w:lineRule="auto"/>
              <w:ind w:firstLine="826" w:firstLineChars="392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2487" w:type="dxa"/>
            <w:gridSpan w:val="2"/>
            <w:noWrap w:val="0"/>
            <w:vAlign w:val="center"/>
          </w:tcPr>
          <w:p>
            <w:pPr>
              <w:spacing w:line="360" w:lineRule="auto"/>
              <w:ind w:firstLine="628" w:firstLineChars="298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备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i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iCs/>
                <w:szCs w:val="21"/>
                <w:lang w:eastAsia="zh-CN"/>
              </w:rPr>
              <w:t>常规积累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1.情景创设：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>引入</w:t>
            </w:r>
            <w:r>
              <w:rPr>
                <w:rFonts w:hint="eastAsia"/>
                <w:sz w:val="24"/>
              </w:rPr>
              <w:t>：（1）观察P146的彩图，利用现实生活的背景让学生说出熟悉的几何体（如球体、长方体、正方体等）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（2）展出圆柱、圆锥、正方体、棱柱、球的模型，让学生分别说出这几种几何体的名称。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学生讨论回答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推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2.学生活动、意义建构、数学理论：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（1）组织学生分组讨论圆柱、圆锥的共同点与异同点，然后学生回答。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（2）组织学生分组讨论棱柱、圆锥的共同点与异同点，老师巡场指导。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（3）学生回答问题。老师鼓励学生大胆说出自己的答案，并对每一种答案再交由学生共同讨论它的正确性。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（4）幻灯演示，棱柱的两种类型：直棱柱与斜棱柱，一般棱柱仅指直棱柱。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（5）组织学生讨论如何对以上几何体进行分类：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①按底面　　　②按侧面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学生上台动手将这几种几何体进行分类，老师让学生试着说明归类的理由是什么？无论学生说什么老师都应用鼓励的目光让学生说出自己的答案。</w:t>
            </w: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/>
              </w:rPr>
              <w:t>学生感受、讨论回答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lang w:val="en-US" w:eastAsia="zh-CN"/>
              </w:rPr>
            </w:pP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rPr>
                <w:rFonts w:hint="eastAsia"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>3、议一议</w:t>
            </w:r>
            <w:r>
              <w:rPr>
                <w:rFonts w:hint="eastAsia"/>
                <w:iCs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观察P146的图片让学生感知这是现实生活中的一角，可能是书房的一角可能是教室的一角，让学生分组讨论：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（1）上图中哪些物体的形状与长方体、正方体类似？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（学生在回答桌面时老师应指出桌面是指整个层面）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（2）上图中哪些物体的形状与圆柱、圆锥类似？挂篮球的网袋是否类似于圆锥？为什么？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（3）请找出上图中与笔筒形状类似的物体？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（4）请找出上图中与地球形状类似的物体？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</w:rPr>
              <w:t>分小组讨论，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让学生充分讨论，怎样用一句话来叙述这个变化，然后抽一名学生回答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放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延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伸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rPr>
                <w:rFonts w:hint="eastAsia"/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>4、想一想：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生活中还有哪些物体的形状类似于棱柱、圆柱、圆锥与球。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autoSpaceDN w:val="0"/>
              <w:spacing w:line="360" w:lineRule="auto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  <w:r>
              <w:rPr>
                <w:rFonts w:hAnsi="宋体"/>
                <w:szCs w:val="21"/>
              </w:rPr>
              <w:t>学生上台讲解习题，学生间相互补充。</w:t>
            </w:r>
          </w:p>
          <w:p>
            <w:pPr>
              <w:spacing w:line="360" w:lineRule="auto"/>
              <w:ind w:firstLine="20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课堂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总结</w:t>
            </w:r>
          </w:p>
        </w:tc>
        <w:tc>
          <w:tcPr>
            <w:tcW w:w="3571" w:type="dxa"/>
            <w:gridSpan w:val="4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与学生总结本节课所学的内容，通过感知不同的物体体验现实生活中原来有如此多的几何体，几何体在我们的生活中无处不在。我们也学会简单地区别不同的物体。</w:t>
            </w:r>
          </w:p>
        </w:tc>
        <w:tc>
          <w:tcPr>
            <w:tcW w:w="2774" w:type="dxa"/>
            <w:gridSpan w:val="3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</w:rPr>
              <w:t>引导学生总结本节课所学知识点，并强调所需注意的事项</w:t>
            </w:r>
          </w:p>
        </w:tc>
        <w:tc>
          <w:tcPr>
            <w:tcW w:w="2487" w:type="dxa"/>
            <w:gridSpan w:val="2"/>
            <w:noWrap w:val="0"/>
            <w:vAlign w:val="top"/>
          </w:tcPr>
          <w:p>
            <w:pPr>
              <w:wordWrap w:val="0"/>
              <w:autoSpaceDN w:val="0"/>
              <w:spacing w:line="360" w:lineRule="auto"/>
              <w:rPr>
                <w:rFonts w:hint="eastAsia" w:hAnsi="宋体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板书设计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5.1丰富的图形世界</w:t>
            </w:r>
          </w:p>
          <w:p>
            <w:pPr>
              <w:spacing w:line="34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几何图形由点、线、面组成。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面可以分为平面和曲面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面与面相交得到线，线与线相交得到点</w:t>
            </w:r>
          </w:p>
          <w:p>
            <w:pPr>
              <w:numPr>
                <w:numId w:val="0"/>
              </w:numPr>
              <w:spacing w:line="34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4、在棱柱中，任意相邻的两个面的交线叫做棱，任意两个侧面的交线叫做侧棱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棱与棱的交点叫做顶点，棱锥只有一个顶点（各侧棱的交点）</w:t>
            </w:r>
          </w:p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158750</wp:posOffset>
                  </wp:positionV>
                  <wp:extent cx="2125345" cy="1683385"/>
                  <wp:effectExtent l="0" t="0" r="8255" b="8255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156845</wp:posOffset>
                  </wp:positionV>
                  <wp:extent cx="2237105" cy="1697990"/>
                  <wp:effectExtent l="0" t="0" r="3175" b="8890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10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作业设计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40" w:lineRule="exact"/>
              <w:ind w:left="105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完成书后练习</w:t>
            </w:r>
          </w:p>
          <w:p>
            <w:pPr>
              <w:numPr>
                <w:ilvl w:val="0"/>
                <w:numId w:val="3"/>
              </w:numPr>
              <w:spacing w:line="340" w:lineRule="exact"/>
              <w:ind w:left="105" w:leftChars="0" w:firstLine="0" w:firstLineChars="0"/>
            </w:pPr>
            <w:r>
              <w:rPr>
                <w:rFonts w:hint="eastAsia"/>
                <w:lang w:val="en-US" w:eastAsia="zh-CN"/>
              </w:rPr>
              <w:t>研究几何体顶点、棱、面的关系，并小组讨论形成公式。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教学反思</w:t>
            </w:r>
          </w:p>
        </w:tc>
        <w:tc>
          <w:tcPr>
            <w:tcW w:w="8832" w:type="dxa"/>
            <w:gridSpan w:val="9"/>
            <w:noWrap w:val="0"/>
            <w:vAlign w:val="top"/>
          </w:tcPr>
          <w:p>
            <w:pPr>
              <w:spacing w:line="34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br w:type="textWrapping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D775D"/>
    <w:multiLevelType w:val="singleLevel"/>
    <w:tmpl w:val="90BD77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4BCE86"/>
    <w:multiLevelType w:val="singleLevel"/>
    <w:tmpl w:val="444BCE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83AD97"/>
    <w:multiLevelType w:val="singleLevel"/>
    <w:tmpl w:val="4783AD97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zNkODdmZmM1NDExN2NhNjgzMzBlMGU1MDkxNTcifQ=="/>
  </w:docVars>
  <w:rsids>
    <w:rsidRoot w:val="00000000"/>
    <w:rsid w:val="00437BFA"/>
    <w:rsid w:val="00BD6BE8"/>
    <w:rsid w:val="00EB1B88"/>
    <w:rsid w:val="01041B9C"/>
    <w:rsid w:val="011709BA"/>
    <w:rsid w:val="029D7E0D"/>
    <w:rsid w:val="03A95079"/>
    <w:rsid w:val="08186F1C"/>
    <w:rsid w:val="087F2110"/>
    <w:rsid w:val="099267E8"/>
    <w:rsid w:val="0AE71967"/>
    <w:rsid w:val="1AE76DED"/>
    <w:rsid w:val="1DCB43F6"/>
    <w:rsid w:val="1E98741E"/>
    <w:rsid w:val="22BB36DF"/>
    <w:rsid w:val="231C1E53"/>
    <w:rsid w:val="25B2111F"/>
    <w:rsid w:val="277656E0"/>
    <w:rsid w:val="2AAE7DF6"/>
    <w:rsid w:val="2B0D1A90"/>
    <w:rsid w:val="2BCC4350"/>
    <w:rsid w:val="2D4514CE"/>
    <w:rsid w:val="2DAF7A2F"/>
    <w:rsid w:val="30445669"/>
    <w:rsid w:val="304D152D"/>
    <w:rsid w:val="317B29B7"/>
    <w:rsid w:val="351E7784"/>
    <w:rsid w:val="35D916E1"/>
    <w:rsid w:val="365429CF"/>
    <w:rsid w:val="37A1260F"/>
    <w:rsid w:val="38177B29"/>
    <w:rsid w:val="386C3489"/>
    <w:rsid w:val="39876F0B"/>
    <w:rsid w:val="3A6D20CA"/>
    <w:rsid w:val="3BAE115B"/>
    <w:rsid w:val="3BBB14C3"/>
    <w:rsid w:val="3E067B63"/>
    <w:rsid w:val="3E6D4446"/>
    <w:rsid w:val="3FDB2855"/>
    <w:rsid w:val="43730BD3"/>
    <w:rsid w:val="43D72710"/>
    <w:rsid w:val="45AE2439"/>
    <w:rsid w:val="465660BA"/>
    <w:rsid w:val="4B215F25"/>
    <w:rsid w:val="4B43686F"/>
    <w:rsid w:val="4BD26DAE"/>
    <w:rsid w:val="4C810BDD"/>
    <w:rsid w:val="4C921667"/>
    <w:rsid w:val="4CDC2CE9"/>
    <w:rsid w:val="4CE96D7A"/>
    <w:rsid w:val="4DBC1119"/>
    <w:rsid w:val="4E143B44"/>
    <w:rsid w:val="51B716E8"/>
    <w:rsid w:val="527F5A43"/>
    <w:rsid w:val="5309139C"/>
    <w:rsid w:val="53CD3781"/>
    <w:rsid w:val="55495AF7"/>
    <w:rsid w:val="558D4B44"/>
    <w:rsid w:val="591D78ED"/>
    <w:rsid w:val="59C639DC"/>
    <w:rsid w:val="5A41791A"/>
    <w:rsid w:val="608D5F14"/>
    <w:rsid w:val="61123A8F"/>
    <w:rsid w:val="647C3E9F"/>
    <w:rsid w:val="653F136F"/>
    <w:rsid w:val="65E036C5"/>
    <w:rsid w:val="6C4E2F72"/>
    <w:rsid w:val="6D1978D0"/>
    <w:rsid w:val="6D5C262B"/>
    <w:rsid w:val="6DDA18F5"/>
    <w:rsid w:val="6DFC413C"/>
    <w:rsid w:val="6F066377"/>
    <w:rsid w:val="6FC6202B"/>
    <w:rsid w:val="70B93A15"/>
    <w:rsid w:val="718A751D"/>
    <w:rsid w:val="72134A1C"/>
    <w:rsid w:val="72F90A35"/>
    <w:rsid w:val="73644480"/>
    <w:rsid w:val="737534DE"/>
    <w:rsid w:val="73816051"/>
    <w:rsid w:val="73EC790F"/>
    <w:rsid w:val="75460F99"/>
    <w:rsid w:val="755D779D"/>
    <w:rsid w:val="769617FE"/>
    <w:rsid w:val="76B87B19"/>
    <w:rsid w:val="776D3AF9"/>
    <w:rsid w:val="7843100D"/>
    <w:rsid w:val="79551439"/>
    <w:rsid w:val="7C135AB4"/>
    <w:rsid w:val="7C167239"/>
    <w:rsid w:val="7DEA4E6E"/>
    <w:rsid w:val="7E6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200" w:hanging="200" w:hangingChars="100"/>
    </w:pPr>
    <w:rPr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1192</Characters>
  <Lines>0</Lines>
  <Paragraphs>0</Paragraphs>
  <TotalTime>1</TotalTime>
  <ScaleCrop>false</ScaleCrop>
  <LinksUpToDate>false</LinksUpToDate>
  <CharactersWithSpaces>1220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Administrator.USER-20180411ZU</dc:creator>
  <cp:lastModifiedBy>jiangjing2333</cp:lastModifiedBy>
  <dcterms:modified xsi:type="dcterms:W3CDTF">2022-11-21T11:22:51Z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041EA578458449079A16E2BF9B032AD7</vt:lpwstr>
  </property>
</Properties>
</file>