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1418" w:rsidRDefault="00A372E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1418" w:rsidRDefault="00A372ED" w:rsidP="00A76247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A76247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3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十四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1418" w:rsidTr="00D2166A"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418" w:rsidRDefault="00A372ED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1418" w:rsidRDefault="00A372ED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有趣的声音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18" w:rsidRDefault="00A372ED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571418" w:rsidRDefault="00A372ED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</w:t>
            </w:r>
            <w:r w:rsidR="00A76247">
              <w:rPr>
                <w:rFonts w:ascii="宋体" w:hAnsi="宋体" w:cs="宋体" w:hint="eastAsia"/>
              </w:rPr>
              <w:t>我班71.4%的孩子想要听一听各种不同的声音。</w:t>
            </w:r>
          </w:p>
          <w:p w:rsidR="00571418" w:rsidRDefault="00A372ED" w:rsidP="008F1293">
            <w:pPr>
              <w:spacing w:line="32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声音不但可以感知，还可以创造，在本次科技节活动中，</w:t>
            </w:r>
            <w:r>
              <w:rPr>
                <w:rFonts w:ascii="宋体" w:hAnsi="宋体" w:cs="宋体" w:hint="eastAsia"/>
                <w:szCs w:val="21"/>
              </w:rPr>
              <w:t>我们通过谈话，</w:t>
            </w:r>
            <w:r w:rsidR="00A76247">
              <w:rPr>
                <w:rFonts w:ascii="宋体" w:hAnsi="宋体" w:cs="宋体" w:hint="eastAsia"/>
                <w:szCs w:val="21"/>
              </w:rPr>
              <w:t>了解到</w:t>
            </w:r>
            <w:r w:rsidR="00D2166A">
              <w:rPr>
                <w:rFonts w:ascii="宋体" w:hAnsi="宋体" w:cs="宋体" w:hint="eastAsia"/>
                <w:szCs w:val="21"/>
              </w:rPr>
              <w:t>92.9</w:t>
            </w:r>
            <w:r w:rsidR="00A76247">
              <w:rPr>
                <w:rFonts w:ascii="宋体" w:hAnsi="宋体" w:cs="宋体" w:hint="eastAsia"/>
                <w:szCs w:val="21"/>
              </w:rPr>
              <w:t>%的孩子还想制造声音，我们引导小朋友了解了一些制造声音的材料，通过投票统计，有</w:t>
            </w:r>
            <w:r w:rsidR="008F1293">
              <w:rPr>
                <w:rFonts w:ascii="宋体" w:hAnsi="宋体" w:cs="宋体" w:hint="eastAsia"/>
                <w:szCs w:val="21"/>
              </w:rPr>
              <w:t>21.4</w:t>
            </w:r>
            <w:r w:rsidR="00A76247"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的孩子想制作豆豆响筒，</w:t>
            </w:r>
            <w:r w:rsidR="008F1293">
              <w:rPr>
                <w:rFonts w:ascii="宋体" w:hAnsi="宋体" w:cs="宋体" w:hint="eastAsia"/>
                <w:szCs w:val="21"/>
              </w:rPr>
              <w:t>38.5</w:t>
            </w:r>
            <w:r>
              <w:rPr>
                <w:rFonts w:ascii="宋体" w:hAnsi="宋体" w:cs="宋体" w:hint="eastAsia"/>
                <w:szCs w:val="21"/>
              </w:rPr>
              <w:t>%的孩子想制作传声筒，</w:t>
            </w:r>
            <w:r w:rsidR="008F1293">
              <w:rPr>
                <w:rFonts w:ascii="宋体" w:hAnsi="宋体" w:cs="宋体" w:hint="eastAsia"/>
                <w:szCs w:val="21"/>
              </w:rPr>
              <w:t>17.9</w:t>
            </w:r>
            <w:r>
              <w:rPr>
                <w:rFonts w:ascii="宋体" w:hAnsi="宋体" w:cs="宋体" w:hint="eastAsia"/>
                <w:szCs w:val="21"/>
              </w:rPr>
              <w:t>%的孩子想制作圆舞板，</w:t>
            </w:r>
            <w:r w:rsidR="008F1293">
              <w:rPr>
                <w:rFonts w:ascii="宋体" w:hAnsi="宋体" w:cs="宋体" w:hint="eastAsia"/>
                <w:szCs w:val="21"/>
              </w:rPr>
              <w:t>17.9</w:t>
            </w:r>
            <w:r>
              <w:rPr>
                <w:rFonts w:ascii="宋体" w:hAnsi="宋体" w:cs="宋体" w:hint="eastAsia"/>
                <w:szCs w:val="21"/>
              </w:rPr>
              <w:t>%的孩子想制作吉他。</w:t>
            </w:r>
            <w:r>
              <w:rPr>
                <w:rFonts w:ascii="宋体" w:hAnsi="宋体" w:cs="宋体" w:hint="eastAsia"/>
                <w:kern w:val="0"/>
                <w:szCs w:val="21"/>
              </w:rPr>
              <w:t>因此我们将从“玩声音和制造声音”入手来开展主题活动，</w:t>
            </w:r>
            <w:r>
              <w:rPr>
                <w:rFonts w:ascii="宋体" w:hAnsi="宋体" w:cs="宋体" w:hint="eastAsia"/>
                <w:szCs w:val="21"/>
              </w:rPr>
              <w:t>将科学渗透到幼儿生活中，同时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ascii="宋体" w:hAnsi="宋体" w:cs="宋体" w:hint="eastAsia"/>
                <w:szCs w:val="21"/>
              </w:rPr>
              <w:t>了解物体的特性与声音之间的关系，感知声音的多种特性以及与生活的联系。</w:t>
            </w:r>
          </w:p>
        </w:tc>
      </w:tr>
      <w:tr w:rsidR="00571418" w:rsidTr="00D2166A"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418" w:rsidRDefault="00571418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18" w:rsidRDefault="00A372ED">
            <w:pPr>
              <w:spacing w:line="32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:rsidR="00571418" w:rsidRDefault="00A372ED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1.对生活中的声音有好奇心，乐于倾听各种声音，感受不同声音的存在。</w:t>
            </w:r>
          </w:p>
          <w:p w:rsidR="00571418" w:rsidRDefault="00A372ED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2.通过找一找、听一听，感受声音的奇妙，有初步的探究欲望。</w:t>
            </w:r>
          </w:p>
        </w:tc>
      </w:tr>
      <w:tr w:rsidR="00571418" w:rsidTr="00D2166A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8" w:rsidRDefault="00A372ED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418" w:rsidRDefault="00A372ED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1.布置主题《有趣的声音》的主题氛围，</w:t>
            </w:r>
            <w:r>
              <w:rPr>
                <w:rFonts w:ascii="宋体" w:hAnsi="宋体" w:hint="eastAsia"/>
                <w:color w:val="000000"/>
              </w:rPr>
              <w:t>创设安全、有趣的幼儿活动环境。</w:t>
            </w:r>
          </w:p>
          <w:p w:rsidR="00663011" w:rsidRDefault="00663011" w:rsidP="00663011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color w:val="000000"/>
              </w:rPr>
            </w:pPr>
            <w:r w:rsidRPr="00663011">
              <w:rPr>
                <w:rFonts w:ascii="宋体" w:hAnsi="宋体" w:hint="eastAsia"/>
                <w:color w:val="000000"/>
              </w:rPr>
              <w:t>2.区域材料投放：美工区</w:t>
            </w:r>
            <w:r>
              <w:rPr>
                <w:rFonts w:ascii="宋体" w:hAnsi="宋体" w:hint="eastAsia"/>
                <w:color w:val="000000"/>
              </w:rPr>
              <w:t>提供纸杯、乐器</w:t>
            </w:r>
            <w:r w:rsidRPr="00663011">
              <w:rPr>
                <w:rFonts w:ascii="宋体" w:hAnsi="宋体" w:hint="eastAsia"/>
                <w:color w:val="000000"/>
              </w:rPr>
              <w:t>轮廓图</w:t>
            </w:r>
            <w:r>
              <w:rPr>
                <w:rFonts w:ascii="宋体" w:hAnsi="宋体" w:hint="eastAsia"/>
                <w:color w:val="000000"/>
              </w:rPr>
              <w:t>、彩纸碎纸、皱纹纸</w:t>
            </w:r>
            <w:r w:rsidRPr="00663011">
              <w:rPr>
                <w:rFonts w:ascii="宋体" w:hAnsi="宋体" w:hint="eastAsia"/>
                <w:color w:val="000000"/>
              </w:rPr>
              <w:t>供幼儿涂色或装饰，提供太空泥</w:t>
            </w:r>
            <w:r>
              <w:rPr>
                <w:rFonts w:ascii="宋体" w:hAnsi="宋体" w:hint="eastAsia"/>
                <w:color w:val="000000"/>
              </w:rPr>
              <w:t>供幼儿泥塑乐器</w:t>
            </w:r>
            <w:r w:rsidRPr="00663011">
              <w:rPr>
                <w:rFonts w:ascii="宋体" w:hAnsi="宋体" w:hint="eastAsia"/>
                <w:color w:val="000000"/>
              </w:rPr>
              <w:t>；益智区提供</w:t>
            </w:r>
            <w:r>
              <w:rPr>
                <w:rFonts w:ascii="宋体" w:hAnsi="宋体" w:hint="eastAsia"/>
                <w:color w:val="000000"/>
              </w:rPr>
              <w:t>乐器</w:t>
            </w:r>
            <w:r w:rsidRPr="00663011">
              <w:rPr>
                <w:rFonts w:ascii="宋体" w:hAnsi="宋体" w:hint="eastAsia"/>
                <w:color w:val="000000"/>
              </w:rPr>
              <w:t>拼图，数量4-8块为宜，</w:t>
            </w:r>
            <w:r>
              <w:rPr>
                <w:rFonts w:ascii="宋体" w:hAnsi="宋体" w:hint="eastAsia"/>
                <w:color w:val="000000"/>
              </w:rPr>
              <w:t>提供大小不一的乐器</w:t>
            </w:r>
            <w:r w:rsidRPr="00663011">
              <w:rPr>
                <w:rFonts w:ascii="宋体" w:hAnsi="宋体" w:hint="eastAsia"/>
                <w:color w:val="000000"/>
              </w:rPr>
              <w:t>，引导幼儿</w:t>
            </w:r>
            <w:r>
              <w:rPr>
                <w:rFonts w:ascii="宋体" w:hAnsi="宋体" w:hint="eastAsia"/>
                <w:color w:val="000000"/>
              </w:rPr>
              <w:t>进行排序，提供图形木片，引导幼儿拼一拼乐器</w:t>
            </w:r>
            <w:r w:rsidRPr="00663011">
              <w:rPr>
                <w:rFonts w:ascii="宋体" w:hAnsi="宋体" w:hint="eastAsia"/>
                <w:color w:val="000000"/>
              </w:rPr>
              <w:t>；阅读区提供</w:t>
            </w:r>
            <w:r w:rsidRPr="00663011">
              <w:rPr>
                <w:rFonts w:ascii="宋体" w:hAnsi="宋体" w:hint="eastAsia"/>
                <w:bCs/>
                <w:color w:val="000000"/>
              </w:rPr>
              <w:t>有关于声音的绘本，引导幼儿关注生活中不同的声音</w:t>
            </w:r>
            <w:r w:rsidRPr="00663011">
              <w:rPr>
                <w:rFonts w:ascii="宋体" w:hAnsi="宋体" w:hint="eastAsia"/>
                <w:color w:val="000000"/>
              </w:rPr>
              <w:t>；</w:t>
            </w:r>
            <w:r>
              <w:rPr>
                <w:rFonts w:ascii="宋体" w:hAnsi="宋体" w:hint="eastAsia"/>
                <w:color w:val="000000"/>
              </w:rPr>
              <w:t>科探区：增添纸杯、罐子、豆子、气球、瓶子等，引导幼儿制造声音；娃娃家提供娃娃</w:t>
            </w:r>
            <w:r w:rsidRPr="00663011">
              <w:rPr>
                <w:rFonts w:ascii="宋体" w:hAnsi="宋体" w:hint="eastAsia"/>
                <w:color w:val="000000"/>
              </w:rPr>
              <w:t>、电话等供幼儿自由玩耍，利用煤气灶、各类蔬果、盘子等让幼儿模仿爸爸、妈妈或爷爷、奶奶烧饭。</w:t>
            </w:r>
          </w:p>
        </w:tc>
      </w:tr>
      <w:tr w:rsidR="00571418" w:rsidTr="00D2166A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8" w:rsidRDefault="00A372ED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418" w:rsidRDefault="00A372ED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1.区域游戏时会自主穿脱鞋套，学会将鞋套收纳整齐。</w:t>
            </w:r>
          </w:p>
          <w:p w:rsidR="00571418" w:rsidRDefault="00A372ED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 w:rsidR="00571418" w:rsidRDefault="00A372ED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 w:rsidR="00571418" w:rsidTr="00D2166A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8" w:rsidRDefault="00A372ED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418" w:rsidRDefault="00A372ED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照顾娃娃、化妆、炒菜等；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ascii="宋体" w:hAnsi="宋体" w:cs="宋体" w:hint="eastAsia"/>
              </w:rPr>
              <w:t>《</w:t>
            </w:r>
            <w:r w:rsidR="00403F3D">
              <w:rPr>
                <w:rFonts w:ascii="宋体" w:hAnsi="宋体" w:cs="宋体" w:hint="eastAsia"/>
              </w:rPr>
              <w:t>小黄鸭找妈妈</w:t>
            </w:r>
            <w:r>
              <w:rPr>
                <w:rFonts w:ascii="宋体" w:hAnsi="宋体" w:cs="宋体" w:hint="eastAsia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 w:rsidR="00403F3D">
              <w:rPr>
                <w:rFonts w:ascii="宋体" w:hAnsi="宋体" w:cs="宋体" w:hint="eastAsia"/>
                <w:szCs w:val="21"/>
              </w:rPr>
              <w:t>声音呀，一起玩》</w:t>
            </w:r>
            <w:r>
              <w:rPr>
                <w:rFonts w:ascii="宋体" w:hAnsi="宋体" w:cs="宋体"/>
              </w:rPr>
              <w:t>；</w:t>
            </w:r>
          </w:p>
          <w:p w:rsidR="00492329" w:rsidRDefault="00A372E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 w:rsidR="00492329">
              <w:rPr>
                <w:rFonts w:ascii="宋体" w:hAnsi="宋体" w:cs="宋体" w:hint="eastAsia"/>
              </w:rPr>
              <w:t>乐器拼图、乐器排序、衣服排一排、图形拼乐器；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 w:rsidR="00492329">
              <w:rPr>
                <w:rFonts w:ascii="宋体" w:hAnsi="宋体" w:cs="宋体" w:hint="eastAsia"/>
              </w:rPr>
              <w:t>乐器</w:t>
            </w:r>
            <w:r w:rsidR="00492329" w:rsidRPr="00492329">
              <w:rPr>
                <w:rFonts w:ascii="宋体" w:hAnsi="宋体" w:cs="宋体" w:hint="eastAsia"/>
              </w:rPr>
              <w:t>涂色，黏土制作</w:t>
            </w:r>
            <w:r w:rsidR="00492329">
              <w:rPr>
                <w:rFonts w:ascii="宋体" w:hAnsi="宋体" w:cs="宋体" w:hint="eastAsia"/>
              </w:rPr>
              <w:t>乐器</w:t>
            </w:r>
            <w:r w:rsidR="00492329" w:rsidRPr="00492329">
              <w:rPr>
                <w:rFonts w:ascii="宋体" w:hAnsi="宋体" w:cs="宋体" w:hint="eastAsia"/>
              </w:rPr>
              <w:t>，装饰</w:t>
            </w:r>
            <w:r w:rsidR="00492329">
              <w:rPr>
                <w:rFonts w:ascii="宋体" w:hAnsi="宋体" w:cs="宋体" w:hint="eastAsia"/>
              </w:rPr>
              <w:t>乐器</w:t>
            </w:r>
            <w:r w:rsidR="00492329" w:rsidRPr="00492329">
              <w:rPr>
                <w:rFonts w:ascii="宋体" w:hAnsi="宋体" w:cs="宋体" w:hint="eastAsia"/>
              </w:rPr>
              <w:t>，自然材料拼搭</w:t>
            </w:r>
            <w:r w:rsidR="00492329">
              <w:rPr>
                <w:rFonts w:ascii="宋体" w:hAnsi="宋体" w:cs="宋体" w:hint="eastAsia"/>
              </w:rPr>
              <w:t>乐器</w:t>
            </w:r>
            <w:r w:rsidR="00492329" w:rsidRPr="00492329">
              <w:rPr>
                <w:rFonts w:ascii="宋体" w:hAnsi="宋体" w:cs="宋体" w:hint="eastAsia"/>
              </w:rPr>
              <w:t>；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单元积木建构</w:t>
            </w:r>
            <w:r w:rsidR="00492329">
              <w:rPr>
                <w:rFonts w:ascii="宋体" w:hAnsi="宋体" w:cs="宋体" w:hint="eastAsia"/>
              </w:rPr>
              <w:t>影院</w:t>
            </w:r>
            <w:r>
              <w:rPr>
                <w:rFonts w:ascii="宋体" w:hAnsi="宋体" w:cs="宋体" w:hint="eastAsia"/>
              </w:rPr>
              <w:t>等，雪花片</w:t>
            </w:r>
            <w:r w:rsidR="00492329">
              <w:rPr>
                <w:rFonts w:ascii="宋体" w:hAnsi="宋体" w:cs="宋体" w:hint="eastAsia"/>
              </w:rPr>
              <w:t>建构电话</w:t>
            </w:r>
            <w:r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 w:rsidR="00492329" w:rsidRPr="00492329">
              <w:rPr>
                <w:rFonts w:ascii="宋体" w:hAnsi="宋体" w:cs="宋体" w:hint="eastAsia"/>
              </w:rPr>
              <w:t>小鸡吃虫，</w:t>
            </w:r>
            <w:r w:rsidR="00492329">
              <w:rPr>
                <w:rFonts w:ascii="宋体" w:hAnsi="宋体" w:cs="宋体" w:hint="eastAsia"/>
              </w:rPr>
              <w:t>剥花生、袜子配对、叠衣服</w:t>
            </w:r>
            <w:r w:rsidR="00492329" w:rsidRPr="00492329">
              <w:rPr>
                <w:rFonts w:ascii="宋体" w:hAnsi="宋体" w:cs="宋体" w:hint="eastAsia"/>
              </w:rPr>
              <w:t>等；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科探区：制作豆豆响桶、制作</w:t>
            </w:r>
            <w:r w:rsidR="00492329">
              <w:rPr>
                <w:rFonts w:ascii="宋体" w:hAnsi="宋体" w:cs="宋体" w:hint="eastAsia"/>
              </w:rPr>
              <w:t>空气炮</w:t>
            </w:r>
            <w:r>
              <w:rPr>
                <w:rFonts w:ascii="宋体" w:hAnsi="宋体" w:cs="宋体" w:hint="eastAsia"/>
              </w:rPr>
              <w:t>、</w:t>
            </w:r>
            <w:r w:rsidR="00492329">
              <w:rPr>
                <w:rFonts w:ascii="宋体" w:hAnsi="宋体" w:cs="宋体" w:hint="eastAsia"/>
              </w:rPr>
              <w:t>制作传声筒、青蛙弹跳赛</w:t>
            </w:r>
            <w:r>
              <w:rPr>
                <w:rFonts w:ascii="宋体" w:hAnsi="宋体" w:cs="宋体" w:hint="eastAsia"/>
              </w:rPr>
              <w:t>。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关注要点：</w:t>
            </w:r>
            <w:r>
              <w:rPr>
                <w:rFonts w:ascii="宋体" w:hAnsi="宋体" w:cs="宋体" w:hint="eastAsia"/>
              </w:rPr>
              <w:t>【</w:t>
            </w:r>
            <w:r w:rsidR="00492329">
              <w:rPr>
                <w:rFonts w:ascii="宋体" w:hAnsi="宋体" w:cs="宋体" w:hint="eastAsia"/>
              </w:rPr>
              <w:t>耿</w:t>
            </w:r>
            <w:r>
              <w:rPr>
                <w:rFonts w:ascii="宋体" w:hAnsi="宋体" w:cs="宋体" w:hint="eastAsia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cs="宋体" w:hint="eastAsia"/>
              </w:rPr>
              <w:t>2.</w:t>
            </w:r>
            <w:r w:rsidR="00492329">
              <w:rPr>
                <w:rFonts w:ascii="宋体" w:hAnsi="宋体" w:cs="宋体" w:hint="eastAsia"/>
              </w:rPr>
              <w:t>幼儿在游戏中材料使用情况。</w:t>
            </w:r>
          </w:p>
          <w:p w:rsidR="00571418" w:rsidRDefault="00A372ED" w:rsidP="00492329">
            <w:pPr>
              <w:spacing w:line="320" w:lineRule="exact"/>
              <w:ind w:firstLineChars="400" w:firstLine="8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</w:t>
            </w:r>
            <w:r w:rsidR="00492329">
              <w:rPr>
                <w:rFonts w:ascii="宋体" w:hAnsi="宋体" w:cs="宋体" w:hint="eastAsia"/>
              </w:rPr>
              <w:t>邹</w:t>
            </w:r>
            <w:r>
              <w:rPr>
                <w:rFonts w:ascii="宋体" w:hAnsi="宋体" w:cs="宋体" w:hint="eastAsia"/>
              </w:rPr>
              <w:t>】1.关注一直更换游戏的幼儿。2.</w:t>
            </w:r>
            <w:r w:rsidR="00492329"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 w:hint="eastAsia"/>
              </w:rPr>
              <w:t>的整理与游戏情况。</w:t>
            </w:r>
          </w:p>
        </w:tc>
      </w:tr>
      <w:tr w:rsidR="00571418" w:rsidTr="00D2166A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8" w:rsidRDefault="00A372ED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66A" w:rsidRDefault="00A372ED">
            <w:pPr>
              <w:spacing w:line="320" w:lineRule="exact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571418" w:rsidRDefault="00A372ED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关注要点：【</w:t>
            </w:r>
            <w:r w:rsidR="00492329">
              <w:rPr>
                <w:rFonts w:ascii="宋体" w:hAnsi="宋体" w:cs="宋体" w:hint="eastAsia"/>
                <w:bCs/>
                <w:szCs w:val="21"/>
              </w:rPr>
              <w:t>耿</w:t>
            </w:r>
            <w:r>
              <w:rPr>
                <w:rFonts w:ascii="宋体" w:hAnsi="宋体" w:cs="宋体" w:hint="eastAsia"/>
                <w:bCs/>
                <w:szCs w:val="21"/>
              </w:rPr>
              <w:t>】关注幼儿玩游戏时是否能遵守规则</w:t>
            </w:r>
            <w:r>
              <w:rPr>
                <w:rFonts w:ascii="宋体" w:hAnsi="宋体" w:cs="宋体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注意安全。</w:t>
            </w:r>
          </w:p>
          <w:p w:rsidR="00571418" w:rsidRDefault="00A372ED">
            <w:pPr>
              <w:spacing w:line="320" w:lineRule="exact"/>
              <w:ind w:firstLineChars="400" w:firstLine="84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</w:t>
            </w:r>
            <w:r w:rsidR="00492329">
              <w:rPr>
                <w:rFonts w:ascii="宋体" w:hAnsi="宋体" w:cs="宋体" w:hint="eastAsia"/>
                <w:bCs/>
                <w:szCs w:val="21"/>
              </w:rPr>
              <w:t>邹</w:t>
            </w:r>
            <w:r>
              <w:rPr>
                <w:rFonts w:ascii="宋体" w:hAnsi="宋体" w:cs="宋体" w:hint="eastAsia"/>
                <w:bCs/>
                <w:szCs w:val="21"/>
              </w:rPr>
              <w:t>】关注幼儿动作发展的情况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  <w:p w:rsidR="00571418" w:rsidRDefault="00A372ED" w:rsidP="00D2166A">
            <w:pPr>
              <w:spacing w:line="320" w:lineRule="exact"/>
              <w:ind w:firstLineChars="400" w:firstLine="840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【</w:t>
            </w:r>
            <w:r w:rsidR="00492329">
              <w:rPr>
                <w:rFonts w:ascii="宋体" w:hAnsi="宋体" w:cs="宋体" w:hint="eastAsia"/>
                <w:bCs/>
                <w:szCs w:val="21"/>
              </w:rPr>
              <w:t>丁</w:t>
            </w:r>
            <w:r>
              <w:rPr>
                <w:rFonts w:ascii="宋体" w:hAnsi="宋体" w:cs="宋体" w:hint="eastAsia"/>
                <w:bCs/>
                <w:szCs w:val="21"/>
              </w:rPr>
              <w:t>】关注幼儿脱衣、喝水情况。</w:t>
            </w:r>
          </w:p>
        </w:tc>
      </w:tr>
      <w:tr w:rsidR="00571418" w:rsidTr="00D2166A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418" w:rsidRDefault="00A372ED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lastRenderedPageBreak/>
              <w:t>学习活动</w:t>
            </w:r>
          </w:p>
          <w:p w:rsidR="00571418" w:rsidRDefault="00571418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418" w:rsidRDefault="00A372ED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综合：各种各样的声音         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语言：小黄鸭找妈妈                    </w:t>
            </w:r>
          </w:p>
          <w:p w:rsidR="00571418" w:rsidRDefault="00A372ED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数学：串珠子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        科学制作：制作</w:t>
            </w:r>
            <w:r w:rsidR="00A76247">
              <w:rPr>
                <w:rFonts w:asciiTheme="minorEastAsia" w:eastAsiaTheme="minorEastAsia" w:hAnsiTheme="minorEastAsia" w:cstheme="majorEastAsia" w:hint="eastAsia"/>
                <w:szCs w:val="21"/>
              </w:rPr>
              <w:t>传声筒</w:t>
            </w:r>
          </w:p>
          <w:p w:rsidR="00571418" w:rsidRDefault="00A372ED" w:rsidP="00492329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 w:themeColor="text1"/>
                <w:szCs w:val="21"/>
              </w:rPr>
              <w:t xml:space="preserve">体育：袋鼠“爬”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    每周一整理：整理</w:t>
            </w:r>
            <w:r w:rsidR="00492329">
              <w:rPr>
                <w:rFonts w:asciiTheme="minorEastAsia" w:eastAsiaTheme="minorEastAsia" w:hAnsiTheme="minorEastAsia" w:cstheme="majorEastAsia" w:hint="eastAsia"/>
                <w:szCs w:val="21"/>
              </w:rPr>
              <w:t>娃娃家</w:t>
            </w:r>
          </w:p>
        </w:tc>
      </w:tr>
    </w:tbl>
    <w:p w:rsidR="00571418" w:rsidRDefault="00A372ED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A76247">
        <w:rPr>
          <w:rFonts w:ascii="宋体" w:hAnsi="宋体" w:hint="eastAsia"/>
          <w:u w:val="single"/>
        </w:rPr>
        <w:t>耿佳 邹洁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A76247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</w:t>
      </w:r>
    </w:p>
    <w:p w:rsidR="00571418" w:rsidRDefault="00571418">
      <w:pPr>
        <w:spacing w:line="360" w:lineRule="exact"/>
        <w:rPr>
          <w:rFonts w:ascii="宋体" w:hAnsi="宋体"/>
          <w:u w:val="single"/>
        </w:rPr>
      </w:pPr>
    </w:p>
    <w:tbl>
      <w:tblPr>
        <w:tblStyle w:val="a9"/>
        <w:tblW w:w="10478" w:type="dxa"/>
        <w:jc w:val="center"/>
        <w:shd w:val="clear" w:color="auto" w:fill="FFFFFF" w:themeFill="background1"/>
        <w:tblLayout w:type="fixed"/>
        <w:tblLook w:val="04A0"/>
      </w:tblPr>
      <w:tblGrid>
        <w:gridCol w:w="3778"/>
        <w:gridCol w:w="63"/>
        <w:gridCol w:w="1220"/>
        <w:gridCol w:w="1080"/>
        <w:gridCol w:w="4337"/>
      </w:tblGrid>
      <w:tr w:rsidR="00D2166A" w:rsidRPr="00A0280B" w:rsidTr="00250F81">
        <w:trPr>
          <w:jc w:val="center"/>
        </w:trPr>
        <w:tc>
          <w:tcPr>
            <w:tcW w:w="3778" w:type="dxa"/>
            <w:shd w:val="clear" w:color="auto" w:fill="FFFFFF" w:themeFill="background1"/>
          </w:tcPr>
          <w:p w:rsidR="00D2166A" w:rsidRPr="00A0280B" w:rsidRDefault="00D2166A" w:rsidP="00D2166A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0280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主题名称 </w:t>
            </w:r>
            <w:r w:rsidRPr="00A028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有趣的声音</w:t>
            </w:r>
            <w:r w:rsidRPr="00A028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 w:rsidR="00D2166A" w:rsidRPr="00A0280B" w:rsidRDefault="00D2166A" w:rsidP="00250F81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0280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 w:rsidR="00D2166A" w:rsidRPr="00A0280B" w:rsidRDefault="00D2166A" w:rsidP="00250F81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0280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耿佳、邹洁</w:t>
            </w:r>
          </w:p>
        </w:tc>
      </w:tr>
      <w:tr w:rsidR="00D2166A" w:rsidRPr="00A0280B" w:rsidTr="00250F81"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 w:rsidR="00D2166A" w:rsidRPr="00A0280B" w:rsidRDefault="00D2166A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A0280B">
              <w:rPr>
                <w:rFonts w:asciiTheme="minorEastAsia" w:eastAsiaTheme="minorEastAsia" w:hAnsiTheme="minorEastAsia" w:hint="eastAsia"/>
              </w:rPr>
              <w:t>幼儿基础分析</w:t>
            </w:r>
          </w:p>
        </w:tc>
      </w:tr>
      <w:tr w:rsidR="00D2166A" w:rsidRPr="00A0280B" w:rsidTr="00250F81"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 w:rsidR="00D2166A" w:rsidRPr="00A0280B" w:rsidRDefault="00D2166A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听一听各种不同的声音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 w:rsidR="00D2166A" w:rsidRPr="00A0280B" w:rsidRDefault="008F1293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D2166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名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:rsidR="00D2166A" w:rsidRPr="00295E9E" w:rsidRDefault="008F1293" w:rsidP="00250F8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295E9E">
              <w:rPr>
                <w:rFonts w:ascii="宋体" w:hAnsi="宋体"/>
                <w:szCs w:val="21"/>
              </w:rPr>
              <w:t>徐佳禾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张漪乐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王凝音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杨梦露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朱琪玥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杨佳伊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焦云舒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徐亿涵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李伊一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高羽安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罗景宸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郭煜霖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陈竞泽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贺健宸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肖尧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李梓朋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郭颜睿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李子木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张一嘉</w:t>
            </w:r>
            <w:r w:rsidRPr="00295E9E">
              <w:rPr>
                <w:rFonts w:ascii="宋体" w:hAnsi="宋体" w:hint="eastAsia"/>
                <w:szCs w:val="21"/>
              </w:rPr>
              <w:t>、</w:t>
            </w:r>
            <w:r w:rsidRPr="00295E9E">
              <w:rPr>
                <w:rFonts w:ascii="宋体" w:hAnsi="宋体"/>
                <w:szCs w:val="21"/>
              </w:rPr>
              <w:t>邵崔钰</w:t>
            </w:r>
          </w:p>
        </w:tc>
      </w:tr>
      <w:tr w:rsidR="00D2166A" w:rsidRPr="00A0280B" w:rsidTr="00250F81"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 w:rsidR="00D2166A" w:rsidRPr="00A0280B" w:rsidRDefault="00D2166A" w:rsidP="00D2166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制造声音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 w:rsidR="00D2166A" w:rsidRPr="00A0280B" w:rsidRDefault="008F1293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</w:t>
            </w:r>
            <w:r w:rsidR="00D2166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:rsidR="00D2166A" w:rsidRPr="00C73723" w:rsidRDefault="00C73723" w:rsidP="00C7372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C73723">
              <w:rPr>
                <w:rFonts w:ascii="宋体" w:hAnsi="宋体"/>
                <w:szCs w:val="21"/>
              </w:rPr>
              <w:t>赵毓宁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徐佳禾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赵希羽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张漪乐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李兴琪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王紫妍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杨梦露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陈艺萱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朱琪玥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杨佳伊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焦云舒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徐亿涵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李伊一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高羽安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罗景宸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郭煜霖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陈竞泽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贺健宸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肖尧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李梓朋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夏天一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郭颜睿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李子木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张一嘉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秦苏安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邵崔钰</w:t>
            </w:r>
          </w:p>
        </w:tc>
      </w:tr>
      <w:tr w:rsidR="00D2166A" w:rsidRPr="00A0280B" w:rsidTr="00250F81"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 w:rsidR="00D2166A" w:rsidRDefault="00D2166A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制作豆豆响筒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 w:rsidR="00D2166A" w:rsidRDefault="008F1293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D2166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:rsidR="00D2166A" w:rsidRPr="004310EB" w:rsidRDefault="00C73723" w:rsidP="00C73723">
            <w:pPr>
              <w:adjustRightInd w:val="0"/>
              <w:snapToGrid w:val="0"/>
              <w:spacing w:line="320" w:lineRule="exact"/>
            </w:pPr>
            <w:r w:rsidRPr="00C73723">
              <w:rPr>
                <w:rFonts w:ascii="宋体" w:hAnsi="宋体"/>
                <w:szCs w:val="21"/>
              </w:rPr>
              <w:t>赵毓宁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张漪乐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王紫妍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徐亿涵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肖尧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李梓朋</w:t>
            </w:r>
          </w:p>
        </w:tc>
      </w:tr>
      <w:tr w:rsidR="00D2166A" w:rsidRPr="009C6BD8" w:rsidTr="00250F81"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 w:rsidR="00D2166A" w:rsidRDefault="00D2166A" w:rsidP="00250F8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制作传声筒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 w:rsidR="00D2166A" w:rsidRDefault="008F1293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="00D2166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:rsidR="00D2166A" w:rsidRPr="00360E15" w:rsidRDefault="00C73723" w:rsidP="00250F8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C73723">
              <w:rPr>
                <w:rFonts w:ascii="宋体" w:hAnsi="宋体"/>
                <w:szCs w:val="21"/>
              </w:rPr>
              <w:t>李兴琪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杨梦露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陈艺萱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朱琪玥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杨佳伊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焦云舒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李伊一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高羽安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夏天一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李子木</w:t>
            </w:r>
          </w:p>
        </w:tc>
      </w:tr>
      <w:tr w:rsidR="00D2166A" w:rsidRPr="009C6BD8" w:rsidTr="00250F81"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 w:rsidR="00D2166A" w:rsidRDefault="00D2166A" w:rsidP="00250F8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制作圆舞板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 w:rsidR="00D2166A" w:rsidRDefault="008F1293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D2166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:rsidR="00D2166A" w:rsidRPr="00360E15" w:rsidRDefault="00C73723" w:rsidP="00C7372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C73723">
              <w:rPr>
                <w:rFonts w:ascii="宋体" w:hAnsi="宋体"/>
                <w:szCs w:val="21"/>
              </w:rPr>
              <w:t>徐佳禾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赵希羽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罗景宸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郭煜霖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陈竞泽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</w:p>
        </w:tc>
      </w:tr>
      <w:tr w:rsidR="00D2166A" w:rsidRPr="009C6BD8" w:rsidTr="00250F81"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 w:rsidR="00D2166A" w:rsidRDefault="00D2166A" w:rsidP="00250F8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制作吉他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 w:rsidR="00D2166A" w:rsidRDefault="008F1293" w:rsidP="00250F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D2166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:rsidR="00D2166A" w:rsidRPr="00360E15" w:rsidRDefault="00C73723" w:rsidP="00250F81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C73723">
              <w:rPr>
                <w:rFonts w:ascii="宋体" w:hAnsi="宋体"/>
                <w:szCs w:val="21"/>
              </w:rPr>
              <w:t>贺健宸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张一嘉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秦苏安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邵崔钰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  <w:r w:rsidRPr="00C73723">
              <w:rPr>
                <w:rFonts w:ascii="宋体" w:hAnsi="宋体"/>
                <w:szCs w:val="21"/>
              </w:rPr>
              <w:t>郭颜睿</w:t>
            </w:r>
            <w:r w:rsidRPr="00C73723">
              <w:rPr>
                <w:rFonts w:ascii="宋体" w:hAnsi="宋体" w:hint="eastAsia"/>
                <w:szCs w:val="21"/>
              </w:rPr>
              <w:t>、</w:t>
            </w:r>
          </w:p>
        </w:tc>
      </w:tr>
    </w:tbl>
    <w:p w:rsidR="00571418" w:rsidRDefault="00571418">
      <w:pPr>
        <w:spacing w:line="360" w:lineRule="exact"/>
        <w:rPr>
          <w:rFonts w:ascii="宋体" w:hAnsi="宋体"/>
        </w:rPr>
      </w:pPr>
    </w:p>
    <w:sectPr w:rsidR="00571418" w:rsidSect="00571418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2F" w:rsidRDefault="00D72F2F" w:rsidP="00571418">
      <w:r>
        <w:separator/>
      </w:r>
    </w:p>
  </w:endnote>
  <w:endnote w:type="continuationSeparator" w:id="0">
    <w:p w:rsidR="00D72F2F" w:rsidRDefault="00D72F2F" w:rsidP="0057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18" w:rsidRDefault="00571418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2F" w:rsidRDefault="00D72F2F" w:rsidP="00571418">
      <w:r>
        <w:separator/>
      </w:r>
    </w:p>
  </w:footnote>
  <w:footnote w:type="continuationSeparator" w:id="0">
    <w:p w:rsidR="00D72F2F" w:rsidRDefault="00D72F2F" w:rsidP="0057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11B9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38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F3D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2329"/>
    <w:rsid w:val="00493405"/>
    <w:rsid w:val="00495728"/>
    <w:rsid w:val="004972A9"/>
    <w:rsid w:val="004A0E30"/>
    <w:rsid w:val="004A211B"/>
    <w:rsid w:val="004A2FA4"/>
    <w:rsid w:val="004A6BB3"/>
    <w:rsid w:val="004A6DA9"/>
    <w:rsid w:val="004B0B9D"/>
    <w:rsid w:val="004B0C66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55C7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418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1F24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1F7A"/>
    <w:rsid w:val="00652684"/>
    <w:rsid w:val="00655055"/>
    <w:rsid w:val="00657329"/>
    <w:rsid w:val="00662F92"/>
    <w:rsid w:val="00663011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A76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05FD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4A78"/>
    <w:rsid w:val="008C750A"/>
    <w:rsid w:val="008D4B55"/>
    <w:rsid w:val="008D5F75"/>
    <w:rsid w:val="008E4449"/>
    <w:rsid w:val="008E5DFC"/>
    <w:rsid w:val="008E6815"/>
    <w:rsid w:val="008F0506"/>
    <w:rsid w:val="008F1293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372ED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76247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48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A7464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2F77"/>
    <w:rsid w:val="00C43372"/>
    <w:rsid w:val="00C43432"/>
    <w:rsid w:val="00C50976"/>
    <w:rsid w:val="00C51EC7"/>
    <w:rsid w:val="00C558FC"/>
    <w:rsid w:val="00C56E8D"/>
    <w:rsid w:val="00C6112B"/>
    <w:rsid w:val="00C62E53"/>
    <w:rsid w:val="00C662EE"/>
    <w:rsid w:val="00C73723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166A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F2F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84B14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A1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97E0A15"/>
    <w:rsid w:val="1B1555F7"/>
    <w:rsid w:val="1D0A7BB8"/>
    <w:rsid w:val="1D2944EF"/>
    <w:rsid w:val="1EDA5AFC"/>
    <w:rsid w:val="225F5BAA"/>
    <w:rsid w:val="22A55F1B"/>
    <w:rsid w:val="22C66C74"/>
    <w:rsid w:val="23543672"/>
    <w:rsid w:val="24060A7F"/>
    <w:rsid w:val="29E52C9C"/>
    <w:rsid w:val="2C946A15"/>
    <w:rsid w:val="2E595631"/>
    <w:rsid w:val="2F7B5D3C"/>
    <w:rsid w:val="2FAA6AA3"/>
    <w:rsid w:val="30127F1B"/>
    <w:rsid w:val="30B76421"/>
    <w:rsid w:val="33B43F5E"/>
    <w:rsid w:val="348C775F"/>
    <w:rsid w:val="36540266"/>
    <w:rsid w:val="38840763"/>
    <w:rsid w:val="38D9545A"/>
    <w:rsid w:val="3934664D"/>
    <w:rsid w:val="39C93324"/>
    <w:rsid w:val="3B08622F"/>
    <w:rsid w:val="3E77217A"/>
    <w:rsid w:val="403A26FB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4F8619D1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C0419E6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D493466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1418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1418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1418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14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14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14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14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1418"/>
    <w:rPr>
      <w:rFonts w:cs="Times New Roman"/>
    </w:rPr>
  </w:style>
  <w:style w:type="character" w:styleId="ab">
    <w:name w:val="Hyperlink"/>
    <w:basedOn w:val="a0"/>
    <w:uiPriority w:val="99"/>
    <w:qFormat/>
    <w:rsid w:val="00571418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1418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1418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1418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1418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1418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1418"/>
  </w:style>
  <w:style w:type="character" w:customStyle="1" w:styleId="ca-41">
    <w:name w:val="ca-41"/>
    <w:uiPriority w:val="99"/>
    <w:qFormat/>
    <w:rsid w:val="00571418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1418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1418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1418"/>
    <w:rPr>
      <w:sz w:val="20"/>
    </w:rPr>
  </w:style>
  <w:style w:type="paragraph" w:customStyle="1" w:styleId="pa-5">
    <w:name w:val="pa-5"/>
    <w:basedOn w:val="a"/>
    <w:uiPriority w:val="99"/>
    <w:qFormat/>
    <w:rsid w:val="00571418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1418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1418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1418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1418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1418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1418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1418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1418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14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1691</Characters>
  <Application>Microsoft Office Word</Application>
  <DocSecurity>0</DocSecurity>
  <Lines>14</Lines>
  <Paragraphs>3</Paragraphs>
  <ScaleCrop>false</ScaleCrop>
  <Company>WWW.YlmF.CoM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31</cp:revision>
  <cp:lastPrinted>2022-11-14T00:00:00Z</cp:lastPrinted>
  <dcterms:created xsi:type="dcterms:W3CDTF">2021-09-05T20:39:00Z</dcterms:created>
  <dcterms:modified xsi:type="dcterms:W3CDTF">2022-11-27T09:08:00Z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6493E104C4F246C687CFAC36F5F768BB</vt:lpwstr>
  </property>
</Properties>
</file>