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基于深度学习视角优化数学教学</w:t>
      </w:r>
    </w:p>
    <w:p>
      <w:pPr>
        <w:numPr>
          <w:ilvl w:val="0"/>
          <w:numId w:val="1"/>
        </w:numPr>
        <w:snapToGrid/>
        <w:spacing w:before="480" w:beforeAutospacing="0" w:after="360" w:afterAutospacing="0" w:line="240" w:lineRule="auto"/>
        <w:ind w:left="0" w:leftChars="0" w:right="0" w:rightChars="0" w:firstLine="0" w:firstLineChars="0"/>
        <w:jc w:val="left"/>
        <w:outlineLvl w:val="0"/>
        <w:rPr>
          <w:rFonts w:hint="eastAsia" w:ascii="Times New Roman" w:eastAsia="黑体"/>
          <w:b w:val="0"/>
          <w:sz w:val="32"/>
          <w:lang w:val="en-US" w:eastAsia="zh-CN"/>
        </w:rPr>
      </w:pPr>
      <w:r>
        <w:rPr>
          <w:rFonts w:hint="eastAsia" w:ascii="Times New Roman" w:eastAsia="黑体"/>
          <w:b w:val="0"/>
          <w:sz w:val="32"/>
          <w:lang w:val="en-US" w:eastAsia="zh-CN"/>
        </w:rPr>
        <w:t>绪论</w:t>
      </w:r>
    </w:p>
    <w:p>
      <w:pPr>
        <w:numPr>
          <w:ilvl w:val="0"/>
          <w:numId w:val="2"/>
        </w:numPr>
        <w:snapToGrid/>
        <w:spacing w:before="480" w:beforeAutospacing="0" w:after="360" w:afterAutospacing="0" w:line="240" w:lineRule="auto"/>
        <w:ind w:left="0" w:leftChars="0" w:right="0" w:rightChars="0" w:firstLine="0" w:firstLineChars="0"/>
        <w:jc w:val="left"/>
        <w:outlineLvl w:val="1"/>
        <w:rPr>
          <w:rFonts w:hint="eastAsia" w:ascii="Times New Roman" w:eastAsia="黑体"/>
          <w:b w:val="0"/>
          <w:sz w:val="30"/>
          <w:lang w:val="en-US" w:eastAsia="zh-CN"/>
        </w:rPr>
      </w:pPr>
      <w:r>
        <w:rPr>
          <w:rFonts w:hint="eastAsia" w:ascii="Times New Roman" w:eastAsia="黑体"/>
          <w:b w:val="0"/>
          <w:sz w:val="30"/>
          <w:lang w:val="en-US" w:eastAsia="zh-CN"/>
        </w:rPr>
        <w:t>研究的背景</w:t>
      </w:r>
    </w:p>
    <w:p>
      <w:pPr>
        <w:numPr>
          <w:ilvl w:val="0"/>
          <w:numId w:val="0"/>
        </w:numPr>
        <w:snapToGrid/>
        <w:spacing w:beforeAutospacing="0" w:afterAutospacing="0" w:line="400" w:lineRule="exact"/>
        <w:ind w:left="0" w:leftChars="0" w:firstLine="0"/>
        <w:rPr>
          <w:rFonts w:hint="default" w:ascii="Times New Roman" w:eastAsia="宋体"/>
          <w:sz w:val="24"/>
          <w:lang w:val="en-US" w:eastAsia="zh-CN"/>
        </w:rPr>
      </w:pPr>
      <w:r>
        <w:rPr>
          <w:rFonts w:hint="eastAsia" w:ascii="Times New Roman" w:eastAsia="宋体"/>
          <w:sz w:val="24"/>
          <w:lang w:val="en-US" w:eastAsia="zh-CN"/>
        </w:rPr>
        <w:t>在人大基础教育期刊社对于2020年数学学科研究重点展望中，对于深度学习的思维培养被列为研究重点。百度百科定义深度学习一词更多的是用于机器学习，也就是我们现在耳熟能详的人工智能。那么对于学生，仍有部分教师把学生当成了机器人，课堂以“填鸭式”、“灌输式”为主，教师讲，学生记，学生没有深入思考，缺乏对于问题的真正理解，只知其然而不知其所以然。这样的学习浮于表面，没有进行深层次的思考，使得课堂效率大打折扣，与“以人为本”的教育思想和新课改的培养目标背道而驰。</w:t>
      </w:r>
    </w:p>
    <w:p>
      <w:pPr>
        <w:numPr>
          <w:ilvl w:val="0"/>
          <w:numId w:val="2"/>
        </w:numPr>
        <w:snapToGrid/>
        <w:spacing w:before="480" w:beforeAutospacing="0" w:after="360" w:afterAutospacing="0" w:line="240" w:lineRule="auto"/>
        <w:ind w:left="0" w:leftChars="0" w:right="0" w:rightChars="0" w:firstLine="0" w:firstLineChars="0"/>
        <w:jc w:val="left"/>
        <w:outlineLvl w:val="1"/>
        <w:rPr>
          <w:rFonts w:hint="default" w:ascii="Times New Roman" w:eastAsia="黑体"/>
          <w:b w:val="0"/>
          <w:sz w:val="30"/>
          <w:lang w:val="en-US" w:eastAsia="zh-CN"/>
        </w:rPr>
      </w:pPr>
      <w:r>
        <w:rPr>
          <w:rFonts w:hint="eastAsia" w:ascii="Times New Roman" w:eastAsia="黑体"/>
          <w:b w:val="0"/>
          <w:sz w:val="30"/>
          <w:lang w:val="en-US" w:eastAsia="zh-CN"/>
        </w:rPr>
        <w:t>研究的目的和意义</w:t>
      </w:r>
    </w:p>
    <w:p>
      <w:pPr>
        <w:numPr>
          <w:ilvl w:val="0"/>
          <w:numId w:val="0"/>
        </w:numPr>
        <w:snapToGrid/>
        <w:spacing w:beforeAutospacing="0" w:afterAutospacing="0" w:line="400" w:lineRule="exact"/>
        <w:ind w:left="0" w:leftChars="0" w:firstLine="0"/>
        <w:rPr>
          <w:rFonts w:hint="eastAsia" w:ascii="Times New Roman" w:eastAsia="宋体"/>
          <w:sz w:val="24"/>
          <w:lang w:val="en-US" w:eastAsia="zh-CN"/>
        </w:rPr>
      </w:pPr>
      <w:r>
        <w:rPr>
          <w:rFonts w:hint="eastAsia" w:ascii="Times New Roman" w:eastAsia="宋体"/>
          <w:sz w:val="24"/>
          <w:lang w:val="en-US" w:eastAsia="zh-CN"/>
        </w:rPr>
        <w:t>在这个阿尔法狗大胜围棋职业九段李世石的时代，教师只进行传统的教授知识自然是不行的，深度学习为教学活动提供了新的视角，以学习为中心，以学生发展为基础，关注学科教育的全纳性（学生多向度潜能的开发）、全人性（学生本质力量的释放）和全面性（学科世界图景的建构）。</w:t>
      </w:r>
    </w:p>
    <w:p>
      <w:pPr>
        <w:numPr>
          <w:ilvl w:val="0"/>
          <w:numId w:val="0"/>
        </w:numPr>
        <w:snapToGrid/>
        <w:spacing w:beforeAutospacing="0" w:afterAutospacing="0" w:line="400" w:lineRule="exact"/>
        <w:ind w:left="0" w:leftChars="0" w:firstLine="0"/>
        <w:rPr>
          <w:rFonts w:hint="default" w:ascii="Times New Roman" w:eastAsia="宋体"/>
          <w:sz w:val="24"/>
          <w:lang w:val="en-US" w:eastAsia="zh-CN"/>
        </w:rPr>
      </w:pPr>
      <w:r>
        <w:rPr>
          <w:rFonts w:hint="eastAsia" w:ascii="Times New Roman" w:eastAsia="宋体"/>
          <w:sz w:val="24"/>
          <w:lang w:val="en-US" w:eastAsia="zh-CN"/>
        </w:rPr>
        <w:t>深度学习要遵循因材施教，循序渐进的原则，促使学生从表层学习转化成自我建构，从而走向准求深度。这思维品质的形成需要在实践中理解、内化和提升，只有这样进行构建，高效的课堂才能诞生，才能从以往的被动迈向主动。</w:t>
      </w:r>
    </w:p>
    <w:p>
      <w:pPr>
        <w:numPr>
          <w:ilvl w:val="0"/>
          <w:numId w:val="2"/>
        </w:numPr>
        <w:snapToGrid/>
        <w:spacing w:before="480" w:beforeAutospacing="0" w:after="360" w:afterAutospacing="0" w:line="240" w:lineRule="auto"/>
        <w:ind w:left="0" w:leftChars="0" w:right="0" w:rightChars="0" w:firstLine="0" w:firstLineChars="0"/>
        <w:jc w:val="left"/>
        <w:outlineLvl w:val="1"/>
        <w:rPr>
          <w:rFonts w:hint="default" w:ascii="Times New Roman" w:eastAsia="黑体"/>
          <w:b w:val="0"/>
          <w:sz w:val="30"/>
          <w:lang w:val="en-US" w:eastAsia="zh-CN"/>
        </w:rPr>
      </w:pPr>
      <w:r>
        <w:rPr>
          <w:rFonts w:hint="eastAsia" w:ascii="Times New Roman" w:eastAsia="黑体"/>
          <w:b w:val="0"/>
          <w:sz w:val="30"/>
          <w:lang w:val="en-US" w:eastAsia="zh-CN"/>
        </w:rPr>
        <w:t>研究的策略</w:t>
      </w:r>
    </w:p>
    <w:p>
      <w:pPr>
        <w:numPr>
          <w:ilvl w:val="0"/>
          <w:numId w:val="3"/>
        </w:numPr>
        <w:snapToGrid/>
        <w:spacing w:before="480" w:beforeAutospacing="0" w:after="360" w:afterAutospacing="0" w:line="240" w:lineRule="auto"/>
        <w:ind w:left="0" w:leftChars="0" w:right="0" w:rightChars="0" w:firstLine="0" w:firstLineChars="0"/>
        <w:jc w:val="left"/>
        <w:outlineLvl w:val="2"/>
        <w:rPr>
          <w:rFonts w:hint="eastAsia" w:ascii="Times New Roman" w:eastAsia="黑体"/>
          <w:b w:val="0"/>
          <w:sz w:val="28"/>
          <w:lang w:val="en-US" w:eastAsia="zh-CN"/>
        </w:rPr>
      </w:pPr>
      <w:r>
        <w:rPr>
          <w:rFonts w:hint="eastAsia" w:ascii="Times New Roman" w:eastAsia="黑体"/>
          <w:b w:val="0"/>
          <w:sz w:val="28"/>
          <w:lang w:val="en-US" w:eastAsia="zh-CN"/>
        </w:rPr>
        <w:t>研究的思路</w:t>
      </w:r>
    </w:p>
    <w:p>
      <w:pPr>
        <w:numPr>
          <w:ilvl w:val="0"/>
          <w:numId w:val="0"/>
        </w:numPr>
        <w:snapToGrid/>
        <w:spacing w:beforeAutospacing="0" w:afterAutospacing="0" w:line="400" w:lineRule="exact"/>
        <w:ind w:left="0" w:leftChars="0" w:firstLine="0"/>
        <w:rPr>
          <w:rFonts w:hint="default" w:ascii="Times New Roman" w:eastAsia="宋体"/>
          <w:sz w:val="24"/>
          <w:lang w:val="en-US" w:eastAsia="zh-CN"/>
        </w:rPr>
      </w:pPr>
      <w:r>
        <w:rPr>
          <w:rFonts w:hint="eastAsia" w:ascii="Times New Roman" w:eastAsia="宋体"/>
          <w:sz w:val="24"/>
          <w:lang w:val="en-US" w:eastAsia="zh-CN"/>
        </w:rPr>
        <w:t>《基于深度学习视角优化数学教学》属于探索性的实践研究，需从实际的教学出发，从存在的问题出发，并且本论文贴合学校的课题，能全方位的接触到学生生活和课堂生活，直面一线教学。以深度学习为中心，了解到教师教学风格和学生的听课感受，关注学生对学习的期许及生活的满意度。</w:t>
      </w:r>
    </w:p>
    <w:p>
      <w:pPr>
        <w:numPr>
          <w:ilvl w:val="0"/>
          <w:numId w:val="3"/>
        </w:numPr>
        <w:snapToGrid/>
        <w:spacing w:before="480" w:beforeAutospacing="0" w:after="360" w:afterAutospacing="0" w:line="240" w:lineRule="auto"/>
        <w:ind w:left="0" w:leftChars="0" w:right="0" w:rightChars="0" w:firstLine="0" w:firstLineChars="0"/>
        <w:jc w:val="left"/>
        <w:outlineLvl w:val="2"/>
        <w:rPr>
          <w:rFonts w:hint="default" w:ascii="Times New Roman" w:eastAsia="黑体"/>
          <w:b w:val="0"/>
          <w:sz w:val="28"/>
          <w:lang w:val="en-US" w:eastAsia="zh-CN"/>
        </w:rPr>
      </w:pPr>
      <w:r>
        <w:rPr>
          <w:rFonts w:hint="eastAsia" w:ascii="Times New Roman" w:eastAsia="黑体"/>
          <w:b w:val="0"/>
          <w:sz w:val="28"/>
          <w:lang w:val="en-US" w:eastAsia="zh-CN"/>
        </w:rPr>
        <w:t>研究的方法</w:t>
      </w:r>
    </w:p>
    <w:p>
      <w:pPr>
        <w:numPr>
          <w:ilvl w:val="0"/>
          <w:numId w:val="0"/>
        </w:numPr>
        <w:snapToGrid/>
        <w:spacing w:beforeAutospacing="0" w:afterAutospacing="0" w:line="400" w:lineRule="exact"/>
        <w:ind w:left="0" w:leftChars="0" w:firstLine="0"/>
        <w:rPr>
          <w:rFonts w:hint="eastAsia" w:ascii="Times New Roman" w:eastAsia="宋体"/>
          <w:sz w:val="24"/>
          <w:lang w:val="en-US" w:eastAsia="zh-CN"/>
        </w:rPr>
      </w:pPr>
      <w:r>
        <w:rPr>
          <w:rFonts w:hint="eastAsia" w:ascii="Times New Roman" w:eastAsia="宋体"/>
          <w:sz w:val="24"/>
          <w:lang w:val="en-US" w:eastAsia="zh-CN"/>
        </w:rPr>
        <w:t>在此次研究中，选用理性演绎与实践归纳相结合，把多种研究方式有机结合，不断深入思考。</w:t>
      </w:r>
    </w:p>
    <w:p>
      <w:pPr>
        <w:numPr>
          <w:ilvl w:val="0"/>
          <w:numId w:val="0"/>
        </w:numPr>
        <w:snapToGrid/>
        <w:spacing w:beforeAutospacing="0" w:afterAutospacing="0" w:line="400" w:lineRule="exact"/>
        <w:ind w:left="0" w:leftChars="0" w:firstLine="0"/>
        <w:rPr>
          <w:rFonts w:hint="eastAsia" w:ascii="Times New Roman" w:eastAsia="宋体"/>
          <w:sz w:val="24"/>
          <w:lang w:val="en-US" w:eastAsia="zh-CN"/>
        </w:rPr>
      </w:pPr>
      <w:r>
        <w:rPr>
          <w:rFonts w:hint="eastAsia" w:ascii="Times New Roman" w:eastAsia="宋体"/>
          <w:sz w:val="24"/>
          <w:lang w:val="en-US" w:eastAsia="zh-CN"/>
        </w:rPr>
        <w:t>一是文献研究法，查阅与本次研究主题有关的国内外文献资料，并进行充分的检索、分析和利用，同时借鉴已有的理论成果，更丰富深度学习的理论框架，更好的支持深度学习的思想体系。</w:t>
      </w:r>
    </w:p>
    <w:p>
      <w:pPr>
        <w:numPr>
          <w:ilvl w:val="0"/>
          <w:numId w:val="0"/>
        </w:numPr>
        <w:snapToGrid/>
        <w:spacing w:beforeAutospacing="0" w:afterAutospacing="0" w:line="400" w:lineRule="exact"/>
        <w:ind w:left="0" w:leftChars="0" w:firstLine="0"/>
        <w:rPr>
          <w:rFonts w:hint="eastAsia" w:ascii="Times New Roman" w:eastAsia="宋体"/>
          <w:sz w:val="24"/>
          <w:lang w:val="en-US" w:eastAsia="zh-CN"/>
        </w:rPr>
      </w:pPr>
      <w:r>
        <w:rPr>
          <w:rFonts w:hint="eastAsia" w:ascii="Times New Roman" w:eastAsia="宋体"/>
          <w:sz w:val="24"/>
          <w:lang w:val="en-US" w:eastAsia="zh-CN"/>
        </w:rPr>
        <w:t>二是调查研究法，笔者为在校老师，同时是常州市新北区盛小青名教师工作室的成员，在内的老师有城区农村学校，有数学及非数学学科老师，同时还有一位海归硕士，因此研究</w:t>
      </w:r>
      <w:bookmarkStart w:id="0" w:name="_GoBack"/>
      <w:bookmarkEnd w:id="0"/>
      <w:r>
        <w:rPr>
          <w:rFonts w:hint="eastAsia" w:ascii="Times New Roman" w:eastAsia="宋体"/>
          <w:sz w:val="24"/>
          <w:lang w:val="en-US" w:eastAsia="zh-CN"/>
        </w:rPr>
        <w:t>的信度和效度都较高。此外每校抽取3位同学进行沙龙活动，更全面细致得了解哪些教学策略能更好的被同学们所接纳。</w:t>
      </w:r>
    </w:p>
    <w:p>
      <w:pPr>
        <w:numPr>
          <w:ilvl w:val="0"/>
          <w:numId w:val="0"/>
        </w:numPr>
        <w:snapToGrid/>
        <w:spacing w:beforeAutospacing="0" w:afterAutospacing="0" w:line="400" w:lineRule="exact"/>
        <w:ind w:left="0" w:leftChars="0" w:firstLine="0"/>
        <w:rPr>
          <w:rFonts w:hint="eastAsia" w:ascii="Times New Roman" w:eastAsia="宋体"/>
          <w:sz w:val="24"/>
          <w:lang w:val="en-US" w:eastAsia="zh-CN"/>
        </w:rPr>
      </w:pPr>
      <w:r>
        <w:rPr>
          <w:rFonts w:hint="eastAsia" w:ascii="Times New Roman" w:eastAsia="宋体"/>
          <w:sz w:val="24"/>
          <w:lang w:val="en-US" w:eastAsia="zh-CN"/>
        </w:rPr>
        <w:t>三是行动研究法，教师的日常生活主要是教育、教学生活，叙事行动研究就是使教师在教育教学过程中遇到的问题或困惑作为研究对象，然后进行观察、访谈、整理分析资料，提炼研究成果和自我反思，探索得出实践规律。</w:t>
      </w:r>
    </w:p>
    <w:p>
      <w:pPr>
        <w:numPr>
          <w:ilvl w:val="0"/>
          <w:numId w:val="0"/>
        </w:numPr>
        <w:snapToGrid/>
        <w:spacing w:beforeAutospacing="0" w:afterAutospacing="0" w:line="400" w:lineRule="exact"/>
        <w:ind w:left="0" w:leftChars="0" w:firstLine="0"/>
        <w:rPr>
          <w:rFonts w:hint="eastAsia" w:ascii="Times New Roman" w:eastAsia="宋体"/>
          <w:sz w:val="24"/>
          <w:lang w:val="en-US" w:eastAsia="zh-CN"/>
        </w:rPr>
      </w:pPr>
      <w:r>
        <w:rPr>
          <w:rFonts w:hint="eastAsia" w:ascii="Times New Roman" w:eastAsia="宋体"/>
          <w:sz w:val="24"/>
          <w:lang w:val="en-US" w:eastAsia="zh-CN"/>
        </w:rPr>
        <w:t>四是教学案例研究法，主要从本论题出发，进行不同地域大量的课堂观摩与课堂实录，对有代表性的教学片段进行个案研究，以故事或事件的方式显现一些典型的师生行为表现和情感状态，并提炼出共性的结论来。</w:t>
      </w:r>
    </w:p>
    <w:p>
      <w:pPr>
        <w:numPr>
          <w:ilvl w:val="0"/>
          <w:numId w:val="1"/>
        </w:numPr>
        <w:snapToGrid/>
        <w:spacing w:before="480" w:beforeAutospacing="0" w:after="360" w:afterAutospacing="0" w:line="240" w:lineRule="auto"/>
        <w:ind w:left="0" w:leftChars="0" w:right="0" w:rightChars="0" w:firstLine="0" w:firstLineChars="0"/>
        <w:jc w:val="left"/>
        <w:outlineLvl w:val="0"/>
        <w:rPr>
          <w:rFonts w:hint="eastAsia" w:ascii="Times New Roman" w:eastAsia="黑体"/>
          <w:b w:val="0"/>
          <w:sz w:val="32"/>
          <w:lang w:val="en-US" w:eastAsia="zh-CN"/>
        </w:rPr>
      </w:pPr>
      <w:r>
        <w:rPr>
          <w:rFonts w:hint="eastAsia" w:ascii="Times New Roman" w:eastAsia="黑体"/>
          <w:b w:val="0"/>
          <w:sz w:val="32"/>
          <w:lang w:val="en-US" w:eastAsia="zh-CN"/>
        </w:rPr>
        <w:t>从深度学习视角解读目前课堂教学中的不足</w:t>
      </w:r>
    </w:p>
    <w:p>
      <w:pPr>
        <w:numPr>
          <w:ilvl w:val="0"/>
          <w:numId w:val="4"/>
        </w:numPr>
        <w:snapToGrid/>
        <w:spacing w:before="480" w:beforeAutospacing="0" w:after="360" w:afterAutospacing="0" w:line="240" w:lineRule="auto"/>
        <w:ind w:left="0" w:leftChars="0" w:right="0" w:rightChars="0" w:firstLine="0" w:firstLineChars="0"/>
        <w:jc w:val="left"/>
        <w:outlineLvl w:val="1"/>
        <w:rPr>
          <w:rFonts w:hint="eastAsia" w:ascii="Times New Roman" w:eastAsia="黑体"/>
          <w:b w:val="0"/>
          <w:sz w:val="30"/>
          <w:lang w:val="en-US" w:eastAsia="zh-CN"/>
        </w:rPr>
      </w:pPr>
      <w:r>
        <w:rPr>
          <w:rFonts w:hint="eastAsia" w:ascii="Times New Roman" w:eastAsia="黑体"/>
          <w:b w:val="0"/>
          <w:sz w:val="30"/>
          <w:lang w:val="en-US" w:eastAsia="zh-CN"/>
        </w:rPr>
        <w:t>深度学习的内涵及具体体现</w:t>
      </w:r>
    </w:p>
    <w:p>
      <w:pPr>
        <w:numPr>
          <w:ilvl w:val="0"/>
          <w:numId w:val="5"/>
        </w:numPr>
        <w:snapToGrid/>
        <w:spacing w:before="480" w:beforeAutospacing="0" w:after="360" w:afterAutospacing="0" w:line="240" w:lineRule="auto"/>
        <w:ind w:left="0" w:leftChars="0" w:right="0" w:rightChars="0" w:firstLine="0" w:firstLineChars="0"/>
        <w:jc w:val="left"/>
        <w:outlineLvl w:val="2"/>
        <w:rPr>
          <w:rFonts w:hint="eastAsia" w:ascii="Times New Roman" w:eastAsia="黑体"/>
          <w:b w:val="0"/>
          <w:sz w:val="28"/>
          <w:lang w:val="en-US" w:eastAsia="zh-CN"/>
        </w:rPr>
      </w:pPr>
      <w:r>
        <w:rPr>
          <w:rFonts w:hint="eastAsia" w:ascii="Times New Roman" w:eastAsia="黑体"/>
          <w:b w:val="0"/>
          <w:sz w:val="28"/>
          <w:lang w:val="en-US" w:eastAsia="zh-CN"/>
        </w:rPr>
        <w:t>深度学习的内涵</w:t>
      </w:r>
    </w:p>
    <w:p>
      <w:pPr>
        <w:numPr>
          <w:ilvl w:val="0"/>
          <w:numId w:val="0"/>
        </w:numPr>
        <w:snapToGrid/>
        <w:spacing w:beforeAutospacing="0" w:afterAutospacing="0" w:line="400" w:lineRule="exact"/>
        <w:ind w:left="0" w:leftChars="0" w:firstLine="0"/>
        <w:rPr>
          <w:rFonts w:hint="default" w:ascii="Times New Roman" w:eastAsia="宋体"/>
          <w:sz w:val="24"/>
          <w:lang w:val="en-US" w:eastAsia="zh-CN"/>
        </w:rPr>
      </w:pPr>
      <w:r>
        <w:rPr>
          <w:rFonts w:hint="eastAsia" w:ascii="Times New Roman" w:eastAsia="宋体"/>
          <w:sz w:val="24"/>
          <w:lang w:val="en-US" w:eastAsia="zh-CN"/>
        </w:rPr>
        <w:t>深度学习的概念源于人工神经网络的研究。1976年由美国学者提出此概念后，国内学者也对深度学习的基本理论和策略进行了大量的研究。“深度学习”是当下提升思维品质，追求高效课堂的必然趋势，也是“以学习为中心”的一种教育理念。严格遵循学生原有的认知水平，发展差异和学科需求，以学生发展为本源，以因材循导为抓手，以深度体悟为旨归，尊重学生的个体差异性。</w:t>
      </w:r>
    </w:p>
    <w:p>
      <w:pPr>
        <w:numPr>
          <w:ilvl w:val="0"/>
          <w:numId w:val="5"/>
        </w:numPr>
        <w:snapToGrid/>
        <w:spacing w:before="480" w:beforeAutospacing="0" w:after="360" w:afterAutospacing="0" w:line="240" w:lineRule="auto"/>
        <w:ind w:left="0" w:leftChars="0" w:right="0" w:rightChars="0" w:firstLine="0" w:firstLineChars="0"/>
        <w:jc w:val="left"/>
        <w:outlineLvl w:val="2"/>
        <w:rPr>
          <w:rFonts w:hint="default" w:ascii="Times New Roman" w:eastAsia="黑体"/>
          <w:b w:val="0"/>
          <w:sz w:val="28"/>
          <w:lang w:val="en-US" w:eastAsia="zh-CN"/>
        </w:rPr>
      </w:pPr>
      <w:r>
        <w:rPr>
          <w:rFonts w:hint="eastAsia" w:ascii="Times New Roman" w:eastAsia="黑体"/>
          <w:b w:val="0"/>
          <w:sz w:val="28"/>
          <w:lang w:val="en-US" w:eastAsia="zh-CN"/>
        </w:rPr>
        <w:t>深度学习具体体现</w:t>
      </w:r>
    </w:p>
    <w:p>
      <w:pPr>
        <w:numPr>
          <w:ilvl w:val="0"/>
          <w:numId w:val="6"/>
        </w:numPr>
        <w:snapToGrid/>
        <w:spacing w:beforeAutospacing="0" w:afterAutospacing="0" w:line="400" w:lineRule="exact"/>
        <w:ind w:left="0" w:leftChars="0" w:firstLine="0"/>
        <w:rPr>
          <w:rFonts w:hint="eastAsia" w:ascii="Times New Roman" w:eastAsia="宋体"/>
          <w:sz w:val="24"/>
          <w:lang w:val="en-US" w:eastAsia="zh-CN"/>
        </w:rPr>
      </w:pPr>
      <w:r>
        <w:rPr>
          <w:rFonts w:hint="eastAsia" w:ascii="Times New Roman" w:eastAsia="宋体"/>
          <w:sz w:val="24"/>
          <w:lang w:val="en-US" w:eastAsia="zh-CN"/>
        </w:rPr>
        <w:t>深度学习关注学生的个体发展水平差异和学科技能发展需求，主动去激发学生内心深处的好奇心和想象力，培养学生“问题意识”的思维，是学生在实践探索中积累丰富的活动经验。</w:t>
      </w:r>
    </w:p>
    <w:p>
      <w:pPr>
        <w:numPr>
          <w:ilvl w:val="0"/>
          <w:numId w:val="6"/>
        </w:numPr>
        <w:snapToGrid/>
        <w:spacing w:beforeAutospacing="0" w:afterAutospacing="0" w:line="400" w:lineRule="exact"/>
        <w:ind w:left="0" w:leftChars="0" w:firstLine="0"/>
        <w:rPr>
          <w:rFonts w:hint="default" w:ascii="Times New Roman" w:eastAsia="宋体"/>
          <w:sz w:val="24"/>
          <w:lang w:val="en-US" w:eastAsia="zh-CN"/>
        </w:rPr>
      </w:pPr>
      <w:r>
        <w:rPr>
          <w:rFonts w:hint="eastAsia" w:ascii="Times New Roman" w:eastAsia="宋体"/>
          <w:sz w:val="24"/>
          <w:lang w:val="en-US" w:eastAsia="zh-CN"/>
        </w:rPr>
        <w:t>深度学习能进行思维过程的多维互动，从而培养学生思维的深刻性、严谨性、求异性、创新性和批判性。</w:t>
      </w:r>
    </w:p>
    <w:p>
      <w:pPr>
        <w:numPr>
          <w:ilvl w:val="0"/>
          <w:numId w:val="6"/>
        </w:numPr>
        <w:snapToGrid/>
        <w:spacing w:beforeAutospacing="0" w:afterAutospacing="0" w:line="400" w:lineRule="exact"/>
        <w:ind w:left="0" w:leftChars="0" w:firstLine="0"/>
        <w:rPr>
          <w:rFonts w:hint="default" w:ascii="Times New Roman" w:eastAsia="宋体"/>
          <w:sz w:val="24"/>
          <w:lang w:val="en-US" w:eastAsia="zh-CN"/>
        </w:rPr>
      </w:pPr>
      <w:r>
        <w:rPr>
          <w:rFonts w:hint="eastAsia" w:ascii="Times New Roman" w:eastAsia="宋体"/>
          <w:sz w:val="24"/>
          <w:lang w:val="en-US" w:eastAsia="zh-CN"/>
        </w:rPr>
        <w:t>深度学习能打破学生原有认知水平上的封闭性，使学生在感悟的过程中，掌握高效学习策略，不断提升学习内驱力，进而养成良好的学习品质。</w:t>
      </w:r>
    </w:p>
    <w:p>
      <w:pPr>
        <w:numPr>
          <w:ilvl w:val="0"/>
          <w:numId w:val="6"/>
        </w:numPr>
        <w:snapToGrid/>
        <w:spacing w:beforeAutospacing="0" w:afterAutospacing="0" w:line="400" w:lineRule="exact"/>
        <w:ind w:left="0" w:leftChars="0" w:firstLine="0"/>
        <w:rPr>
          <w:rFonts w:hint="default" w:ascii="Times New Roman" w:eastAsia="宋体"/>
          <w:sz w:val="24"/>
          <w:lang w:val="en-US" w:eastAsia="zh-CN"/>
        </w:rPr>
      </w:pPr>
      <w:r>
        <w:rPr>
          <w:rFonts w:hint="eastAsia" w:ascii="Times New Roman" w:eastAsia="宋体"/>
          <w:sz w:val="24"/>
          <w:lang w:val="en-US" w:eastAsia="zh-CN"/>
        </w:rPr>
        <w:t>深度学习让学生在课堂的人际活动中形成自信、尊重、激情、灵动、活力和创新等阳光品质，</w:t>
      </w:r>
    </w:p>
    <w:p>
      <w:pPr>
        <w:numPr>
          <w:ilvl w:val="0"/>
          <w:numId w:val="4"/>
        </w:numPr>
        <w:snapToGrid/>
        <w:spacing w:before="480" w:beforeAutospacing="0" w:after="360" w:afterAutospacing="0" w:line="240" w:lineRule="auto"/>
        <w:ind w:left="0" w:leftChars="0" w:right="0" w:rightChars="0" w:firstLine="0" w:firstLineChars="0"/>
        <w:jc w:val="left"/>
        <w:outlineLvl w:val="1"/>
        <w:rPr>
          <w:rFonts w:hint="eastAsia" w:ascii="Times New Roman" w:eastAsia="黑体"/>
          <w:b w:val="0"/>
          <w:sz w:val="30"/>
          <w:lang w:val="en-US" w:eastAsia="zh-CN"/>
        </w:rPr>
      </w:pPr>
      <w:r>
        <w:rPr>
          <w:rFonts w:hint="eastAsia" w:ascii="Times New Roman" w:eastAsia="黑体"/>
          <w:b w:val="0"/>
          <w:sz w:val="30"/>
          <w:lang w:val="en-US" w:eastAsia="zh-CN"/>
        </w:rPr>
        <w:t>目前课堂教学中的浅层学习现状分析</w:t>
      </w:r>
    </w:p>
    <w:p>
      <w:pPr>
        <w:numPr>
          <w:ilvl w:val="0"/>
          <w:numId w:val="7"/>
        </w:numPr>
        <w:snapToGrid/>
        <w:spacing w:before="480" w:beforeAutospacing="0" w:after="360" w:afterAutospacing="0" w:line="240" w:lineRule="auto"/>
        <w:ind w:left="0" w:leftChars="0" w:right="0" w:rightChars="0" w:firstLine="0" w:firstLineChars="0"/>
        <w:jc w:val="left"/>
        <w:outlineLvl w:val="2"/>
        <w:rPr>
          <w:rFonts w:hint="eastAsia" w:ascii="Times New Roman" w:eastAsia="黑体"/>
          <w:b w:val="0"/>
          <w:sz w:val="28"/>
          <w:lang w:val="en-US" w:eastAsia="zh-CN"/>
        </w:rPr>
      </w:pPr>
      <w:r>
        <w:rPr>
          <w:rFonts w:hint="eastAsia" w:ascii="Times New Roman" w:eastAsia="黑体"/>
          <w:b w:val="0"/>
          <w:sz w:val="28"/>
          <w:lang w:val="en-US" w:eastAsia="zh-CN"/>
        </w:rPr>
        <w:t>数学课堂教学中浅层学习现象</w:t>
      </w:r>
    </w:p>
    <w:p>
      <w:pPr>
        <w:numPr>
          <w:ilvl w:val="0"/>
          <w:numId w:val="0"/>
        </w:numPr>
        <w:snapToGrid/>
        <w:spacing w:beforeAutospacing="0" w:afterAutospacing="0" w:line="400" w:lineRule="exact"/>
        <w:ind w:left="0" w:leftChars="0" w:firstLine="0"/>
        <w:rPr>
          <w:rFonts w:hint="eastAsia" w:ascii="Times New Roman" w:eastAsia="宋体"/>
          <w:sz w:val="24"/>
          <w:lang w:val="en-US" w:eastAsia="zh-CN"/>
        </w:rPr>
      </w:pPr>
      <w:r>
        <w:rPr>
          <w:rFonts w:hint="eastAsia" w:ascii="Times New Roman" w:eastAsia="宋体"/>
          <w:sz w:val="24"/>
          <w:lang w:val="en-US" w:eastAsia="zh-CN"/>
        </w:rPr>
        <w:t>笔者带着深度学习的思想在本农村学校内和同区城镇学校内进行了听课，了解学生在课堂中的学习情况，通过我们工作室同仁们的讨论整理，总结出学生方面主要问题是：</w:t>
      </w:r>
    </w:p>
    <w:p>
      <w:pPr>
        <w:numPr>
          <w:ilvl w:val="0"/>
          <w:numId w:val="0"/>
        </w:numPr>
        <w:snapToGrid/>
        <w:spacing w:beforeAutospacing="0" w:afterAutospacing="0" w:line="400" w:lineRule="exact"/>
        <w:ind w:left="0" w:leftChars="0" w:firstLine="0"/>
        <w:rPr>
          <w:rFonts w:hint="eastAsia" w:ascii="Times New Roman" w:eastAsia="宋体"/>
          <w:sz w:val="24"/>
          <w:lang w:val="en-US" w:eastAsia="zh-CN"/>
        </w:rPr>
      </w:pPr>
      <w:r>
        <w:rPr>
          <w:rFonts w:hint="eastAsia" w:ascii="Times New Roman" w:eastAsia="宋体"/>
          <w:sz w:val="24"/>
          <w:lang w:val="en-US" w:eastAsia="zh-CN"/>
        </w:rPr>
        <w:t>（1）学生主动学习意愿低</w:t>
      </w:r>
    </w:p>
    <w:p>
      <w:pPr>
        <w:numPr>
          <w:ilvl w:val="0"/>
          <w:numId w:val="0"/>
        </w:numPr>
        <w:snapToGrid/>
        <w:spacing w:beforeAutospacing="0" w:afterAutospacing="0" w:line="400" w:lineRule="exact"/>
        <w:ind w:left="0" w:leftChars="0" w:firstLine="0"/>
        <w:rPr>
          <w:rFonts w:hint="eastAsia" w:ascii="Times New Roman" w:eastAsia="宋体"/>
          <w:sz w:val="24"/>
          <w:lang w:val="en-US" w:eastAsia="zh-CN"/>
        </w:rPr>
      </w:pPr>
      <w:r>
        <w:rPr>
          <w:rFonts w:hint="eastAsia" w:ascii="Times New Roman" w:eastAsia="宋体"/>
          <w:sz w:val="24"/>
          <w:lang w:val="en-US" w:eastAsia="zh-CN"/>
        </w:rPr>
        <w:t>在课堂上，老师经过精心的备课，精彩的板书，也抵挡不住学生去见周公。经过笔者仔细观察，现在的学生多数不会光明正大的开小差，都是一些看上去认真听讲，其实思想早已神游在外，喊到回答问题，就低头一字不语，这样老师累，学生也累，事倍功半。</w:t>
      </w:r>
    </w:p>
    <w:p>
      <w:pPr>
        <w:numPr>
          <w:ilvl w:val="0"/>
          <w:numId w:val="0"/>
        </w:numPr>
        <w:snapToGrid/>
        <w:spacing w:beforeAutospacing="0" w:afterAutospacing="0" w:line="400" w:lineRule="exact"/>
        <w:ind w:left="0" w:leftChars="0" w:firstLine="0"/>
        <w:rPr>
          <w:rFonts w:hint="eastAsia" w:ascii="Times New Roman" w:eastAsia="宋体"/>
          <w:sz w:val="24"/>
          <w:lang w:val="en-US" w:eastAsia="zh-CN"/>
        </w:rPr>
      </w:pPr>
      <w:r>
        <w:rPr>
          <w:rFonts w:hint="eastAsia" w:ascii="Times New Roman" w:eastAsia="宋体"/>
          <w:sz w:val="24"/>
          <w:lang w:val="en-US" w:eastAsia="zh-CN"/>
        </w:rPr>
        <w:t>（2）学生安于现状</w:t>
      </w:r>
    </w:p>
    <w:p>
      <w:pPr>
        <w:numPr>
          <w:ilvl w:val="0"/>
          <w:numId w:val="0"/>
        </w:numPr>
        <w:snapToGrid/>
        <w:spacing w:beforeAutospacing="0" w:afterAutospacing="0" w:line="400" w:lineRule="exact"/>
        <w:ind w:left="0" w:leftChars="0" w:firstLine="0"/>
        <w:rPr>
          <w:rFonts w:hint="eastAsia" w:ascii="Times New Roman" w:eastAsia="宋体"/>
          <w:sz w:val="24"/>
          <w:lang w:val="en-US" w:eastAsia="zh-CN"/>
        </w:rPr>
      </w:pPr>
      <w:r>
        <w:rPr>
          <w:rFonts w:hint="eastAsia" w:ascii="Times New Roman" w:eastAsia="宋体"/>
          <w:sz w:val="24"/>
          <w:lang w:val="en-US" w:eastAsia="zh-CN"/>
        </w:rPr>
        <w:t>此现象在七年级较多，由于刚从小学到初中，很多基础还算可以的同学在解决初中的问题时还是喜欢用小学的方法。例如在接触一元一次方程后，每班还是有几位同学喜欢用小学时的算术方法，对于他们来说，算术用了六年，可能更熟练。特别是之前学习过奥数的同学，更是对方程嗤之以鼻，这样老师就要对学生做思想工作，告诉他们方程的优越性，转变他们的思想。</w:t>
      </w:r>
    </w:p>
    <w:p>
      <w:pPr>
        <w:numPr>
          <w:ilvl w:val="0"/>
          <w:numId w:val="0"/>
        </w:numPr>
        <w:snapToGrid/>
        <w:spacing w:beforeAutospacing="0" w:afterAutospacing="0" w:line="400" w:lineRule="exact"/>
        <w:ind w:left="0" w:leftChars="0" w:firstLine="0"/>
        <w:rPr>
          <w:rFonts w:hint="eastAsia" w:ascii="Times New Roman" w:hAnsi="Calibri" w:eastAsia="宋体" w:cs="Calibri"/>
          <w:sz w:val="24"/>
          <w:lang w:val="en-US" w:eastAsia="zh-CN"/>
        </w:rPr>
      </w:pPr>
      <w:r>
        <w:rPr>
          <w:rFonts w:hint="eastAsia" w:ascii="Times New Roman" w:hAnsi="Calibri" w:eastAsia="宋体" w:cs="Calibri"/>
          <w:sz w:val="24"/>
          <w:lang w:val="en-US" w:eastAsia="zh-CN"/>
        </w:rPr>
        <w:t>（3）学生课堂上会做，课下全不会</w:t>
      </w:r>
    </w:p>
    <w:p>
      <w:pPr>
        <w:numPr>
          <w:ilvl w:val="0"/>
          <w:numId w:val="0"/>
        </w:numPr>
        <w:snapToGrid/>
        <w:spacing w:beforeAutospacing="0" w:afterAutospacing="0" w:line="400" w:lineRule="exact"/>
        <w:ind w:left="0" w:leftChars="0" w:firstLine="0"/>
        <w:rPr>
          <w:rFonts w:hint="default" w:ascii="Times New Roman" w:hAnsi="Calibri" w:eastAsia="宋体" w:cs="Calibri"/>
          <w:sz w:val="24"/>
          <w:lang w:val="en-US" w:eastAsia="zh-CN"/>
        </w:rPr>
      </w:pPr>
      <w:r>
        <w:rPr>
          <w:rFonts w:hint="eastAsia" w:ascii="Times New Roman" w:hAnsi="Calibri" w:eastAsia="宋体" w:cs="Calibri"/>
          <w:sz w:val="24"/>
          <w:lang w:val="en-US" w:eastAsia="zh-CN"/>
        </w:rPr>
        <w:t>这是浅层学习最主要的表现，很多老师抱怨家作质量不高，当堂练习的效果好，我仔细分析了一下原因。第一，老师上课时会板书相应的练习，完整的过程都在黑板上，学生做题时也知道，大致方法用的就是黑板上的，所以不经过大脑思考，机械地模仿也能把题解的八九不离十。第二，课堂上有老师一直看着，在规定的时间内完成对于的题目，学生会有压力，会更激发他们的学习潜能。第三，回家后做家作时，既没有老师的限时完成也没有黑板上的例题供参考，那就需要学生主动动脑去思考，那么浅层机械模仿的行为就无效了。</w:t>
      </w:r>
    </w:p>
    <w:p>
      <w:pPr>
        <w:numPr>
          <w:ilvl w:val="0"/>
          <w:numId w:val="7"/>
        </w:numPr>
        <w:snapToGrid/>
        <w:spacing w:before="480" w:beforeAutospacing="0" w:after="360" w:afterAutospacing="0" w:line="240" w:lineRule="auto"/>
        <w:ind w:left="0" w:leftChars="0" w:right="0" w:rightChars="0" w:firstLine="0" w:firstLineChars="0"/>
        <w:jc w:val="left"/>
        <w:outlineLvl w:val="2"/>
        <w:rPr>
          <w:rFonts w:hint="default" w:ascii="Times New Roman" w:eastAsia="黑体"/>
          <w:b w:val="0"/>
          <w:sz w:val="28"/>
          <w:lang w:val="en-US" w:eastAsia="zh-CN"/>
        </w:rPr>
      </w:pPr>
      <w:r>
        <w:rPr>
          <w:rFonts w:hint="eastAsia" w:ascii="Times New Roman" w:eastAsia="黑体"/>
          <w:b w:val="0"/>
          <w:sz w:val="28"/>
          <w:lang w:val="en-US" w:eastAsia="zh-CN"/>
        </w:rPr>
        <w:t>剖析浅层学习现象及自我感想</w:t>
      </w:r>
    </w:p>
    <w:p>
      <w:pPr>
        <w:numPr>
          <w:ilvl w:val="0"/>
          <w:numId w:val="0"/>
        </w:numPr>
        <w:snapToGrid/>
        <w:spacing w:beforeAutospacing="0" w:afterAutospacing="0" w:line="400" w:lineRule="exact"/>
        <w:ind w:left="0" w:leftChars="0" w:firstLine="0"/>
        <w:rPr>
          <w:rFonts w:hint="eastAsia" w:ascii="Times New Roman" w:eastAsia="宋体"/>
          <w:sz w:val="24"/>
          <w:lang w:val="en-US" w:eastAsia="zh-CN"/>
        </w:rPr>
      </w:pPr>
      <w:r>
        <w:rPr>
          <w:rFonts w:hint="eastAsia" w:ascii="Times New Roman" w:eastAsia="宋体"/>
          <w:sz w:val="24"/>
          <w:lang w:val="en-US" w:eastAsia="zh-CN"/>
        </w:rPr>
        <w:t>笔者今年任教的是初一数学，对于苏科版七年级上第5章第4节主视图，左视图，俯视图的教学，在没有接触到深度学习这一理论的基础上，我多数是让学生自己想象，我动手操作折叠展开小方块演示给学生，然后直接得出结论。这样的教学效率是高的，但总有学生记不住。今年我尝试空出一节课的时间，让同学们小组合作，每人拿出纸剪3-4个小正方形的展开图，然后互相交换折叠尝试，感受小正方体面与面相对的情况。这样的教学下来，我感受到了之前课堂欠缺的一些东西：</w:t>
      </w:r>
    </w:p>
    <w:p>
      <w:pPr>
        <w:numPr>
          <w:ilvl w:val="0"/>
          <w:numId w:val="8"/>
        </w:numPr>
        <w:snapToGrid/>
        <w:spacing w:beforeAutospacing="0" w:afterAutospacing="0" w:line="400" w:lineRule="exact"/>
        <w:ind w:left="0" w:leftChars="0" w:firstLine="0"/>
        <w:rPr>
          <w:rFonts w:hint="eastAsia" w:ascii="Times New Roman" w:eastAsia="宋体"/>
          <w:sz w:val="24"/>
          <w:lang w:val="en-US" w:eastAsia="zh-CN"/>
        </w:rPr>
      </w:pPr>
      <w:r>
        <w:rPr>
          <w:rFonts w:hint="eastAsia" w:ascii="Times New Roman" w:eastAsia="宋体"/>
          <w:sz w:val="24"/>
          <w:lang w:val="en-US" w:eastAsia="zh-CN"/>
        </w:rPr>
        <w:t>学生的课堂积极性有提高</w:t>
      </w:r>
    </w:p>
    <w:p>
      <w:pPr>
        <w:numPr>
          <w:ilvl w:val="0"/>
          <w:numId w:val="0"/>
        </w:numPr>
        <w:snapToGrid/>
        <w:spacing w:beforeAutospacing="0" w:afterAutospacing="0" w:line="400" w:lineRule="exact"/>
        <w:ind w:left="0" w:leftChars="0" w:firstLine="0"/>
        <w:rPr>
          <w:rFonts w:hint="default" w:ascii="Times New Roman" w:eastAsia="宋体"/>
          <w:sz w:val="24"/>
          <w:lang w:val="en-US" w:eastAsia="zh-CN"/>
        </w:rPr>
      </w:pPr>
      <w:r>
        <w:rPr>
          <w:rFonts w:hint="eastAsia" w:ascii="Times New Roman" w:eastAsia="宋体"/>
          <w:sz w:val="24"/>
          <w:lang w:val="en-US" w:eastAsia="zh-CN"/>
        </w:rPr>
        <w:t>由于是小组要合作，之前坐最后一排经常上课低头的一位男生也抬起头看黑板认真听讲了，不能因为他一个人而拖累了整个小组的进度。我在讲解的时候他也听的相当认真，没有学生在开小差。</w:t>
      </w:r>
    </w:p>
    <w:p>
      <w:pPr>
        <w:numPr>
          <w:ilvl w:val="0"/>
          <w:numId w:val="8"/>
        </w:numPr>
        <w:snapToGrid/>
        <w:spacing w:beforeAutospacing="0" w:afterAutospacing="0" w:line="400" w:lineRule="exact"/>
        <w:ind w:left="0" w:leftChars="0" w:firstLine="0"/>
        <w:rPr>
          <w:rFonts w:hint="default" w:ascii="Times New Roman" w:eastAsia="宋体"/>
          <w:sz w:val="24"/>
          <w:lang w:val="en-US" w:eastAsia="zh-CN"/>
        </w:rPr>
      </w:pPr>
      <w:r>
        <w:rPr>
          <w:rFonts w:hint="eastAsia" w:ascii="Times New Roman" w:eastAsia="宋体"/>
          <w:sz w:val="24"/>
          <w:lang w:val="en-US" w:eastAsia="zh-CN"/>
        </w:rPr>
        <w:t>学生的动手，合作能力有提高</w:t>
      </w:r>
    </w:p>
    <w:p>
      <w:pPr>
        <w:numPr>
          <w:ilvl w:val="0"/>
          <w:numId w:val="0"/>
        </w:numPr>
        <w:snapToGrid/>
        <w:spacing w:beforeAutospacing="0" w:afterAutospacing="0" w:line="400" w:lineRule="exact"/>
        <w:ind w:left="0" w:leftChars="0" w:firstLine="0"/>
        <w:rPr>
          <w:rFonts w:hint="default" w:ascii="Times New Roman" w:eastAsia="宋体"/>
          <w:sz w:val="24"/>
          <w:lang w:val="en-US" w:eastAsia="zh-CN"/>
        </w:rPr>
      </w:pPr>
      <w:r>
        <w:rPr>
          <w:rFonts w:hint="eastAsia" w:ascii="Times New Roman" w:eastAsia="宋体"/>
          <w:sz w:val="24"/>
          <w:lang w:val="en-US" w:eastAsia="zh-CN"/>
        </w:rPr>
        <w:t>本节课是要先剪出11个小正方体的平面展开图，有些小组很聪明，有明确的分工，谁画图，谁剪裁，效率很高。有几位同学在剪裁的过程中还发现了用直尺撕比剪刀剪还快，这就是同学们在用大脑思考地解决问题，没有仅仅是机械地完成老师布置的任务。</w:t>
      </w:r>
    </w:p>
    <w:p>
      <w:pPr>
        <w:numPr>
          <w:ilvl w:val="0"/>
          <w:numId w:val="8"/>
        </w:numPr>
        <w:snapToGrid/>
        <w:spacing w:beforeAutospacing="0" w:afterAutospacing="0" w:line="400" w:lineRule="exact"/>
        <w:ind w:left="0" w:leftChars="0" w:firstLine="0"/>
        <w:rPr>
          <w:rFonts w:hint="default" w:ascii="Times New Roman" w:eastAsia="宋体"/>
          <w:sz w:val="24"/>
          <w:lang w:val="en-US" w:eastAsia="zh-CN"/>
        </w:rPr>
      </w:pPr>
      <w:r>
        <w:rPr>
          <w:rFonts w:hint="eastAsia" w:ascii="Times New Roman" w:eastAsia="宋体"/>
          <w:sz w:val="24"/>
          <w:lang w:val="en-US" w:eastAsia="zh-CN"/>
        </w:rPr>
        <w:t>学生对于知识点的掌握更牢固了</w:t>
      </w:r>
    </w:p>
    <w:p>
      <w:pPr>
        <w:numPr>
          <w:ilvl w:val="0"/>
          <w:numId w:val="0"/>
        </w:numPr>
        <w:snapToGrid/>
        <w:spacing w:beforeAutospacing="0" w:afterAutospacing="0" w:line="400" w:lineRule="exact"/>
        <w:ind w:left="0" w:leftChars="0" w:firstLine="0"/>
        <w:rPr>
          <w:rFonts w:hint="eastAsia" w:ascii="Times New Roman" w:eastAsia="宋体"/>
          <w:sz w:val="24"/>
          <w:lang w:val="en-US" w:eastAsia="zh-CN"/>
        </w:rPr>
      </w:pPr>
      <w:r>
        <w:rPr>
          <w:rFonts w:hint="eastAsia" w:ascii="Times New Roman" w:eastAsia="宋体"/>
          <w:sz w:val="24"/>
          <w:lang w:val="en-US" w:eastAsia="zh-CN"/>
        </w:rPr>
        <w:t>通过11个小正方形的展开图，让小组内的每位同学每个小正方形都折叠体验过一遍，仔细观察两个对面的情况。聪明的同学居然自己得出了结论，有“目字型”和“Z字型”他们两个小正方形是相对的，当同学起来发表自己发现的结论时，我没有做任何评价，让其他同学自己去检验，自己去深层次的思考学习果然比老师直接抛出结论效果好的多。</w:t>
      </w:r>
    </w:p>
    <w:p>
      <w:pPr>
        <w:numPr>
          <w:ilvl w:val="0"/>
          <w:numId w:val="0"/>
        </w:numPr>
        <w:snapToGrid/>
        <w:spacing w:beforeAutospacing="0" w:afterAutospacing="0" w:line="400" w:lineRule="exact"/>
        <w:ind w:left="0" w:leftChars="0" w:firstLine="0"/>
        <w:rPr>
          <w:rFonts w:hint="eastAsia" w:ascii="Times New Roman" w:eastAsia="宋体"/>
          <w:sz w:val="24"/>
          <w:lang w:val="en-US" w:eastAsia="zh-CN"/>
        </w:rPr>
      </w:pPr>
      <w:r>
        <w:rPr>
          <w:rFonts w:hint="eastAsia" w:ascii="Times New Roman" w:eastAsia="宋体"/>
          <w:sz w:val="24"/>
          <w:lang w:val="en-US" w:eastAsia="zh-CN"/>
        </w:rPr>
        <w:t>单元检测的时候有一道题让我印象很深刻，其他班几乎都全军覆没，我们班对的人还不少，如图1，大部分学生的做法就是6个视图的面数想加得出结论，因为老师上课的时候都是这样讲的，可是这题有个凹的部分，所以很多同学都错了。</w:t>
      </w:r>
    </w:p>
    <w:p>
      <w:pPr>
        <w:numPr>
          <w:ilvl w:val="0"/>
          <w:numId w:val="0"/>
        </w:numPr>
        <w:ind w:left="0" w:leftChars="0" w:right="0" w:rightChars="0" w:firstLine="0" w:firstLineChars="0"/>
        <w:jc w:val="center"/>
        <w:rPr>
          <w:rFonts w:hint="eastAsia" w:ascii="Times New Roman" w:eastAsia="宋体"/>
          <w:sz w:val="24"/>
          <w:lang w:val="en-US" w:eastAsia="zh-CN"/>
        </w:rPr>
      </w:pPr>
      <w:r>
        <w:rPr>
          <w:rFonts w:hint="eastAsia" w:ascii="Times New Roman" w:eastAsia="宋体"/>
          <w:sz w:val="24"/>
          <w:lang w:val="en-US" w:eastAsia="zh-CN"/>
        </w:rPr>
        <w:drawing>
          <wp:inline distT="0" distB="0" distL="114300" distR="114300">
            <wp:extent cx="2036445" cy="3684270"/>
            <wp:effectExtent l="0" t="0" r="11430" b="1905"/>
            <wp:docPr id="3" name="图片 3" descr="新文档 2020-02-15 10.1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新文档 2020-02-15 10.17.28"/>
                    <pic:cNvPicPr>
                      <a:picLocks noChangeAspect="1"/>
                    </pic:cNvPicPr>
                  </pic:nvPicPr>
                  <pic:blipFill>
                    <a:blip r:embed="rId4"/>
                    <a:srcRect b="1778"/>
                    <a:stretch>
                      <a:fillRect/>
                    </a:stretch>
                  </pic:blipFill>
                  <pic:spPr>
                    <a:xfrm rot="16200000">
                      <a:off x="0" y="0"/>
                      <a:ext cx="2036445" cy="3684270"/>
                    </a:xfrm>
                    <a:prstGeom prst="rect">
                      <a:avLst/>
                    </a:prstGeom>
                  </pic:spPr>
                </pic:pic>
              </a:graphicData>
            </a:graphic>
          </wp:inline>
        </w:drawing>
      </w:r>
    </w:p>
    <w:p>
      <w:pPr>
        <w:numPr>
          <w:ilvl w:val="0"/>
          <w:numId w:val="0"/>
        </w:numPr>
        <w:snapToGrid/>
        <w:spacing w:beforeAutospacing="0" w:afterAutospacing="0" w:line="400" w:lineRule="exact"/>
        <w:ind w:left="0" w:leftChars="0" w:right="0" w:rightChars="0" w:firstLine="0" w:firstLineChars="0"/>
        <w:jc w:val="center"/>
        <w:rPr>
          <w:rFonts w:hint="default"/>
          <w:lang w:val="en-US" w:eastAsia="zh-CN"/>
        </w:rPr>
      </w:pPr>
      <w:r>
        <w:rPr>
          <w:rFonts w:hint="eastAsia"/>
          <w:lang w:val="en-US" w:eastAsia="zh-CN"/>
        </w:rPr>
        <w:t>图1</w:t>
      </w:r>
    </w:p>
    <w:p>
      <w:pPr>
        <w:numPr>
          <w:ilvl w:val="0"/>
          <w:numId w:val="0"/>
        </w:numPr>
        <w:snapToGrid/>
        <w:spacing w:beforeAutospacing="0" w:afterAutospacing="0" w:line="400" w:lineRule="exact"/>
        <w:ind w:left="0" w:leftChars="0" w:firstLine="0"/>
        <w:rPr>
          <w:rFonts w:hint="eastAsia" w:ascii="Times New Roman" w:eastAsia="宋体"/>
          <w:sz w:val="24"/>
          <w:lang w:val="en-US" w:eastAsia="zh-CN"/>
        </w:rPr>
      </w:pPr>
      <w:r>
        <w:rPr>
          <w:rFonts w:hint="eastAsia" w:ascii="Times New Roman" w:eastAsia="宋体"/>
          <w:sz w:val="24"/>
          <w:lang w:val="en-US" w:eastAsia="zh-CN"/>
        </w:rPr>
        <w:t>大部分老师在教授这个章节的时候很快的把结论给出，然后去做对于的练习巩固，很多学生都没有深度的去思考，只是跟着老师的步伐。看似上课效率很高，没有浪费时间，实则学生深度思考后走“弯路”花的时间也同样重要。</w:t>
      </w:r>
    </w:p>
    <w:p>
      <w:pPr>
        <w:numPr>
          <w:ilvl w:val="0"/>
          <w:numId w:val="1"/>
        </w:numPr>
        <w:snapToGrid/>
        <w:spacing w:before="480" w:beforeAutospacing="0" w:after="360" w:afterAutospacing="0" w:line="240" w:lineRule="auto"/>
        <w:ind w:left="0" w:leftChars="0" w:right="0" w:rightChars="0" w:firstLine="0" w:firstLineChars="0"/>
        <w:jc w:val="left"/>
        <w:outlineLvl w:val="0"/>
        <w:rPr>
          <w:rFonts w:hint="default" w:ascii="Times New Roman" w:eastAsia="黑体"/>
          <w:b w:val="0"/>
          <w:sz w:val="32"/>
          <w:lang w:val="en-US" w:eastAsia="zh-CN"/>
        </w:rPr>
      </w:pPr>
      <w:r>
        <w:rPr>
          <w:rFonts w:hint="eastAsia" w:ascii="Times New Roman" w:eastAsia="黑体"/>
          <w:b w:val="0"/>
          <w:sz w:val="32"/>
          <w:lang w:val="en-US" w:eastAsia="zh-CN"/>
        </w:rPr>
        <w:t>促进深度学习的教学策略</w:t>
      </w:r>
    </w:p>
    <w:p>
      <w:pPr>
        <w:numPr>
          <w:ilvl w:val="0"/>
          <w:numId w:val="9"/>
        </w:numPr>
        <w:snapToGrid/>
        <w:spacing w:before="480" w:beforeAutospacing="0" w:after="360" w:afterAutospacing="0" w:line="240" w:lineRule="auto"/>
        <w:ind w:left="0" w:leftChars="0" w:right="0" w:rightChars="0" w:firstLine="0" w:firstLineChars="0"/>
        <w:jc w:val="left"/>
        <w:outlineLvl w:val="1"/>
        <w:rPr>
          <w:rFonts w:hint="eastAsia" w:ascii="Times New Roman" w:eastAsia="黑体"/>
          <w:b w:val="0"/>
          <w:sz w:val="30"/>
          <w:lang w:val="en-US" w:eastAsia="zh-CN"/>
        </w:rPr>
      </w:pPr>
      <w:r>
        <w:rPr>
          <w:rFonts w:hint="eastAsia" w:ascii="Times New Roman" w:eastAsia="黑体"/>
          <w:b w:val="0"/>
          <w:sz w:val="30"/>
          <w:lang w:val="en-US" w:eastAsia="zh-CN"/>
        </w:rPr>
        <w:t>元认知训练模型助力深度学习</w:t>
      </w:r>
    </w:p>
    <w:p>
      <w:pPr>
        <w:numPr>
          <w:ilvl w:val="0"/>
          <w:numId w:val="0"/>
        </w:numPr>
        <w:snapToGrid/>
        <w:spacing w:beforeAutospacing="0" w:afterAutospacing="0" w:line="400" w:lineRule="exact"/>
        <w:ind w:left="0" w:leftChars="0" w:firstLine="0"/>
        <w:jc w:val="left"/>
        <w:rPr>
          <w:rFonts w:hint="eastAsia" w:ascii="Times New Roman" w:eastAsia="宋体"/>
          <w:sz w:val="24"/>
          <w:lang w:val="en-US" w:eastAsia="zh-CN"/>
        </w:rPr>
      </w:pPr>
      <w:r>
        <w:rPr>
          <w:rFonts w:hint="eastAsia" w:ascii="Times New Roman" w:eastAsia="宋体"/>
          <w:sz w:val="24"/>
          <w:lang w:val="en-US" w:eastAsia="zh-CN"/>
        </w:rPr>
        <w:t>美国学者弗拉维尔在20世纪中后期提出了“元认知”概念，他认为元认知即“反映或调节认知活动的任一方面的知识或认知活动”。我国很多教育研究者随着新课改的深入也逐步由理论研究转向教学中的实践研究，并在理论层面尝试构建了“初中生数学深度学习的一般过程模型”。如图2，整个过程由准备阶段、主体阶段、内化阶段三部分构成，主体阶段符合皮亚杰的认知结构理论，学生将新知识通过构建抽象成数学模型，使自身的认知水平达到更高层级的平衡状态。</w:t>
      </w:r>
    </w:p>
    <w:p>
      <w:pPr>
        <w:numPr>
          <w:ilvl w:val="0"/>
          <w:numId w:val="0"/>
        </w:numPr>
        <w:snapToGrid/>
        <w:spacing w:beforeAutospacing="0" w:afterAutospacing="0" w:line="400" w:lineRule="exact"/>
        <w:ind w:left="0" w:leftChars="0" w:firstLine="0"/>
        <w:rPr>
          <w:rFonts w:hint="eastAsia" w:ascii="Times New Roman" w:eastAsia="宋体"/>
          <w:sz w:val="24"/>
          <w:lang w:val="en-US" w:eastAsia="zh-CN"/>
        </w:rPr>
      </w:pPr>
      <w:r>
        <w:rPr>
          <w:rFonts w:hint="eastAsia" w:ascii="Times New Roman" w:eastAsia="宋体"/>
          <w:sz w:val="24"/>
          <w:lang w:val="en-US" w:eastAsia="zh-CN"/>
        </w:rPr>
        <w:t>数学元认知在教育界被普遍认为是人们对数学认知活动的认知和控制，数学元认知能力会随着学生年龄的增长而增长，提升元认知训练也是提升学生深度学习的重要手段之一。</w:t>
      </w:r>
    </w:p>
    <w:p>
      <w:pPr>
        <w:numPr>
          <w:ilvl w:val="0"/>
          <w:numId w:val="0"/>
        </w:numPr>
        <w:ind w:left="0" w:leftChars="0" w:right="0" w:rightChars="0" w:firstLine="0" w:firstLineChars="0"/>
        <w:jc w:val="center"/>
        <w:rPr>
          <w:rFonts w:hint="eastAsia" w:ascii="Times New Roman" w:eastAsia="宋体"/>
          <w:sz w:val="24"/>
          <w:lang w:val="en-US" w:eastAsia="zh-CN"/>
        </w:rPr>
      </w:pPr>
      <w:r>
        <w:rPr>
          <w:rFonts w:hint="eastAsia" w:ascii="Times New Roman" w:eastAsia="宋体"/>
          <w:sz w:val="24"/>
          <w:lang w:val="en-US" w:eastAsia="zh-CN"/>
        </w:rPr>
        <w:drawing>
          <wp:inline distT="0" distB="0" distL="114300" distR="114300">
            <wp:extent cx="2221230" cy="3959860"/>
            <wp:effectExtent l="0" t="0" r="7620" b="2540"/>
            <wp:docPr id="1" name="图片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
                    <pic:cNvPicPr>
                      <a:picLocks noChangeAspect="1"/>
                    </pic:cNvPicPr>
                  </pic:nvPicPr>
                  <pic:blipFill>
                    <a:blip r:embed="rId5"/>
                    <a:stretch>
                      <a:fillRect/>
                    </a:stretch>
                  </pic:blipFill>
                  <pic:spPr>
                    <a:xfrm>
                      <a:off x="0" y="0"/>
                      <a:ext cx="2221230" cy="3959860"/>
                    </a:xfrm>
                    <a:prstGeom prst="rect">
                      <a:avLst/>
                    </a:prstGeom>
                  </pic:spPr>
                </pic:pic>
              </a:graphicData>
            </a:graphic>
          </wp:inline>
        </w:drawing>
      </w:r>
    </w:p>
    <w:p>
      <w:pPr>
        <w:numPr>
          <w:ilvl w:val="0"/>
          <w:numId w:val="0"/>
        </w:numPr>
        <w:snapToGrid/>
        <w:spacing w:beforeAutospacing="0" w:afterAutospacing="0" w:line="400" w:lineRule="exact"/>
        <w:ind w:left="0" w:leftChars="0" w:right="0" w:rightChars="0" w:firstLine="0" w:firstLineChars="0"/>
        <w:jc w:val="center"/>
        <w:rPr>
          <w:rFonts w:hint="default"/>
          <w:lang w:val="en-US" w:eastAsia="zh-CN"/>
        </w:rPr>
      </w:pPr>
      <w:r>
        <w:rPr>
          <w:rFonts w:hint="eastAsia"/>
          <w:lang w:val="en-US" w:eastAsia="zh-CN"/>
        </w:rPr>
        <w:t>图2</w:t>
      </w:r>
    </w:p>
    <w:p>
      <w:pPr>
        <w:numPr>
          <w:ilvl w:val="0"/>
          <w:numId w:val="9"/>
        </w:numPr>
        <w:snapToGrid/>
        <w:spacing w:before="480" w:beforeAutospacing="0" w:after="360" w:afterAutospacing="0" w:line="240" w:lineRule="auto"/>
        <w:ind w:left="0" w:leftChars="0" w:right="0" w:rightChars="0" w:firstLine="0" w:firstLineChars="0"/>
        <w:jc w:val="left"/>
        <w:outlineLvl w:val="1"/>
        <w:rPr>
          <w:rFonts w:hint="default" w:ascii="Times New Roman" w:eastAsia="黑体"/>
          <w:b w:val="0"/>
          <w:sz w:val="30"/>
          <w:lang w:val="en-US" w:eastAsia="zh-CN"/>
        </w:rPr>
      </w:pPr>
      <w:r>
        <w:rPr>
          <w:rFonts w:hint="eastAsia" w:ascii="Times New Roman" w:eastAsia="黑体"/>
          <w:b w:val="0"/>
          <w:sz w:val="30"/>
          <w:lang w:val="en-US" w:eastAsia="zh-CN"/>
        </w:rPr>
        <w:t>核心问题视域下的深度学习</w:t>
      </w:r>
    </w:p>
    <w:p>
      <w:pPr>
        <w:numPr>
          <w:ilvl w:val="0"/>
          <w:numId w:val="0"/>
        </w:numPr>
        <w:snapToGrid/>
        <w:spacing w:beforeAutospacing="0" w:afterAutospacing="0" w:line="400" w:lineRule="exact"/>
        <w:ind w:left="0" w:leftChars="0" w:firstLine="0"/>
        <w:rPr>
          <w:rFonts w:hint="eastAsia" w:ascii="Times New Roman" w:eastAsia="宋体"/>
          <w:sz w:val="24"/>
          <w:lang w:val="en-US" w:eastAsia="zh-CN"/>
        </w:rPr>
      </w:pPr>
      <w:r>
        <w:rPr>
          <w:rFonts w:hint="eastAsia" w:ascii="Times New Roman" w:eastAsia="宋体"/>
          <w:sz w:val="24"/>
          <w:lang w:val="en-US" w:eastAsia="zh-CN"/>
        </w:rPr>
        <w:t>当前，数学课在问题对话教学模式中缺乏问题的核心，较多的问题都是重复性，老师的提问缺乏引领性和整体性，不用以问题为导向，引领学生进行深度学习。</w:t>
      </w:r>
    </w:p>
    <w:p>
      <w:pPr>
        <w:numPr>
          <w:ilvl w:val="0"/>
          <w:numId w:val="0"/>
        </w:numPr>
        <w:snapToGrid/>
        <w:spacing w:beforeAutospacing="0" w:afterAutospacing="0" w:line="400" w:lineRule="exact"/>
        <w:ind w:left="0" w:leftChars="0" w:firstLine="0"/>
        <w:rPr>
          <w:rFonts w:hint="eastAsia" w:ascii="Times New Roman" w:eastAsia="宋体"/>
          <w:sz w:val="24"/>
          <w:lang w:val="en-US" w:eastAsia="zh-CN"/>
        </w:rPr>
      </w:pPr>
      <w:r>
        <w:rPr>
          <w:rFonts w:hint="eastAsia" w:ascii="Times New Roman" w:eastAsia="宋体"/>
          <w:sz w:val="24"/>
          <w:lang w:val="en-US" w:eastAsia="zh-CN"/>
        </w:rPr>
        <w:t>教师在教学活动中要进行高质量的问题设计，首先要从学情出发，“跳一跳，摘颗桃”也告诉教师们在进行问题设计时不能过于简单重复，按照“最近发展区”的要求建立概念框架，使得问题成为知识点的主线，贯穿整个课堂。</w:t>
      </w:r>
    </w:p>
    <w:p>
      <w:pPr>
        <w:numPr>
          <w:ilvl w:val="0"/>
          <w:numId w:val="0"/>
        </w:numPr>
        <w:snapToGrid/>
        <w:spacing w:beforeAutospacing="0" w:afterAutospacing="0" w:line="400" w:lineRule="exact"/>
        <w:ind w:left="0" w:leftChars="0" w:firstLine="0"/>
        <w:rPr>
          <w:rFonts w:hint="eastAsia" w:ascii="Times New Roman" w:eastAsia="宋体"/>
          <w:sz w:val="24"/>
          <w:lang w:val="en-US" w:eastAsia="zh-CN"/>
        </w:rPr>
      </w:pPr>
      <w:r>
        <w:rPr>
          <w:rFonts w:hint="eastAsia" w:ascii="Times New Roman" w:eastAsia="宋体"/>
          <w:sz w:val="24"/>
          <w:lang w:val="en-US" w:eastAsia="zh-CN"/>
        </w:rPr>
        <w:t>譬如由四边形到特殊四边形一直是教学的难点，如何厘清四边形、平行四边形、菱形、矩形、正方形他们定义，性质及判定。可以设计核心问题：怎样根据独立木条的个数来说明他们之间的关系？学生通过整理会发现，四边形加两个独立条件会变成平行四边形；加三个独立条件会变成菱形和矩形；最终才是正方形，需要四个独立条件。这样学生在脑海中会浮现出这些图形的层次感，菱形和矩形是在同一纬度的，而正方形是在最高纬度的，并且还能顺带得出：从菱形和矩形出发，只需加一个条件即可得出正方形。</w:t>
      </w:r>
    </w:p>
    <w:p>
      <w:pPr>
        <w:numPr>
          <w:ilvl w:val="0"/>
          <w:numId w:val="0"/>
        </w:numPr>
        <w:snapToGrid/>
        <w:spacing w:beforeAutospacing="0" w:afterAutospacing="0" w:line="400" w:lineRule="exact"/>
        <w:ind w:left="0" w:leftChars="0" w:firstLine="0"/>
        <w:rPr>
          <w:rFonts w:hint="default" w:ascii="Times New Roman" w:eastAsia="宋体"/>
          <w:sz w:val="24"/>
          <w:lang w:val="en-US" w:eastAsia="zh-CN"/>
        </w:rPr>
      </w:pPr>
      <w:r>
        <w:rPr>
          <w:rFonts w:hint="eastAsia" w:ascii="Times New Roman" w:eastAsia="宋体"/>
          <w:sz w:val="24"/>
          <w:lang w:val="en-US" w:eastAsia="zh-CN"/>
        </w:rPr>
        <w:t>在教学过程中，以“核心问题”为主线，引导学生进行深度学习，让学生亲自参与到探究过程中，再结合动手实践，以此来带给学生新的学习体验。</w:t>
      </w:r>
    </w:p>
    <w:p>
      <w:pPr>
        <w:numPr>
          <w:ilvl w:val="0"/>
          <w:numId w:val="9"/>
        </w:numPr>
        <w:snapToGrid/>
        <w:spacing w:before="480" w:beforeAutospacing="0" w:after="360" w:afterAutospacing="0" w:line="240" w:lineRule="auto"/>
        <w:ind w:left="0" w:leftChars="0" w:right="0" w:rightChars="0" w:firstLine="0" w:firstLineChars="0"/>
        <w:jc w:val="left"/>
        <w:outlineLvl w:val="1"/>
        <w:rPr>
          <w:rFonts w:hint="default" w:ascii="Times New Roman" w:eastAsia="黑体"/>
          <w:b w:val="0"/>
          <w:sz w:val="30"/>
          <w:lang w:val="en-US" w:eastAsia="zh-CN"/>
        </w:rPr>
      </w:pPr>
      <w:r>
        <w:rPr>
          <w:rFonts w:hint="eastAsia" w:ascii="Times New Roman" w:eastAsia="黑体"/>
          <w:b w:val="0"/>
          <w:sz w:val="30"/>
          <w:lang w:val="en-US" w:eastAsia="zh-CN"/>
        </w:rPr>
        <w:t>核心素养下引导学生深度学习</w:t>
      </w:r>
    </w:p>
    <w:p>
      <w:pPr>
        <w:numPr>
          <w:ilvl w:val="0"/>
          <w:numId w:val="10"/>
        </w:numPr>
        <w:snapToGrid/>
        <w:spacing w:before="480" w:beforeAutospacing="0" w:after="360" w:afterAutospacing="0" w:line="240" w:lineRule="auto"/>
        <w:ind w:left="0" w:leftChars="0" w:right="0" w:rightChars="0" w:firstLine="0" w:firstLineChars="0"/>
        <w:jc w:val="left"/>
        <w:outlineLvl w:val="2"/>
        <w:rPr>
          <w:rFonts w:hint="eastAsia" w:ascii="Times New Roman" w:eastAsia="黑体"/>
          <w:b w:val="0"/>
          <w:sz w:val="28"/>
          <w:lang w:val="en-US" w:eastAsia="zh-CN"/>
        </w:rPr>
      </w:pPr>
      <w:r>
        <w:rPr>
          <w:rFonts w:hint="eastAsia" w:ascii="Times New Roman" w:eastAsia="黑体"/>
          <w:b w:val="0"/>
          <w:sz w:val="28"/>
          <w:lang w:val="en-US" w:eastAsia="zh-CN"/>
        </w:rPr>
        <w:t>引导学生亲自参与探究过程</w:t>
      </w:r>
    </w:p>
    <w:p>
      <w:pPr>
        <w:numPr>
          <w:ilvl w:val="0"/>
          <w:numId w:val="0"/>
        </w:numPr>
        <w:snapToGrid/>
        <w:spacing w:beforeAutospacing="0" w:afterAutospacing="0" w:line="400" w:lineRule="exact"/>
        <w:ind w:left="0" w:leftChars="0" w:firstLine="0"/>
        <w:rPr>
          <w:rFonts w:hint="eastAsia" w:ascii="Times New Roman" w:eastAsia="宋体"/>
          <w:sz w:val="24"/>
          <w:lang w:val="en-US" w:eastAsia="zh-CN"/>
        </w:rPr>
      </w:pPr>
      <w:r>
        <w:rPr>
          <w:rFonts w:hint="eastAsia" w:ascii="Times New Roman" w:eastAsia="宋体"/>
          <w:sz w:val="24"/>
          <w:lang w:val="en-US" w:eastAsia="zh-CN"/>
        </w:rPr>
        <w:t>学习金字塔也告诉我们单纯的听讲只有5%的听课效率，还是属于被动学习，从小组讨论开始才进入到主动学习的范畴，所以只有让每人孩子动起来，各抒己见，启迪思维，学生才会进行深度学习。</w:t>
      </w:r>
    </w:p>
    <w:p>
      <w:pPr>
        <w:numPr>
          <w:ilvl w:val="0"/>
          <w:numId w:val="0"/>
        </w:numPr>
        <w:snapToGrid/>
        <w:spacing w:beforeAutospacing="0" w:afterAutospacing="0" w:line="400" w:lineRule="exact"/>
        <w:ind w:left="0" w:leftChars="0" w:firstLine="0"/>
        <w:rPr>
          <w:rFonts w:hint="eastAsia" w:ascii="Times New Roman" w:eastAsia="宋体"/>
          <w:sz w:val="24"/>
          <w:lang w:val="en-US" w:eastAsia="zh-CN"/>
        </w:rPr>
      </w:pPr>
      <w:r>
        <w:rPr>
          <w:rFonts w:hint="eastAsia" w:ascii="Times New Roman" w:eastAsia="宋体"/>
          <w:sz w:val="24"/>
          <w:lang w:val="en-US" w:eastAsia="zh-CN"/>
        </w:rPr>
        <w:t>我们可以设计这样的探究活动：</w:t>
      </w:r>
    </w:p>
    <w:p>
      <w:pPr>
        <w:numPr>
          <w:ilvl w:val="0"/>
          <w:numId w:val="11"/>
        </w:numPr>
        <w:snapToGrid/>
        <w:spacing w:beforeAutospacing="0" w:afterAutospacing="0" w:line="400" w:lineRule="exact"/>
        <w:ind w:left="0" w:leftChars="0" w:firstLine="0"/>
        <w:rPr>
          <w:rFonts w:hint="eastAsia" w:ascii="Times New Roman" w:eastAsia="宋体"/>
          <w:sz w:val="24"/>
          <w:lang w:val="en-US" w:eastAsia="zh-CN"/>
        </w:rPr>
      </w:pPr>
      <w:r>
        <w:rPr>
          <w:rFonts w:hint="eastAsia" w:ascii="Times New Roman" w:eastAsia="宋体"/>
          <w:sz w:val="24"/>
          <w:lang w:val="en-US" w:eastAsia="zh-CN"/>
        </w:rPr>
        <w:t>抛出问题，大胆尝试</w:t>
      </w:r>
    </w:p>
    <w:p>
      <w:pPr>
        <w:numPr>
          <w:ilvl w:val="0"/>
          <w:numId w:val="0"/>
        </w:numPr>
        <w:snapToGrid/>
        <w:spacing w:beforeAutospacing="0" w:afterAutospacing="0" w:line="400" w:lineRule="exact"/>
        <w:ind w:left="0" w:leftChars="0" w:firstLine="0"/>
        <w:rPr>
          <w:rFonts w:hint="default" w:ascii="Times New Roman" w:eastAsia="宋体"/>
          <w:sz w:val="24"/>
          <w:lang w:val="en-US" w:eastAsia="zh-CN"/>
        </w:rPr>
      </w:pPr>
      <w:r>
        <w:rPr>
          <w:rFonts w:hint="eastAsia" w:ascii="Times New Roman" w:eastAsia="宋体"/>
          <w:sz w:val="24"/>
          <w:lang w:val="en-US" w:eastAsia="zh-CN"/>
        </w:rPr>
        <w:t>如图3，数一数图中有几个角？</w:t>
      </w:r>
    </w:p>
    <w:p>
      <w:pPr>
        <w:numPr>
          <w:ilvl w:val="0"/>
          <w:numId w:val="0"/>
        </w:numPr>
        <w:ind w:left="0" w:leftChars="0" w:right="0" w:rightChars="0" w:firstLine="0" w:firstLineChars="0"/>
        <w:jc w:val="center"/>
        <w:rPr>
          <w:rFonts w:hint="eastAsia" w:ascii="Times New Roman" w:eastAsia="宋体"/>
          <w:sz w:val="24"/>
          <w:lang w:val="en-US" w:eastAsia="zh-CN"/>
        </w:rPr>
      </w:pPr>
      <w:r>
        <w:rPr>
          <w:rFonts w:hint="eastAsia" w:ascii="Times New Roman" w:eastAsia="宋体"/>
          <w:sz w:val="24"/>
          <w:lang w:val="en-US" w:eastAsia="zh-CN"/>
        </w:rPr>
        <w:drawing>
          <wp:inline distT="0" distB="0" distL="114300" distR="114300">
            <wp:extent cx="2353310" cy="1573530"/>
            <wp:effectExtent l="0" t="0" r="8890" b="7620"/>
            <wp:docPr id="2" name="图片 2" descr="捕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捕获"/>
                    <pic:cNvPicPr>
                      <a:picLocks noChangeAspect="1"/>
                    </pic:cNvPicPr>
                  </pic:nvPicPr>
                  <pic:blipFill>
                    <a:blip r:embed="rId6"/>
                    <a:stretch>
                      <a:fillRect/>
                    </a:stretch>
                  </pic:blipFill>
                  <pic:spPr>
                    <a:xfrm>
                      <a:off x="0" y="0"/>
                      <a:ext cx="2353310" cy="1573530"/>
                    </a:xfrm>
                    <a:prstGeom prst="rect">
                      <a:avLst/>
                    </a:prstGeom>
                  </pic:spPr>
                </pic:pic>
              </a:graphicData>
            </a:graphic>
          </wp:inline>
        </w:drawing>
      </w:r>
    </w:p>
    <w:p>
      <w:pPr>
        <w:numPr>
          <w:ilvl w:val="0"/>
          <w:numId w:val="0"/>
        </w:numPr>
        <w:snapToGrid/>
        <w:spacing w:beforeAutospacing="0" w:afterAutospacing="0" w:line="400" w:lineRule="exact"/>
        <w:ind w:left="0" w:leftChars="0" w:right="0" w:rightChars="0" w:firstLine="0" w:firstLineChars="0"/>
        <w:jc w:val="center"/>
        <w:rPr>
          <w:rFonts w:hint="default"/>
          <w:lang w:val="en-US" w:eastAsia="zh-CN"/>
        </w:rPr>
      </w:pPr>
      <w:r>
        <w:rPr>
          <w:rFonts w:hint="eastAsia"/>
          <w:lang w:val="en-US" w:eastAsia="zh-CN"/>
        </w:rPr>
        <w:t>图3</w:t>
      </w:r>
    </w:p>
    <w:p>
      <w:pPr>
        <w:numPr>
          <w:ilvl w:val="0"/>
          <w:numId w:val="0"/>
        </w:numPr>
        <w:snapToGrid/>
        <w:spacing w:beforeAutospacing="0" w:afterAutospacing="0" w:line="400" w:lineRule="exact"/>
        <w:ind w:left="0" w:leftChars="0" w:firstLine="0"/>
        <w:rPr>
          <w:rFonts w:hint="eastAsia" w:ascii="Times New Roman" w:eastAsia="宋体"/>
          <w:sz w:val="24"/>
          <w:lang w:val="en-US" w:eastAsia="zh-CN"/>
        </w:rPr>
      </w:pPr>
    </w:p>
    <w:p>
      <w:pPr>
        <w:widowControl w:val="0"/>
        <w:numPr>
          <w:ilvl w:val="0"/>
          <w:numId w:val="11"/>
        </w:numPr>
        <w:snapToGrid/>
        <w:spacing w:beforeAutospacing="0" w:afterAutospacing="0" w:line="400" w:lineRule="exact"/>
        <w:ind w:left="0" w:leftChars="0" w:firstLine="0" w:firstLineChars="0"/>
        <w:jc w:val="both"/>
        <w:rPr>
          <w:rFonts w:hint="eastAsia" w:ascii="Times New Roman" w:eastAsia="宋体"/>
          <w:sz w:val="24"/>
          <w:lang w:val="en-US" w:eastAsia="zh-CN"/>
        </w:rPr>
      </w:pPr>
      <w:r>
        <w:rPr>
          <w:rFonts w:hint="eastAsia" w:ascii="Times New Roman" w:eastAsia="宋体"/>
          <w:sz w:val="24"/>
          <w:lang w:val="en-US" w:eastAsia="zh-CN"/>
        </w:rPr>
        <w:t>各抒己见，演示操作</w:t>
      </w:r>
    </w:p>
    <w:p>
      <w:pPr>
        <w:widowControl w:val="0"/>
        <w:numPr>
          <w:ilvl w:val="0"/>
          <w:numId w:val="0"/>
        </w:numPr>
        <w:snapToGrid/>
        <w:spacing w:beforeAutospacing="0" w:afterAutospacing="0" w:line="400" w:lineRule="exact"/>
        <w:ind w:left="0" w:leftChars="0" w:firstLine="0"/>
        <w:jc w:val="both"/>
        <w:rPr>
          <w:rFonts w:hint="default" w:ascii="Times New Roman" w:eastAsia="宋体"/>
          <w:sz w:val="24"/>
          <w:lang w:val="en-US" w:eastAsia="zh-CN"/>
        </w:rPr>
      </w:pPr>
      <w:r>
        <w:rPr>
          <w:rFonts w:hint="eastAsia" w:ascii="Times New Roman" w:eastAsia="宋体"/>
          <w:sz w:val="24"/>
          <w:lang w:val="en-US" w:eastAsia="zh-CN"/>
        </w:rPr>
        <w:t>答案肯定是五花八门，这时候老师喊几位同学上黑板画一画，把一些基础的错误排除掉。譬如∠ABC这里是有三个角的；尽管对顶角相等，但也是算两个角的等。</w:t>
      </w:r>
    </w:p>
    <w:p>
      <w:pPr>
        <w:widowControl w:val="0"/>
        <w:numPr>
          <w:ilvl w:val="0"/>
          <w:numId w:val="11"/>
        </w:numPr>
        <w:snapToGrid/>
        <w:spacing w:beforeAutospacing="0" w:afterAutospacing="0" w:line="400" w:lineRule="exact"/>
        <w:ind w:left="0" w:leftChars="0" w:firstLine="0" w:firstLineChars="0"/>
        <w:jc w:val="both"/>
        <w:rPr>
          <w:rFonts w:hint="eastAsia" w:ascii="Times New Roman" w:eastAsia="宋体"/>
          <w:sz w:val="24"/>
          <w:lang w:val="en-US" w:eastAsia="zh-CN"/>
        </w:rPr>
      </w:pPr>
      <w:r>
        <w:rPr>
          <w:rFonts w:hint="eastAsia" w:ascii="Times New Roman" w:eastAsia="宋体"/>
          <w:sz w:val="24"/>
          <w:lang w:val="en-US" w:eastAsia="zh-CN"/>
        </w:rPr>
        <w:t>交流讨论，发现问题</w:t>
      </w:r>
    </w:p>
    <w:p>
      <w:pPr>
        <w:widowControl w:val="0"/>
        <w:numPr>
          <w:ilvl w:val="0"/>
          <w:numId w:val="0"/>
        </w:numPr>
        <w:snapToGrid/>
        <w:spacing w:beforeAutospacing="0" w:afterAutospacing="0" w:line="400" w:lineRule="exact"/>
        <w:ind w:left="0" w:leftChars="0" w:firstLine="0"/>
        <w:jc w:val="both"/>
        <w:rPr>
          <w:rFonts w:hint="eastAsia" w:ascii="Times New Roman" w:eastAsia="宋体"/>
          <w:sz w:val="24"/>
          <w:lang w:val="en-US" w:eastAsia="zh-CN"/>
        </w:rPr>
      </w:pPr>
      <w:r>
        <w:rPr>
          <w:rFonts w:hint="eastAsia" w:ascii="Times New Roman" w:eastAsia="宋体"/>
          <w:sz w:val="24"/>
          <w:lang w:val="en-US" w:eastAsia="zh-CN"/>
        </w:rPr>
        <w:t>生：那平角算吗？∠F周角算吗？这时候老师们最好不要先急着给出角的范围。</w:t>
      </w:r>
    </w:p>
    <w:p>
      <w:pPr>
        <w:widowControl w:val="0"/>
        <w:numPr>
          <w:ilvl w:val="0"/>
          <w:numId w:val="0"/>
        </w:numPr>
        <w:snapToGrid/>
        <w:spacing w:beforeAutospacing="0" w:afterAutospacing="0" w:line="400" w:lineRule="exact"/>
        <w:ind w:left="0" w:leftChars="0" w:firstLine="0"/>
        <w:jc w:val="both"/>
        <w:rPr>
          <w:rFonts w:hint="eastAsia" w:ascii="Times New Roman" w:eastAsia="宋体"/>
          <w:sz w:val="24"/>
          <w:lang w:val="en-US" w:eastAsia="zh-CN"/>
        </w:rPr>
      </w:pPr>
      <w:r>
        <w:rPr>
          <w:rFonts w:hint="eastAsia" w:ascii="Times New Roman" w:eastAsia="宋体"/>
          <w:sz w:val="24"/>
          <w:lang w:val="en-US" w:eastAsia="zh-CN"/>
        </w:rPr>
        <w:t>师：如果平角算，有几个角？如果周角也算，那有几个角？</w:t>
      </w:r>
    </w:p>
    <w:p>
      <w:pPr>
        <w:widowControl w:val="0"/>
        <w:numPr>
          <w:ilvl w:val="0"/>
          <w:numId w:val="0"/>
        </w:numPr>
        <w:snapToGrid/>
        <w:spacing w:beforeAutospacing="0" w:afterAutospacing="0" w:line="400" w:lineRule="exact"/>
        <w:ind w:left="0" w:leftChars="0" w:firstLine="0"/>
        <w:jc w:val="both"/>
        <w:rPr>
          <w:rFonts w:hint="eastAsia" w:ascii="Times New Roman" w:eastAsia="宋体"/>
          <w:sz w:val="24"/>
          <w:lang w:val="en-US" w:eastAsia="zh-CN"/>
        </w:rPr>
      </w:pPr>
      <w:r>
        <w:rPr>
          <w:rFonts w:hint="eastAsia" w:ascii="Times New Roman" w:eastAsia="宋体"/>
          <w:sz w:val="24"/>
          <w:lang w:val="en-US" w:eastAsia="zh-CN"/>
        </w:rPr>
        <w:t>生：当问到这的时候，班上聪明的孩子会问与∠AFB相加为360°的角算吗？</w:t>
      </w:r>
    </w:p>
    <w:p>
      <w:pPr>
        <w:widowControl w:val="0"/>
        <w:numPr>
          <w:ilvl w:val="0"/>
          <w:numId w:val="0"/>
        </w:numPr>
        <w:snapToGrid/>
        <w:spacing w:beforeAutospacing="0" w:afterAutospacing="0" w:line="400" w:lineRule="exact"/>
        <w:ind w:left="0" w:leftChars="0" w:firstLine="0"/>
        <w:jc w:val="both"/>
        <w:rPr>
          <w:rFonts w:hint="eastAsia" w:ascii="Times New Roman" w:eastAsia="宋体"/>
          <w:sz w:val="24"/>
          <w:lang w:val="en-US" w:eastAsia="zh-CN"/>
        </w:rPr>
      </w:pPr>
      <w:r>
        <w:rPr>
          <w:rFonts w:hint="eastAsia" w:ascii="Times New Roman" w:eastAsia="宋体"/>
          <w:sz w:val="24"/>
          <w:lang w:val="en-US" w:eastAsia="zh-CN"/>
        </w:rPr>
        <w:t>师：那这时候如何表示这个角呢？</w:t>
      </w:r>
    </w:p>
    <w:p>
      <w:pPr>
        <w:widowControl w:val="0"/>
        <w:numPr>
          <w:ilvl w:val="0"/>
          <w:numId w:val="0"/>
        </w:numPr>
        <w:snapToGrid/>
        <w:spacing w:beforeAutospacing="0" w:afterAutospacing="0" w:line="400" w:lineRule="exact"/>
        <w:ind w:left="0" w:leftChars="0" w:firstLine="0"/>
        <w:jc w:val="both"/>
        <w:rPr>
          <w:rFonts w:hint="default" w:ascii="Times New Roman" w:eastAsia="宋体"/>
          <w:sz w:val="24"/>
          <w:lang w:val="en-US" w:eastAsia="zh-CN"/>
        </w:rPr>
      </w:pPr>
      <w:r>
        <w:rPr>
          <w:rFonts w:hint="eastAsia" w:ascii="Times New Roman" w:eastAsia="宋体"/>
          <w:sz w:val="24"/>
          <w:lang w:val="en-US" w:eastAsia="zh-CN"/>
        </w:rPr>
        <w:t>这时候同学们肯定都是不会表示的，这与他们之前的知识建构冲突，但也都知道了有这么一个大角。</w:t>
      </w:r>
    </w:p>
    <w:p>
      <w:pPr>
        <w:widowControl w:val="0"/>
        <w:numPr>
          <w:ilvl w:val="0"/>
          <w:numId w:val="11"/>
        </w:numPr>
        <w:snapToGrid/>
        <w:spacing w:beforeAutospacing="0" w:afterAutospacing="0" w:line="400" w:lineRule="exact"/>
        <w:ind w:left="0" w:leftChars="0" w:firstLine="0" w:firstLineChars="0"/>
        <w:jc w:val="both"/>
        <w:rPr>
          <w:rFonts w:hint="eastAsia" w:ascii="Times New Roman" w:eastAsia="宋体"/>
          <w:sz w:val="24"/>
          <w:lang w:val="en-US" w:eastAsia="zh-CN"/>
        </w:rPr>
      </w:pPr>
      <w:r>
        <w:rPr>
          <w:rFonts w:hint="eastAsia" w:ascii="Times New Roman" w:eastAsia="宋体"/>
          <w:sz w:val="24"/>
          <w:lang w:val="en-US" w:eastAsia="zh-CN"/>
        </w:rPr>
        <w:t>总结规律，得出结论</w:t>
      </w:r>
    </w:p>
    <w:p>
      <w:pPr>
        <w:widowControl w:val="0"/>
        <w:numPr>
          <w:ilvl w:val="0"/>
          <w:numId w:val="0"/>
        </w:numPr>
        <w:snapToGrid/>
        <w:spacing w:beforeAutospacing="0" w:afterAutospacing="0" w:line="400" w:lineRule="exact"/>
        <w:ind w:left="0" w:leftChars="0" w:firstLine="0"/>
        <w:jc w:val="both"/>
        <w:rPr>
          <w:rFonts w:hint="eastAsia" w:ascii="Times New Roman" w:eastAsia="宋体"/>
          <w:sz w:val="24"/>
          <w:lang w:val="en-US" w:eastAsia="zh-CN"/>
        </w:rPr>
      </w:pPr>
      <w:r>
        <w:rPr>
          <w:rFonts w:hint="eastAsia" w:ascii="Times New Roman" w:eastAsia="宋体"/>
          <w:sz w:val="24"/>
          <w:lang w:val="en-US" w:eastAsia="zh-CN"/>
        </w:rPr>
        <w:t>最后阶段就是要老师小结一下，规定一下角的范围，我们初中阶段所涉及的都是0°~180°之间，但今后的学习角的范围会有所扩充。</w:t>
      </w:r>
    </w:p>
    <w:p>
      <w:pPr>
        <w:widowControl w:val="0"/>
        <w:numPr>
          <w:ilvl w:val="0"/>
          <w:numId w:val="0"/>
        </w:numPr>
        <w:snapToGrid/>
        <w:spacing w:beforeAutospacing="0" w:afterAutospacing="0" w:line="400" w:lineRule="exact"/>
        <w:ind w:left="0" w:leftChars="0" w:firstLine="0"/>
        <w:jc w:val="both"/>
        <w:rPr>
          <w:rFonts w:hint="default" w:ascii="Times New Roman" w:eastAsia="宋体"/>
          <w:sz w:val="24"/>
          <w:lang w:val="en-US" w:eastAsia="zh-CN"/>
        </w:rPr>
      </w:pPr>
      <w:r>
        <w:rPr>
          <w:rFonts w:hint="eastAsia" w:ascii="Times New Roman" w:eastAsia="宋体"/>
          <w:sz w:val="24"/>
          <w:lang w:val="en-US" w:eastAsia="zh-CN"/>
        </w:rPr>
        <w:t>今后碰到这类题目，关键在于找“点”，数清每个点有几个角，那么问题就都迎刃而解了。</w:t>
      </w:r>
    </w:p>
    <w:p>
      <w:pPr>
        <w:numPr>
          <w:ilvl w:val="0"/>
          <w:numId w:val="10"/>
        </w:numPr>
        <w:snapToGrid/>
        <w:spacing w:before="480" w:beforeAutospacing="0" w:after="360" w:afterAutospacing="0" w:line="240" w:lineRule="auto"/>
        <w:ind w:left="0" w:leftChars="0" w:right="0" w:rightChars="0" w:firstLine="0" w:firstLineChars="0"/>
        <w:jc w:val="left"/>
        <w:outlineLvl w:val="2"/>
        <w:rPr>
          <w:rFonts w:hint="default" w:ascii="Times New Roman" w:eastAsia="黑体"/>
          <w:b w:val="0"/>
          <w:sz w:val="28"/>
          <w:lang w:val="en-US" w:eastAsia="zh-CN"/>
        </w:rPr>
      </w:pPr>
      <w:r>
        <w:rPr>
          <w:rFonts w:hint="eastAsia" w:ascii="Times New Roman" w:eastAsia="黑体"/>
          <w:b w:val="0"/>
          <w:sz w:val="28"/>
          <w:lang w:val="en-US" w:eastAsia="zh-CN"/>
        </w:rPr>
        <w:t>运用变式练习培养深刻性思维</w:t>
      </w:r>
    </w:p>
    <w:p>
      <w:pPr>
        <w:numPr>
          <w:ilvl w:val="0"/>
          <w:numId w:val="0"/>
        </w:numPr>
        <w:snapToGrid/>
        <w:spacing w:beforeAutospacing="0" w:afterAutospacing="0" w:line="400" w:lineRule="exact"/>
        <w:ind w:left="0" w:leftChars="0" w:firstLine="0"/>
        <w:rPr>
          <w:rFonts w:hint="eastAsia" w:ascii="Times New Roman" w:eastAsia="宋体"/>
          <w:sz w:val="24"/>
          <w:lang w:val="en-US" w:eastAsia="zh-CN"/>
        </w:rPr>
      </w:pPr>
      <w:r>
        <w:rPr>
          <w:rFonts w:hint="eastAsia" w:ascii="Times New Roman" w:eastAsia="宋体"/>
          <w:sz w:val="24"/>
          <w:lang w:val="en-US" w:eastAsia="zh-CN"/>
        </w:rPr>
        <w:t>还是刚才数角个数的图，如图3，只不过题目换成了数这个图形中有几条线段。通过变式训练在一定程度上可以减少思维的定式和增强学生思维的跳跃性。变换问题的形式而不变换问题的本质，产生一个既类似又有区别的问题，增强学生的学习趣味性，培养思维的深刻性。</w:t>
      </w:r>
    </w:p>
    <w:p>
      <w:pPr>
        <w:numPr>
          <w:ilvl w:val="0"/>
          <w:numId w:val="0"/>
        </w:numPr>
        <w:snapToGrid/>
        <w:spacing w:before="480" w:beforeAutospacing="0" w:after="360" w:afterAutospacing="0" w:line="240" w:lineRule="auto"/>
        <w:ind w:left="0" w:leftChars="0" w:right="0" w:rightChars="0" w:firstLine="0" w:firstLineChars="0"/>
        <w:jc w:val="left"/>
        <w:rPr>
          <w:rFonts w:hint="eastAsia" w:ascii="Times New Roman" w:eastAsia="黑体"/>
          <w:b w:val="0"/>
          <w:sz w:val="32"/>
          <w:lang w:val="en-US" w:eastAsia="zh-CN"/>
        </w:rPr>
      </w:pPr>
      <w:r>
        <w:rPr>
          <w:rFonts w:hint="eastAsia" w:ascii="Times New Roman" w:eastAsia="黑体"/>
          <w:b w:val="0"/>
          <w:sz w:val="32"/>
          <w:lang w:val="en-US" w:eastAsia="zh-CN"/>
        </w:rPr>
        <w:t>参考文献</w:t>
      </w:r>
    </w:p>
    <w:p>
      <w:pPr>
        <w:numPr>
          <w:ilvl w:val="0"/>
          <w:numId w:val="0"/>
        </w:numPr>
        <w:snapToGrid/>
        <w:spacing w:beforeAutospacing="0" w:afterAutospacing="0" w:line="360" w:lineRule="exact"/>
        <w:ind w:left="0" w:leftChars="0" w:right="0" w:rightChars="0" w:firstLine="0" w:firstLineChars="0"/>
        <w:jc w:val="both"/>
        <w:rPr>
          <w:rFonts w:hint="default" w:ascii="Times New Roman" w:eastAsia="宋体"/>
          <w:color w:val="auto"/>
          <w:sz w:val="21"/>
          <w:lang w:val="en-US" w:eastAsia="zh-CN"/>
        </w:rPr>
      </w:pPr>
      <w:r>
        <w:rPr>
          <w:rFonts w:hint="eastAsia" w:ascii="Times New Roman" w:eastAsia="宋体"/>
          <w:color w:val="auto"/>
          <w:sz w:val="21"/>
          <w:lang w:val="en-US" w:eastAsia="zh-CN"/>
        </w:rPr>
        <w:t>1.</w:t>
      </w:r>
      <w:r>
        <w:rPr>
          <w:rFonts w:ascii="Times New Roman" w:hAnsi="Arial" w:eastAsia="宋体" w:cs="Arial"/>
          <w:i w:val="0"/>
          <w:caps w:val="0"/>
          <w:color w:val="222222"/>
          <w:spacing w:val="0"/>
          <w:sz w:val="21"/>
          <w:szCs w:val="19"/>
          <w:shd w:val="clear" w:fill="FFFFFF"/>
        </w:rPr>
        <w:t>盛小青. 基于类比视角的教学设计及反思——苏教版七 (下)“生活中的不等式”[J]. 初中数学教与学, 2019 (17): 3.</w:t>
      </w:r>
    </w:p>
    <w:p>
      <w:pPr>
        <w:numPr>
          <w:ilvl w:val="0"/>
          <w:numId w:val="0"/>
        </w:numPr>
        <w:snapToGrid/>
        <w:spacing w:beforeAutospacing="0" w:afterAutospacing="0" w:line="360" w:lineRule="exact"/>
        <w:ind w:left="0" w:leftChars="0" w:right="0" w:rightChars="0" w:firstLine="0" w:firstLineChars="0"/>
        <w:jc w:val="both"/>
        <w:rPr>
          <w:rFonts w:ascii="Times New Roman" w:hAnsi="Arial" w:eastAsia="宋体" w:cs="Arial"/>
          <w:i w:val="0"/>
          <w:caps w:val="0"/>
          <w:color w:val="222222"/>
          <w:spacing w:val="0"/>
          <w:sz w:val="21"/>
          <w:szCs w:val="19"/>
          <w:shd w:val="clear" w:fill="FFFFFF"/>
        </w:rPr>
      </w:pPr>
      <w:r>
        <w:rPr>
          <w:rFonts w:hint="eastAsia" w:ascii="Times New Roman" w:hAnsi="Arial" w:eastAsia="宋体" w:cs="Arial"/>
          <w:i w:val="0"/>
          <w:caps w:val="0"/>
          <w:color w:val="222222"/>
          <w:spacing w:val="0"/>
          <w:sz w:val="21"/>
          <w:szCs w:val="19"/>
          <w:shd w:val="clear" w:fill="FFFFFF"/>
          <w:lang w:val="en-US" w:eastAsia="zh-CN"/>
        </w:rPr>
        <w:t>2.</w:t>
      </w:r>
      <w:r>
        <w:rPr>
          <w:rFonts w:ascii="Times New Roman" w:hAnsi="Arial" w:eastAsia="宋体" w:cs="Arial"/>
          <w:i w:val="0"/>
          <w:caps w:val="0"/>
          <w:color w:val="222222"/>
          <w:spacing w:val="0"/>
          <w:sz w:val="21"/>
          <w:szCs w:val="19"/>
          <w:shd w:val="clear" w:fill="FFFFFF"/>
        </w:rPr>
        <w:t>胡丹. 促进深度学习的教学策略研究 [D][D]. 辽宁师范大学, 2011.</w:t>
      </w:r>
    </w:p>
    <w:p>
      <w:pPr>
        <w:numPr>
          <w:ilvl w:val="0"/>
          <w:numId w:val="0"/>
        </w:numPr>
        <w:snapToGrid/>
        <w:spacing w:beforeAutospacing="0" w:afterAutospacing="0" w:line="360" w:lineRule="exact"/>
        <w:ind w:left="0" w:leftChars="0" w:right="0" w:rightChars="0" w:firstLine="0" w:firstLineChars="0"/>
        <w:jc w:val="both"/>
        <w:rPr>
          <w:rFonts w:hint="default" w:ascii="Times New Roman" w:hAnsi="Arial" w:eastAsia="宋体" w:cs="Arial"/>
          <w:i w:val="0"/>
          <w:caps w:val="0"/>
          <w:color w:val="222222"/>
          <w:spacing w:val="0"/>
          <w:sz w:val="21"/>
          <w:szCs w:val="19"/>
          <w:shd w:val="clear" w:fill="FFFFFF"/>
          <w:lang w:val="en-US" w:eastAsia="zh-CN"/>
        </w:rPr>
      </w:pPr>
      <w:r>
        <w:rPr>
          <w:rFonts w:hint="eastAsia" w:ascii="Times New Roman" w:hAnsi="Arial" w:eastAsia="宋体" w:cs="Arial"/>
          <w:i w:val="0"/>
          <w:caps w:val="0"/>
          <w:color w:val="222222"/>
          <w:spacing w:val="0"/>
          <w:sz w:val="21"/>
          <w:szCs w:val="19"/>
          <w:shd w:val="clear" w:fill="FFFFFF"/>
          <w:lang w:val="en-US" w:eastAsia="zh-CN"/>
        </w:rPr>
        <w:t>3.</w:t>
      </w:r>
      <w:r>
        <w:rPr>
          <w:rFonts w:ascii="Times New Roman" w:hAnsi="Arial" w:eastAsia="宋体" w:cs="Arial"/>
          <w:i w:val="0"/>
          <w:caps w:val="0"/>
          <w:color w:val="222222"/>
          <w:spacing w:val="0"/>
          <w:sz w:val="21"/>
          <w:szCs w:val="19"/>
          <w:shd w:val="clear" w:fill="FFFFFF"/>
        </w:rPr>
        <w:t>吕亚军, 顾正刚. 促进初中生数学深度学习的元认知训练模式构建[J]. 中学数学月刊, 2018 (7): 3.</w:t>
      </w:r>
    </w:p>
    <w:p>
      <w:pPr>
        <w:numPr>
          <w:ilvl w:val="0"/>
          <w:numId w:val="0"/>
        </w:numPr>
        <w:snapToGrid/>
        <w:spacing w:beforeAutospacing="0" w:afterAutospacing="0" w:line="360" w:lineRule="exact"/>
        <w:ind w:left="0" w:leftChars="0" w:right="0" w:rightChars="0" w:firstLine="0" w:firstLineChars="0"/>
        <w:jc w:val="both"/>
        <w:rPr>
          <w:rFonts w:hint="default" w:ascii="Times New Roman" w:hAnsi="Arial" w:eastAsia="宋体" w:cs="Arial"/>
          <w:i w:val="0"/>
          <w:caps w:val="0"/>
          <w:color w:val="222222"/>
          <w:spacing w:val="0"/>
          <w:sz w:val="21"/>
          <w:szCs w:val="19"/>
          <w:shd w:val="clear" w:fill="FFFFFF"/>
          <w:lang w:val="en-US" w:eastAsia="zh-CN"/>
        </w:rPr>
      </w:pPr>
      <w:r>
        <w:rPr>
          <w:rFonts w:hint="eastAsia" w:ascii="Times New Roman" w:hAnsi="Arial" w:eastAsia="宋体" w:cs="Arial"/>
          <w:i w:val="0"/>
          <w:caps w:val="0"/>
          <w:color w:val="222222"/>
          <w:spacing w:val="0"/>
          <w:sz w:val="21"/>
          <w:szCs w:val="19"/>
          <w:shd w:val="clear" w:fill="FFFFFF"/>
          <w:lang w:val="en-US" w:eastAsia="zh-CN"/>
        </w:rPr>
        <w:t>4.</w:t>
      </w:r>
      <w:r>
        <w:rPr>
          <w:rFonts w:ascii="Times New Roman" w:hAnsi="Arial" w:eastAsia="宋体" w:cs="Arial"/>
          <w:i w:val="0"/>
          <w:caps w:val="0"/>
          <w:color w:val="222222"/>
          <w:spacing w:val="0"/>
          <w:sz w:val="21"/>
          <w:szCs w:val="19"/>
          <w:shd w:val="clear" w:fill="FFFFFF"/>
        </w:rPr>
        <w:t>余睿, 吴柯江. “核心问题” 视域下促进学生深度学习的策略——以初中数学教学实践为例[J]. 华夏教师, 2019 (29): 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6367C9"/>
    <w:multiLevelType w:val="singleLevel"/>
    <w:tmpl w:val="866367C9"/>
    <w:lvl w:ilvl="0" w:tentative="0">
      <w:start w:val="1"/>
      <w:numFmt w:val="decimal"/>
      <w:lvlText w:val="%1."/>
      <w:lvlJc w:val="left"/>
      <w:pPr>
        <w:tabs>
          <w:tab w:val="left" w:pos="312"/>
        </w:tabs>
      </w:pPr>
    </w:lvl>
  </w:abstractNum>
  <w:abstractNum w:abstractNumId="1">
    <w:nsid w:val="95BD8B82"/>
    <w:multiLevelType w:val="singleLevel"/>
    <w:tmpl w:val="95BD8B82"/>
    <w:lvl w:ilvl="0" w:tentative="0">
      <w:start w:val="1"/>
      <w:numFmt w:val="chineseCounting"/>
      <w:suff w:val="nothing"/>
      <w:lvlText w:val="（%1）"/>
      <w:lvlJc w:val="left"/>
      <w:rPr>
        <w:rFonts w:hint="eastAsia"/>
      </w:rPr>
    </w:lvl>
  </w:abstractNum>
  <w:abstractNum w:abstractNumId="2">
    <w:nsid w:val="9698B20F"/>
    <w:multiLevelType w:val="singleLevel"/>
    <w:tmpl w:val="9698B20F"/>
    <w:lvl w:ilvl="0" w:tentative="0">
      <w:start w:val="1"/>
      <w:numFmt w:val="chineseCounting"/>
      <w:suff w:val="nothing"/>
      <w:lvlText w:val="（%1）"/>
      <w:lvlJc w:val="left"/>
      <w:rPr>
        <w:rFonts w:hint="eastAsia"/>
      </w:rPr>
    </w:lvl>
  </w:abstractNum>
  <w:abstractNum w:abstractNumId="3">
    <w:nsid w:val="C167F476"/>
    <w:multiLevelType w:val="singleLevel"/>
    <w:tmpl w:val="C167F476"/>
    <w:lvl w:ilvl="0" w:tentative="0">
      <w:start w:val="1"/>
      <w:numFmt w:val="decimal"/>
      <w:suff w:val="nothing"/>
      <w:lvlText w:val="（%1）"/>
      <w:lvlJc w:val="left"/>
    </w:lvl>
  </w:abstractNum>
  <w:abstractNum w:abstractNumId="4">
    <w:nsid w:val="C6398D36"/>
    <w:multiLevelType w:val="singleLevel"/>
    <w:tmpl w:val="C6398D36"/>
    <w:lvl w:ilvl="0" w:tentative="0">
      <w:start w:val="1"/>
      <w:numFmt w:val="decimal"/>
      <w:suff w:val="nothing"/>
      <w:lvlText w:val="（%1）"/>
      <w:lvlJc w:val="left"/>
    </w:lvl>
  </w:abstractNum>
  <w:abstractNum w:abstractNumId="5">
    <w:nsid w:val="D30B1E5D"/>
    <w:multiLevelType w:val="singleLevel"/>
    <w:tmpl w:val="D30B1E5D"/>
    <w:lvl w:ilvl="0" w:tentative="0">
      <w:start w:val="1"/>
      <w:numFmt w:val="chineseCounting"/>
      <w:suff w:val="nothing"/>
      <w:lvlText w:val="%1、"/>
      <w:lvlJc w:val="left"/>
      <w:rPr>
        <w:rFonts w:hint="eastAsia"/>
      </w:rPr>
    </w:lvl>
  </w:abstractNum>
  <w:abstractNum w:abstractNumId="6">
    <w:nsid w:val="E95055B1"/>
    <w:multiLevelType w:val="singleLevel"/>
    <w:tmpl w:val="E95055B1"/>
    <w:lvl w:ilvl="0" w:tentative="0">
      <w:start w:val="1"/>
      <w:numFmt w:val="decimal"/>
      <w:suff w:val="nothing"/>
      <w:lvlText w:val="（%1）"/>
      <w:lvlJc w:val="left"/>
    </w:lvl>
  </w:abstractNum>
  <w:abstractNum w:abstractNumId="7">
    <w:nsid w:val="FF1ABFDD"/>
    <w:multiLevelType w:val="singleLevel"/>
    <w:tmpl w:val="FF1ABFDD"/>
    <w:lvl w:ilvl="0" w:tentative="0">
      <w:start w:val="1"/>
      <w:numFmt w:val="decimal"/>
      <w:lvlText w:val="%1."/>
      <w:lvlJc w:val="left"/>
      <w:pPr>
        <w:tabs>
          <w:tab w:val="left" w:pos="312"/>
        </w:tabs>
      </w:pPr>
    </w:lvl>
  </w:abstractNum>
  <w:abstractNum w:abstractNumId="8">
    <w:nsid w:val="55F3B698"/>
    <w:multiLevelType w:val="singleLevel"/>
    <w:tmpl w:val="55F3B698"/>
    <w:lvl w:ilvl="0" w:tentative="0">
      <w:start w:val="1"/>
      <w:numFmt w:val="chineseCounting"/>
      <w:suff w:val="nothing"/>
      <w:lvlText w:val="（%1）"/>
      <w:lvlJc w:val="left"/>
      <w:rPr>
        <w:rFonts w:hint="eastAsia"/>
      </w:rPr>
    </w:lvl>
  </w:abstractNum>
  <w:abstractNum w:abstractNumId="9">
    <w:nsid w:val="68424486"/>
    <w:multiLevelType w:val="singleLevel"/>
    <w:tmpl w:val="68424486"/>
    <w:lvl w:ilvl="0" w:tentative="0">
      <w:start w:val="1"/>
      <w:numFmt w:val="decimal"/>
      <w:lvlText w:val="%1."/>
      <w:lvlJc w:val="left"/>
      <w:pPr>
        <w:tabs>
          <w:tab w:val="left" w:pos="312"/>
        </w:tabs>
      </w:pPr>
    </w:lvl>
  </w:abstractNum>
  <w:abstractNum w:abstractNumId="10">
    <w:nsid w:val="735D403F"/>
    <w:multiLevelType w:val="singleLevel"/>
    <w:tmpl w:val="735D403F"/>
    <w:lvl w:ilvl="0" w:tentative="0">
      <w:start w:val="1"/>
      <w:numFmt w:val="decimal"/>
      <w:lvlText w:val="%1."/>
      <w:lvlJc w:val="left"/>
      <w:pPr>
        <w:tabs>
          <w:tab w:val="left" w:pos="312"/>
        </w:tabs>
      </w:pPr>
    </w:lvl>
  </w:abstractNum>
  <w:num w:numId="1">
    <w:abstractNumId w:val="5"/>
  </w:num>
  <w:num w:numId="2">
    <w:abstractNumId w:val="2"/>
  </w:num>
  <w:num w:numId="3">
    <w:abstractNumId w:val="10"/>
  </w:num>
  <w:num w:numId="4">
    <w:abstractNumId w:val="8"/>
  </w:num>
  <w:num w:numId="5">
    <w:abstractNumId w:val="7"/>
  </w:num>
  <w:num w:numId="6">
    <w:abstractNumId w:val="3"/>
  </w:num>
  <w:num w:numId="7">
    <w:abstractNumId w:val="0"/>
  </w:num>
  <w:num w:numId="8">
    <w:abstractNumId w:val="4"/>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E263A7"/>
    <w:rsid w:val="15C31CF6"/>
    <w:rsid w:val="18661EAA"/>
    <w:rsid w:val="1CC66E20"/>
    <w:rsid w:val="2AD200EF"/>
    <w:rsid w:val="2EDE5274"/>
    <w:rsid w:val="3263149B"/>
    <w:rsid w:val="3C3D60D5"/>
    <w:rsid w:val="3D0B7236"/>
    <w:rsid w:val="3E835F67"/>
    <w:rsid w:val="4428324D"/>
    <w:rsid w:val="44AB7D4F"/>
    <w:rsid w:val="45696F82"/>
    <w:rsid w:val="4CF465A7"/>
    <w:rsid w:val="52CB4869"/>
    <w:rsid w:val="5B33464F"/>
    <w:rsid w:val="67F549F3"/>
    <w:rsid w:val="7959152C"/>
    <w:rsid w:val="79711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2020-01-14T08:58:00Z</dcterms:created>
  <dc:creator>Administrator</dc:creator>
  <cp:lastModifiedBy>喝水只喝纯净水</cp:lastModifiedBy>
  <dcterms:modified xsi:type="dcterms:W3CDTF">2020-02-18T01:50:39Z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