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default"/>
          <w:b/>
          <w:sz w:val="24"/>
        </w:rPr>
        <w:t>Fun with Yy</w:t>
      </w:r>
      <w:r>
        <w:rPr>
          <w:rFonts w:hint="eastAsia"/>
          <w:b/>
          <w:sz w:val="24"/>
        </w:rPr>
        <w:t xml:space="preserve">   </w:t>
      </w:r>
      <w:r>
        <w:rPr>
          <w:rFonts w:hint="eastAsia" w:ascii="宋体" w:hAnsi="宋体"/>
          <w:b/>
          <w:sz w:val="32"/>
          <w:szCs w:val="32"/>
        </w:rPr>
        <w:t xml:space="preserve">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5"/>
        <w:gridCol w:w="2554"/>
        <w:gridCol w:w="1287"/>
        <w:gridCol w:w="1829"/>
        <w:gridCol w:w="822"/>
        <w:gridCol w:w="798"/>
        <w:gridCol w:w="1409"/>
      </w:tblGrid>
      <w:tr>
        <w:trPr>
          <w:wBefore w:w="0" w:type="dxa"/>
          <w:wAfter w:w="0" w:type="dxa"/>
          <w:trHeight w:val="454" w:hRule="atLeast"/>
        </w:trPr>
        <w:tc>
          <w:tcPr>
            <w:tcW w:w="1615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宋体" w:hAnsi="宋体"/>
                <w:b/>
                <w:color w:val="000000"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color w:val="000000"/>
                <w:sz w:val="30"/>
                <w:szCs w:val="30"/>
              </w:rPr>
              <w:t>备课人</w:t>
            </w:r>
          </w:p>
        </w:tc>
        <w:tc>
          <w:tcPr>
            <w:tcW w:w="2554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Times New Roman"/>
                <w:b/>
                <w:color w:val="000000"/>
                <w:sz w:val="30"/>
                <w:szCs w:val="30"/>
                <w:lang w:val="en-US" w:eastAsia="zh-Hans"/>
              </w:rPr>
            </w:pPr>
            <w:r>
              <w:rPr>
                <w:rFonts w:hint="eastAsia" w:ascii="宋体" w:hAnsi="宋体"/>
                <w:b/>
                <w:color w:val="000000"/>
                <w:sz w:val="30"/>
                <w:szCs w:val="30"/>
                <w:lang w:val="en-US" w:eastAsia="zh-Hans"/>
              </w:rPr>
              <w:t>沈艳</w:t>
            </w:r>
          </w:p>
        </w:tc>
        <w:tc>
          <w:tcPr>
            <w:tcW w:w="1287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b/>
                <w:color w:val="000000"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color w:val="000000"/>
                <w:sz w:val="30"/>
                <w:szCs w:val="30"/>
              </w:rPr>
              <w:t>课  时</w:t>
            </w:r>
          </w:p>
        </w:tc>
        <w:tc>
          <w:tcPr>
            <w:tcW w:w="1829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b/>
                <w:color w:val="000000"/>
                <w:sz w:val="30"/>
                <w:szCs w:val="30"/>
              </w:rPr>
            </w:pPr>
            <w:r>
              <w:rPr>
                <w:rFonts w:hint="eastAsia"/>
                <w:b/>
                <w:sz w:val="24"/>
              </w:rPr>
              <w:t>Period1</w:t>
            </w:r>
          </w:p>
        </w:tc>
        <w:tc>
          <w:tcPr>
            <w:tcW w:w="1620" w:type="dxa"/>
            <w:gridSpan w:val="2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b/>
                <w:color w:val="000000"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color w:val="000000"/>
                <w:sz w:val="30"/>
                <w:szCs w:val="30"/>
              </w:rPr>
              <w:t>课型</w:t>
            </w:r>
          </w:p>
        </w:tc>
        <w:tc>
          <w:tcPr>
            <w:tcW w:w="1409" w:type="dxa"/>
            <w:noWrap w:val="0"/>
            <w:vAlign w:val="center"/>
          </w:tcPr>
          <w:p>
            <w:pPr>
              <w:spacing w:line="320" w:lineRule="exact"/>
              <w:ind w:firstLine="300" w:firstLineChars="100"/>
              <w:rPr>
                <w:rFonts w:hint="eastAsia" w:ascii="宋体" w:hAnsi="宋体" w:eastAsia="Times New Roman"/>
                <w:b/>
                <w:color w:val="000000"/>
                <w:sz w:val="30"/>
                <w:szCs w:val="30"/>
                <w:lang w:val="en-US" w:eastAsia="zh-Hans"/>
              </w:rPr>
            </w:pPr>
            <w:r>
              <w:rPr>
                <w:rFonts w:hint="eastAsia" w:ascii="宋体" w:hAnsi="宋体"/>
                <w:b/>
                <w:color w:val="000000"/>
                <w:sz w:val="30"/>
                <w:szCs w:val="30"/>
                <w:lang w:val="en-US" w:eastAsia="zh-Hans"/>
              </w:rPr>
              <w:t>新授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Before w:w="0" w:type="dxa"/>
          <w:wAfter w:w="0" w:type="dxa"/>
          <w:trHeight w:val="1175" w:hRule="atLeast"/>
        </w:trPr>
        <w:tc>
          <w:tcPr>
            <w:tcW w:w="161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b/>
                <w:color w:val="000000"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color w:val="000000"/>
                <w:sz w:val="30"/>
                <w:szCs w:val="30"/>
              </w:rPr>
              <w:t>教学目标</w:t>
            </w:r>
          </w:p>
        </w:tc>
        <w:tc>
          <w:tcPr>
            <w:tcW w:w="8699" w:type="dxa"/>
            <w:gridSpan w:val="6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1.巩固已学的字母音，音素音和rhyme。</w:t>
            </w:r>
          </w:p>
          <w:p>
            <w:pPr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2.准确认读字母Yy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Hans"/>
              </w:rPr>
              <w:t>的音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及其音素音。</w:t>
            </w:r>
          </w:p>
          <w:p>
            <w:pPr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3.准确认读含有Yy的单词：yo-yo,yam,yarn,yellow等，感受Yy在单词中的读音。</w:t>
            </w:r>
          </w:p>
          <w:p>
            <w:pPr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4.通过示范读、跟视频读、表演读、小组读等方式掌握rhyme。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pacing w:val="7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能在游戏等活动中感知并初步掌握字母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 w:bidi="ar"/>
              </w:rPr>
              <w:t>y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在CVC结构的单词中的拼读，提升拼读意识和能力，并能运用拼读规律拼读单词</w:t>
            </w:r>
            <w:r>
              <w:rPr>
                <w:rFonts w:hint="eastAsia" w:ascii="宋体" w:hAnsi="宋体" w:eastAsia="宋体" w:cs="宋体"/>
                <w:spacing w:val="7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pacing w:val="7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7"/>
                <w:sz w:val="24"/>
                <w:szCs w:val="24"/>
              </w:rPr>
              <w:t xml:space="preserve">6.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能够在图片环游的过程中，借助图片的帮助和教师的引导，理解故事大意。</w:t>
            </w: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7.在师生交往互动的活动中感受到英语学习的乐趣。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Before w:w="0" w:type="dxa"/>
          <w:wAfter w:w="0" w:type="dxa"/>
          <w:trHeight w:val="448" w:hRule="atLeast"/>
        </w:trPr>
        <w:tc>
          <w:tcPr>
            <w:tcW w:w="1615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宋体" w:hAnsi="宋体"/>
                <w:b/>
                <w:color w:val="000000"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color w:val="000000"/>
                <w:sz w:val="30"/>
                <w:szCs w:val="30"/>
              </w:rPr>
              <w:t>教学重点、难点</w:t>
            </w:r>
          </w:p>
        </w:tc>
        <w:tc>
          <w:tcPr>
            <w:tcW w:w="8699" w:type="dxa"/>
            <w:gridSpan w:val="6"/>
            <w:noWrap w:val="0"/>
            <w:vAlign w:val="center"/>
          </w:tcPr>
          <w:p>
            <w:pPr>
              <w:spacing w:before="196" w:line="185" w:lineRule="auto"/>
              <w:ind w:left="116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教</w:t>
            </w: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学重点：</w:t>
            </w:r>
          </w:p>
          <w:p>
            <w:pPr>
              <w:spacing w:before="139" w:line="437" w:lineRule="exact"/>
              <w:ind w:left="134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4"/>
                <w:position w:val="15"/>
                <w:sz w:val="24"/>
                <w:szCs w:val="24"/>
              </w:rPr>
              <w:t>1.掌握 Yy</w:t>
            </w:r>
            <w:r>
              <w:rPr>
                <w:rFonts w:hint="eastAsia" w:ascii="宋体" w:hAnsi="宋体" w:eastAsia="宋体" w:cs="宋体"/>
                <w:spacing w:val="2"/>
                <w:position w:val="15"/>
                <w:sz w:val="24"/>
                <w:szCs w:val="24"/>
              </w:rPr>
              <w:t>字母音 、音素音</w:t>
            </w:r>
          </w:p>
          <w:p>
            <w:pPr>
              <w:spacing w:before="1" w:line="187" w:lineRule="auto"/>
              <w:ind w:left="116"/>
              <w:rPr>
                <w:rFonts w:hint="eastAsia" w:ascii="宋体" w:hAnsi="宋体" w:eastAsia="宋体" w:cs="宋体"/>
                <w:spacing w:val="3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2.通过多层</w:t>
            </w: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次</w:t>
            </w:r>
            <w:r>
              <w:rPr>
                <w:rFonts w:hint="eastAsia" w:ascii="宋体" w:hAnsi="宋体" w:eastAsia="宋体" w:cs="宋体"/>
                <w:spacing w:val="3"/>
                <w:sz w:val="24"/>
                <w:szCs w:val="24"/>
              </w:rPr>
              <w:t>的听、读、模仿、小组表演等活动学习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rhyme</w:t>
            </w:r>
            <w:r>
              <w:rPr>
                <w:rFonts w:hint="eastAsia" w:ascii="宋体" w:hAnsi="宋体" w:eastAsia="宋体" w:cs="宋体"/>
                <w:spacing w:val="3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pacing w:val="3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 w:bidi="ar"/>
              </w:rPr>
              <w:t xml:space="preserve">3.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在阅读绘本理解故事内容的过程中发现、辨别、梳理字母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 w:bidi="ar"/>
              </w:rPr>
              <w:t>y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的发音，并运用发音规则拼读单词。</w:t>
            </w:r>
          </w:p>
          <w:p>
            <w:pPr>
              <w:spacing w:before="130" w:line="185" w:lineRule="auto"/>
              <w:ind w:left="116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教</w:t>
            </w: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学难点：</w:t>
            </w:r>
          </w:p>
          <w:p>
            <w:pPr>
              <w:numPr>
                <w:ilvl w:val="0"/>
                <w:numId w:val="1"/>
              </w:numPr>
              <w:spacing w:before="137" w:line="187" w:lineRule="auto"/>
              <w:ind w:left="134"/>
              <w:rPr>
                <w:rFonts w:hint="eastAsia" w:ascii="宋体" w:hAnsi="宋体" w:eastAsia="宋体" w:cs="宋体"/>
                <w:spacing w:val="8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8"/>
                <w:sz w:val="24"/>
                <w:szCs w:val="24"/>
              </w:rPr>
              <w:t>认读含有字母 Yy 的单词。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2.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Hans" w:bidi="ar"/>
              </w:rPr>
              <w:t>能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运用自然拼读的方法拼读带有字母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 w:bidi="ar"/>
              </w:rPr>
              <w:t>y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的单词。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Before w:w="0" w:type="dxa"/>
          <w:wAfter w:w="0" w:type="dxa"/>
          <w:trHeight w:val="700" w:hRule="atLeast"/>
        </w:trPr>
        <w:tc>
          <w:tcPr>
            <w:tcW w:w="161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b/>
                <w:color w:val="000000"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color w:val="000000"/>
                <w:sz w:val="30"/>
                <w:szCs w:val="30"/>
              </w:rPr>
              <w:t>教学准备</w:t>
            </w:r>
          </w:p>
        </w:tc>
        <w:tc>
          <w:tcPr>
            <w:tcW w:w="8699" w:type="dxa"/>
            <w:gridSpan w:val="6"/>
            <w:noWrap w:val="0"/>
            <w:vAlign w:val="center"/>
          </w:tcPr>
          <w:p>
            <w:pPr>
              <w:rPr>
                <w:rFonts w:hint="eastAsia"/>
                <w:color w:val="000000"/>
                <w:sz w:val="24"/>
              </w:rPr>
            </w:pPr>
            <w:r>
              <w:rPr>
                <w:rFonts w:hint="default"/>
                <w:color w:val="000000"/>
                <w:sz w:val="24"/>
              </w:rPr>
              <w:t>PPT、</w:t>
            </w:r>
            <w:r>
              <w:rPr>
                <w:rFonts w:hint="eastAsia"/>
                <w:color w:val="000000"/>
                <w:sz w:val="24"/>
                <w:lang w:val="en-US" w:eastAsia="zh-Hans"/>
              </w:rPr>
              <w:t>字母卡片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Before w:w="0" w:type="dxa"/>
          <w:wAfter w:w="0" w:type="dxa"/>
          <w:trHeight w:val="700" w:hRule="atLeast"/>
        </w:trPr>
        <w:tc>
          <w:tcPr>
            <w:tcW w:w="8107" w:type="dxa"/>
            <w:gridSpan w:val="5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b/>
                <w:color w:val="000000"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color w:val="000000"/>
                <w:sz w:val="30"/>
                <w:szCs w:val="30"/>
              </w:rPr>
              <w:t>教学过程</w:t>
            </w:r>
          </w:p>
        </w:tc>
        <w:tc>
          <w:tcPr>
            <w:tcW w:w="2207" w:type="dxa"/>
            <w:gridSpan w:val="2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b/>
                <w:color w:val="000000"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color w:val="000000"/>
                <w:sz w:val="30"/>
                <w:szCs w:val="30"/>
              </w:rPr>
              <w:t>备注或修改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Before w:w="0" w:type="dxa"/>
          <w:wAfter w:w="0" w:type="dxa"/>
          <w:trHeight w:val="820" w:hRule="atLeast"/>
        </w:trPr>
        <w:tc>
          <w:tcPr>
            <w:tcW w:w="8107" w:type="dxa"/>
            <w:gridSpan w:val="5"/>
            <w:noWrap w:val="0"/>
            <w:vAlign w:val="center"/>
          </w:tcPr>
          <w:p>
            <w:pPr>
              <w:snapToGrid w:val="0"/>
              <w:spacing w:line="360" w:lineRule="auto"/>
              <w:rPr>
                <w:rFonts w:hint="eastAsia"/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Step1.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default"/>
                <w:b/>
                <w:bCs/>
                <w:sz w:val="24"/>
                <w:lang w:eastAsia="zh-CN"/>
              </w:rPr>
              <w:t>Warm up</w:t>
            </w:r>
          </w:p>
          <w:p>
            <w:pPr>
              <w:numPr>
                <w:ilvl w:val="0"/>
                <w:numId w:val="2"/>
              </w:numPr>
              <w:jc w:val="both"/>
              <w:rPr>
                <w:rFonts w:hint="default"/>
                <w:bCs/>
                <w:sz w:val="24"/>
                <w:lang w:eastAsia="zh-CN"/>
              </w:rPr>
            </w:pPr>
            <w:r>
              <w:rPr>
                <w:rFonts w:hint="default"/>
                <w:bCs/>
                <w:sz w:val="24"/>
                <w:lang w:eastAsia="zh-CN"/>
              </w:rPr>
              <w:t>Greetings.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Cs/>
                <w:sz w:val="24"/>
                <w:lang w:eastAsia="zh-CN"/>
              </w:rPr>
            </w:pPr>
            <w:r>
              <w:rPr>
                <w:rFonts w:hint="default"/>
                <w:bCs/>
                <w:sz w:val="24"/>
                <w:lang w:eastAsia="zh-CN"/>
              </w:rPr>
              <w:t>Good morning, class.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Cs/>
                <w:sz w:val="24"/>
                <w:lang w:eastAsia="zh-CN"/>
              </w:rPr>
            </w:pPr>
            <w:r>
              <w:rPr>
                <w:rFonts w:hint="default"/>
                <w:bCs/>
                <w:sz w:val="24"/>
                <w:lang w:eastAsia="zh-CN"/>
              </w:rPr>
              <w:t>Good morning, Miss Shen.</w:t>
            </w:r>
          </w:p>
          <w:p>
            <w:pPr>
              <w:numPr>
                <w:ilvl w:val="0"/>
                <w:numId w:val="2"/>
              </w:numPr>
              <w:jc w:val="both"/>
              <w:rPr>
                <w:rFonts w:hint="eastAsia" w:ascii="Comic Sans MS" w:hAnsi="Comic Sans MS"/>
                <w:color w:val="auto"/>
                <w:sz w:val="24"/>
                <w:lang w:val="en-US" w:eastAsia="zh-CN"/>
              </w:rPr>
            </w:pPr>
            <w:r>
              <w:rPr>
                <w:rFonts w:hint="default" w:ascii="Comic Sans MS" w:hAnsi="Comic Sans MS"/>
                <w:color w:val="auto"/>
                <w:sz w:val="24"/>
                <w:lang w:eastAsia="zh-CN"/>
              </w:rPr>
              <w:t>Sing a letter song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4"/>
              </w:rPr>
            </w:pPr>
            <w:r>
              <w:rPr>
                <w:rFonts w:hint="default"/>
                <w:bCs/>
                <w:sz w:val="24"/>
                <w:lang w:eastAsia="zh-CN"/>
              </w:rPr>
              <w:t xml:space="preserve">T: </w:t>
            </w:r>
            <w:r>
              <w:rPr>
                <w:rFonts w:hint="eastAsia"/>
                <w:bCs/>
                <w:sz w:val="24"/>
                <w:lang w:val="en-US" w:eastAsia="zh-CN"/>
              </w:rPr>
              <w:t>You know</w:t>
            </w:r>
            <w:r>
              <w:rPr>
                <w:rFonts w:hint="default"/>
                <w:bCs/>
                <w:sz w:val="24"/>
                <w:lang w:val="en-US" w:eastAsia="zh-CN"/>
              </w:rPr>
              <w:t xml:space="preserve"> I like making friend</w:t>
            </w:r>
            <w:r>
              <w:rPr>
                <w:rFonts w:hint="default"/>
                <w:bCs/>
                <w:sz w:val="24"/>
                <w:lang w:eastAsia="zh-CN"/>
              </w:rPr>
              <w:t>s (</w:t>
            </w:r>
            <w:r>
              <w:rPr>
                <w:rFonts w:hint="default"/>
                <w:bCs/>
                <w:sz w:val="24"/>
                <w:lang w:val="en-US" w:eastAsia="zh-CN"/>
              </w:rPr>
              <w:t>交朋友</w:t>
            </w:r>
            <w:r>
              <w:rPr>
                <w:rFonts w:hint="default"/>
                <w:bCs/>
                <w:sz w:val="24"/>
                <w:lang w:eastAsia="zh-CN"/>
              </w:rPr>
              <w:t>)</w:t>
            </w:r>
            <w:r>
              <w:rPr>
                <w:rFonts w:hint="default"/>
                <w:bCs/>
                <w:sz w:val="24"/>
                <w:lang w:val="en-US" w:eastAsia="zh-CN"/>
              </w:rPr>
              <w:t xml:space="preserve">. </w:t>
            </w:r>
            <w:r>
              <w:rPr>
                <w:rFonts w:hint="eastAsia"/>
                <w:sz w:val="24"/>
              </w:rPr>
              <w:t>I have many friends. Look! They are coming!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sz w:val="24"/>
                <w:lang w:eastAsia="zh-CN"/>
              </w:rPr>
            </w:pPr>
            <w:r>
              <w:rPr>
                <w:rFonts w:hint="default"/>
                <w:sz w:val="24"/>
                <w:lang w:eastAsia="zh-CN"/>
              </w:rPr>
              <w:t>Ss sing the letter song</w:t>
            </w:r>
          </w:p>
          <w:p>
            <w:pPr>
              <w:numPr>
                <w:ilvl w:val="0"/>
                <w:numId w:val="2"/>
              </w:numPr>
              <w:snapToGrid w:val="0"/>
              <w:spacing w:line="360" w:lineRule="auto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 xml:space="preserve">Chant with </w:t>
            </w:r>
            <w:r>
              <w:rPr>
                <w:rFonts w:hint="default"/>
                <w:b/>
                <w:bCs/>
                <w:sz w:val="24"/>
                <w:lang w:eastAsia="zh-CN"/>
              </w:rPr>
              <w:t>letters</w:t>
            </w:r>
          </w:p>
          <w:p>
            <w:pPr>
              <w:numPr>
                <w:ilvl w:val="0"/>
                <w:numId w:val="0"/>
              </w:numPr>
              <w:snapToGrid w:val="0"/>
              <w:spacing w:line="360" w:lineRule="auto"/>
              <w:rPr>
                <w:rFonts w:hint="eastAsia"/>
                <w:b/>
                <w:bCs/>
                <w:sz w:val="24"/>
                <w:lang w:eastAsia="zh-CN"/>
              </w:rPr>
            </w:pPr>
            <w:r>
              <w:rPr>
                <w:rFonts w:hint="default"/>
                <w:b/>
                <w:bCs/>
                <w:sz w:val="24"/>
                <w:lang w:eastAsia="zh-CN"/>
              </w:rPr>
              <w:t>T: These are our old friends. Aa, Ee, Ii, Oo, Uu, they are vowels. The other letters are consonants. Now let’s chant with them.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4"/>
                <w:lang w:eastAsia="zh-CN"/>
              </w:rPr>
            </w:pPr>
            <w:r>
              <w:rPr>
                <w:rFonts w:hint="default"/>
                <w:bCs/>
                <w:sz w:val="24"/>
                <w:lang w:eastAsia="zh-CN"/>
              </w:rPr>
              <w:t xml:space="preserve">Ss: </w:t>
            </w:r>
            <w:r>
              <w:rPr>
                <w:rFonts w:hint="eastAsia"/>
                <w:bCs/>
                <w:sz w:val="24"/>
                <w:lang w:val="en-US" w:eastAsia="zh-CN"/>
              </w:rPr>
              <w:t>四人小组朗读儿歌，并选择两首(一首元音，一首辅音)表演，记得加入表情和动作哦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Step</w:t>
            </w:r>
            <w:r>
              <w:rPr>
                <w:rFonts w:hint="default"/>
                <w:b/>
                <w:bCs w:val="0"/>
                <w:sz w:val="24"/>
                <w:lang w:eastAsia="zh-CN"/>
              </w:rPr>
              <w:t>2</w:t>
            </w: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.</w:t>
            </w:r>
            <w:r>
              <w:rPr>
                <w:rFonts w:hint="default"/>
                <w:b/>
                <w:bCs w:val="0"/>
                <w:sz w:val="24"/>
                <w:lang w:eastAsia="zh-CN"/>
              </w:rPr>
              <w:t xml:space="preserve"> </w:t>
            </w:r>
            <w:r>
              <w:rPr>
                <w:b/>
                <w:bCs w:val="0"/>
                <w:sz w:val="24"/>
              </w:rPr>
              <w:t>L</w:t>
            </w:r>
            <w:r>
              <w:rPr>
                <w:rFonts w:hint="eastAsia"/>
                <w:b/>
                <w:bCs w:val="0"/>
                <w:sz w:val="24"/>
              </w:rPr>
              <w:t xml:space="preserve">ead in </w:t>
            </w: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Yy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T: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Look, This is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my new friend.</w:t>
            </w:r>
            <w:r>
              <w:rPr>
                <w:rFonts w:hint="default"/>
                <w:b w:val="0"/>
                <w:bCs/>
                <w:sz w:val="24"/>
                <w:lang w:eastAsia="zh-CN"/>
              </w:rPr>
              <w:t xml:space="preserve"> She</w:t>
            </w:r>
            <w:r>
              <w:rPr>
                <w:rFonts w:ascii="Times New Roman" w:hAnsi="Times New Roman" w:eastAsia="Times New Roman" w:cs="Times New Roman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says</w:t>
            </w:r>
            <w:r>
              <w:rPr>
                <w:rFonts w:ascii="Times New Roman" w:hAnsi="Times New Roman" w:eastAsia="Times New Roman" w:cs="Times New Roman"/>
                <w:spacing w:val="29"/>
                <w:sz w:val="23"/>
                <w:szCs w:val="23"/>
              </w:rPr>
              <w:t xml:space="preserve"> ‘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Hello</w:t>
            </w:r>
            <w:r>
              <w:rPr>
                <w:rFonts w:ascii="Times New Roman" w:hAnsi="Times New Roman" w:eastAsia="Times New Roman" w:cs="Times New Roman"/>
                <w:spacing w:val="29"/>
                <w:sz w:val="23"/>
                <w:szCs w:val="23"/>
              </w:rPr>
              <w:t xml:space="preserve">’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us</w:t>
            </w:r>
            <w:r>
              <w:rPr>
                <w:rFonts w:ascii="Times New Roman" w:hAnsi="Times New Roman" w:eastAsia="Times New Roman" w:cs="Times New Roman"/>
                <w:spacing w:val="29"/>
                <w:sz w:val="23"/>
                <w:szCs w:val="23"/>
              </w:rPr>
              <w:t xml:space="preserve"> 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Who’s 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she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? Here’s a video, let’s watch it.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T: Who’s 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she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? 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S: 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Yy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. 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T: Follow me——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Yy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. （示意学生观察老师的嘴型。） 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T: Let’s greet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Yy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. 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S1: Hello, 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Yy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! 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S2: Hi, 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Yy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! 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S3: Good morning, 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Yy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.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Step</w:t>
            </w:r>
            <w:r>
              <w:rPr>
                <w:rFonts w:hint="default"/>
                <w:b/>
                <w:bCs w:val="0"/>
                <w:sz w:val="24"/>
                <w:lang w:eastAsia="zh-CN"/>
              </w:rPr>
              <w:t>3</w:t>
            </w: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.</w:t>
            </w:r>
            <w:r>
              <w:rPr>
                <w:rFonts w:hint="default"/>
                <w:b/>
                <w:bCs w:val="0"/>
                <w:sz w:val="24"/>
                <w:lang w:val="en-US" w:eastAsia="zh-CN"/>
              </w:rPr>
              <w:t xml:space="preserve">Acting </w:t>
            </w: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Yy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1.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T: Look! This is Big 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, this is small 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. Look at me. Let’s do it together!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2.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用你的身体摆出大写字母Y的形状吧！可以两人合作哦！一边说一边做动作哦！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Step</w:t>
            </w:r>
            <w:r>
              <w:rPr>
                <w:rFonts w:hint="default"/>
                <w:b/>
                <w:bCs w:val="0"/>
                <w:sz w:val="24"/>
                <w:lang w:eastAsia="zh-CN"/>
              </w:rPr>
              <w:t>4</w:t>
            </w: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.</w:t>
            </w:r>
            <w:r>
              <w:rPr>
                <w:rFonts w:hint="default"/>
                <w:b/>
                <w:bCs w:val="0"/>
                <w:sz w:val="24"/>
                <w:lang w:val="en-US" w:eastAsia="zh-CN"/>
              </w:rPr>
              <w:t xml:space="preserve">Make friends with </w:t>
            </w: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Yy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T:Y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 is my friend, she is wonderful! Do you want to make friends with her? (你想和她做朋友吗？有三个任务哦！想不想试一试？)</w:t>
            </w:r>
          </w:p>
          <w:p>
            <w:pPr>
              <w:numPr>
                <w:ilvl w:val="0"/>
                <w:numId w:val="3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Let's look for 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Yy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.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T: Look! Where's 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Yy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? Let's look for 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Yy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.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T: Can you find 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Yy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 xml:space="preserve"> in this picture and read it loudly? S: 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Y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.</w:t>
            </w:r>
          </w:p>
          <w:p>
            <w:pPr>
              <w:numPr>
                <w:ilvl w:val="0"/>
                <w:numId w:val="0"/>
              </w:numPr>
              <w:jc w:val="both"/>
            </w:pPr>
            <w:r>
              <w:drawing>
                <wp:inline distT="0" distB="0" distL="114300" distR="114300">
                  <wp:extent cx="2423160" cy="1368425"/>
                  <wp:effectExtent l="0" t="0" r="15240" b="317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36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372360" cy="1363980"/>
                  <wp:effectExtent l="0" t="0" r="15240" b="762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0" w:leftChars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To learn the words with </w:t>
            </w: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>Yy</w:t>
            </w: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>yarn,yo-yo</w:t>
            </w: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>).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T: You can find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in this picture. Look! I can see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a yo-yo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. Look at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is for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yo-yo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. (</w:t>
            </w:r>
            <w:r>
              <w:rPr>
                <w:rFonts w:ascii="Songti SC" w:hAnsi="Songti SC" w:eastAsia="Songti SC" w:cs="Songti SC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教读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yo-yo</w:t>
            </w:r>
            <w:r>
              <w:rPr>
                <w:rFonts w:hint="default" w:ascii="Songti SC" w:hAnsi="Songti SC" w:eastAsia="Songti SC" w:cs="Songti SC"/>
                <w:color w:val="000000"/>
                <w:kern w:val="0"/>
                <w:sz w:val="24"/>
                <w:szCs w:val="24"/>
                <w:lang w:val="en-US" w:eastAsia="zh-CN" w:bidi="ar"/>
              </w:rPr>
              <w:t>，加上动作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yo-yo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.</w:t>
            </w:r>
            <w:r>
              <w:rPr>
                <w:rFonts w:hint="default" w:ascii="Songti SC" w:hAnsi="Songti SC" w:eastAsia="Songti SC" w:cs="Songti SC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）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T: Listen!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is for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yo-yo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T: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yo-yo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is a friend of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. Does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have any other friends? Let’s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look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yarn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default" w:ascii="Songti SC" w:hAnsi="Songti SC" w:eastAsia="Songti SC" w:cs="Songti SC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，教读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yarn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)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 xml:space="preserve">Ss: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is for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arn.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T: Now let's chant together!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Fonts w:hint="default" w:ascii="Songti SC" w:hAnsi="Songti SC" w:eastAsia="Songti SC" w:cs="Songti SC"/>
                <w:color w:val="000000"/>
                <w:kern w:val="0"/>
                <w:sz w:val="24"/>
                <w:szCs w:val="24"/>
                <w:lang w:val="en-US" w:eastAsia="zh-CN" w:bidi="ar"/>
              </w:rPr>
              <w:t>带动作一起说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)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drawing>
                <wp:inline distT="0" distB="0" distL="114300" distR="114300">
                  <wp:extent cx="2179320" cy="563880"/>
                  <wp:effectExtent l="0" t="0" r="5080" b="2032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0" w:lef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To learn the sound of </w:t>
            </w: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>Yy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>(1)</w:t>
            </w: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Listen and chant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T: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yo-yo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yarn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. What does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say? Can you guess?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T: Now, let’s listen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 xml:space="preserve"> to a rhyme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. What does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say?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S: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Yy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says 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 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/.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T: Now let’s chant together.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Ss: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/, 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/ 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/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... ...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left"/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Listen and choose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T: What is missing?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S: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</w:pPr>
            <w:r>
              <w:drawing>
                <wp:inline distT="0" distB="0" distL="114300" distR="114300">
                  <wp:extent cx="2499995" cy="1410970"/>
                  <wp:effectExtent l="0" t="0" r="14605" b="1143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95" cy="141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T: Let’s chant 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together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!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Times New Roman" w:hAnsi="Times New Roman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 xml:space="preserve">Ss: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 xml:space="preserve">yo-yo,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 xml:space="preserve">yarn,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 xml:space="preserve">yellow,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y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yam.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Times New Roman" w:hAnsi="Times New Roman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Rhyme time.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eastAsia="zh-CN" w:bidi="ar"/>
              </w:rPr>
              <w:t xml:space="preserve">1) 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T：Look，what</w:t>
            </w:r>
            <w:r>
              <w:rPr>
                <w:rFonts w:hint="default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eastAsia="zh-CN" w:bidi="ar"/>
              </w:rPr>
              <w:t>’s this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?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S</w:t>
            </w:r>
            <w:r>
              <w:rPr>
                <w:rFonts w:hint="default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eastAsia="zh-CN" w:bidi="ar"/>
              </w:rPr>
              <w:t>s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:yam</w:t>
            </w:r>
            <w:r>
              <w:rPr>
                <w:rFonts w:hint="default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eastAsia="zh-CN" w:bidi="ar"/>
              </w:rPr>
              <w:t>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T:What colour is the yam?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S:Yellow.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T:Yes,yellow yellow yam.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default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eastAsia="zh-CN" w:bidi="ar"/>
              </w:rPr>
              <w:t>T: what can you see in the picture?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default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eastAsia="zh-CN" w:bidi="ar"/>
              </w:rPr>
              <w:t>Ss: bug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default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eastAsia="zh-CN" w:bidi="ar"/>
              </w:rPr>
              <w:t>T: Yes, the bug is eating the yam.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default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eastAsia="zh-CN" w:bidi="ar"/>
              </w:rPr>
              <w:t>T: What does the bug say when eating the yam? Let’s listen.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eastAsia="zh-CN" w:bidi="a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49530</wp:posOffset>
                  </wp:positionV>
                  <wp:extent cx="2594610" cy="1470660"/>
                  <wp:effectExtent l="0" t="0" r="21590" b="2540"/>
                  <wp:wrapTight wrapText="bothSides">
                    <wp:wrapPolygon>
                      <wp:start x="21592" y="-2"/>
                      <wp:lineTo x="0" y="0"/>
                      <wp:lineTo x="0" y="21600"/>
                      <wp:lineTo x="21592" y="21602"/>
                      <wp:lineTo x="8" y="21602"/>
                      <wp:lineTo x="21600" y="21600"/>
                      <wp:lineTo x="21600" y="0"/>
                      <wp:lineTo x="8" y="-2"/>
                      <wp:lineTo x="21592" y="-2"/>
                    </wp:wrapPolygon>
                  </wp:wrapTight>
                  <wp:docPr id="1" name="图片 2" descr="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ji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2472" t="24194" r="15741" b="28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Songti SC" w:hAnsi="Songti SC" w:eastAsia="Songti SC" w:cs="Songti SC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Songti SC" w:hAnsi="Songti SC" w:eastAsia="Songti SC" w:cs="Songti SC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Songti SC" w:hAnsi="Songti SC" w:eastAsia="Songti SC" w:cs="Songti SC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Songti SC" w:hAnsi="Songti SC" w:eastAsia="Songti SC" w:cs="Songti SC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Songti SC" w:hAnsi="Songti SC" w:eastAsia="Songti SC" w:cs="Songti SC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Songti SC" w:hAnsi="Songti SC" w:eastAsia="Songti SC" w:cs="Songti SC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</w:pPr>
            <w:r>
              <w:t>Say the rhyme with the teacher (</w:t>
            </w:r>
            <w:r>
              <w:rPr>
                <w:rFonts w:hint="eastAsia"/>
                <w:lang w:val="en-US" w:eastAsia="zh-Hans"/>
              </w:rPr>
              <w:t>和老师一起唱一唱</w:t>
            </w:r>
            <w:r>
              <w:rPr>
                <w:rFonts w:hint="default"/>
                <w:lang w:eastAsia="zh-Hans"/>
              </w:rPr>
              <w:t>，</w:t>
            </w:r>
            <w:r>
              <w:rPr>
                <w:rFonts w:hint="eastAsia"/>
                <w:lang w:val="en-US" w:eastAsia="zh-Hans"/>
              </w:rPr>
              <w:t>做一做</w:t>
            </w:r>
            <w:r>
              <w:rPr>
                <w:rFonts w:hint="default"/>
                <w:lang w:eastAsia="zh-Hans"/>
              </w:rPr>
              <w:t>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</w:pPr>
            <w:r>
              <w:t>Say the rhyme</w:t>
            </w:r>
            <w:r>
              <w:t xml:space="preserve"> </w:t>
            </w:r>
            <w:r>
              <w:rPr>
                <w:rFonts w:hint="eastAsia"/>
                <w:lang w:val="en-US" w:eastAsia="zh-Hans"/>
              </w:rPr>
              <w:t>in</w:t>
            </w:r>
            <w:r>
              <w:rPr>
                <w:rFonts w:hint="default"/>
                <w:lang w:eastAsia="zh-Hans"/>
              </w:rPr>
              <w:t xml:space="preserve"> groups (4</w:t>
            </w:r>
            <w:r>
              <w:rPr>
                <w:rFonts w:hint="eastAsia"/>
                <w:lang w:val="en-US" w:eastAsia="zh-Hans"/>
              </w:rPr>
              <w:t>人一组</w:t>
            </w:r>
            <w:r>
              <w:rPr>
                <w:rFonts w:hint="default"/>
                <w:lang w:eastAsia="zh-Hans"/>
              </w:rPr>
              <w:t>，</w:t>
            </w:r>
            <w:r>
              <w:rPr>
                <w:rFonts w:hint="eastAsia"/>
                <w:lang w:val="en-US" w:eastAsia="zh-Hans"/>
              </w:rPr>
              <w:t>唱一唱</w:t>
            </w:r>
            <w:r>
              <w:rPr>
                <w:rFonts w:hint="default"/>
                <w:lang w:eastAsia="zh-Hans"/>
              </w:rPr>
              <w:t>，</w:t>
            </w:r>
            <w:r>
              <w:rPr>
                <w:rFonts w:hint="eastAsia"/>
                <w:lang w:val="en-US" w:eastAsia="zh-Hans"/>
              </w:rPr>
              <w:t>做一做</w:t>
            </w:r>
            <w:r>
              <w:rPr>
                <w:rFonts w:hint="default"/>
                <w:lang w:eastAsia="zh-Hans"/>
              </w:rPr>
              <w:t>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Times New Roman" w:hAnsi="Times New Roman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. </w:t>
            </w:r>
            <w:r>
              <w:rPr>
                <w:rFonts w:hint="default" w:eastAsia="宋体" w:cs="Times New Roman"/>
                <w:b/>
                <w:color w:val="000000"/>
                <w:kern w:val="0"/>
                <w:sz w:val="24"/>
                <w:szCs w:val="24"/>
                <w:lang w:eastAsia="zh-CN" w:bidi="ar"/>
              </w:rPr>
              <w:t>Blending game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(1)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T: Cool! Everybody chants well. 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Would you like to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play the blending game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with me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?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(2)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拿出你的单词卡片和你的同桌拼一拼、读一读吧！</w:t>
            </w:r>
          </w:p>
          <w:p>
            <w:pPr>
              <w:numPr>
                <w:ilvl w:val="0"/>
                <w:numId w:val="0"/>
              </w:numPr>
              <w:jc w:val="both"/>
            </w:pPr>
            <w:r>
              <w:drawing>
                <wp:inline distT="0" distB="0" distL="114300" distR="114300">
                  <wp:extent cx="2160270" cy="1203960"/>
                  <wp:effectExtent l="0" t="0" r="24130" b="15240"/>
                  <wp:docPr id="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6.Enjoy the story of Yy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lang w:eastAsia="zh-CN"/>
              </w:rPr>
            </w:pPr>
            <w:r>
              <w:rPr>
                <w:rFonts w:hint="default"/>
                <w:b w:val="0"/>
                <w:bCs w:val="0"/>
                <w:lang w:eastAsia="zh-CN"/>
              </w:rPr>
              <w:t>1)cover reading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lang w:eastAsia="zh-CN"/>
              </w:rPr>
            </w:pPr>
            <w:r>
              <w:rPr>
                <w:rFonts w:hint="default"/>
                <w:b w:val="0"/>
                <w:bCs w:val="0"/>
                <w:lang w:eastAsia="zh-CN"/>
              </w:rPr>
              <w:t>What can you see in the picture?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引出新单词：Maya，yo-yo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Guess:What’s Maya doing?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猜猜：玛雅正在做什么？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Maya is playing with the yo-yo.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(2)What colour is the yo-yo?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引出新单词yellow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eastAsia="zh-CN"/>
              </w:rPr>
              <w:t>3)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Watch the vedio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How many places does the yo-yo go?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溜溜球去了几个地方？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S:Five.</w:t>
            </w:r>
          </w:p>
          <w:p>
            <w:pPr>
              <w:numPr>
                <w:ilvl w:val="0"/>
                <w:numId w:val="0"/>
              </w:numPr>
              <w:jc w:val="both"/>
            </w:pPr>
            <w:r>
              <w:drawing>
                <wp:inline distT="0" distB="0" distL="114300" distR="114300">
                  <wp:extent cx="2693035" cy="1565910"/>
                  <wp:effectExtent l="0" t="0" r="24765" b="8890"/>
                  <wp:docPr id="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15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(4)</w:t>
            </w:r>
            <w:r>
              <w:rPr>
                <w:rFonts w:hint="default"/>
                <w:lang w:eastAsia="zh-CN"/>
              </w:rPr>
              <w:t>Where does the yo-yo go?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Read the pages one by one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Teach: yarn ,yard,yogurt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(5)Guess：What’s Maya doing now?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猜猜：玛雅在做什么？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Maya is looking for them.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This is such a long journey!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溜溜球可经历了一次长途旅行啊！</w:t>
            </w:r>
          </w:p>
          <w:p>
            <w:pPr>
              <w:numPr>
                <w:ilvl w:val="0"/>
                <w:numId w:val="0"/>
              </w:numPr>
              <w:jc w:val="both"/>
            </w:pPr>
            <w:r>
              <w:rPr>
                <w:rFonts w:hint="eastAsia"/>
                <w:b/>
                <w:bCs/>
                <w:lang w:val="en-US" w:eastAsia="zh-CN"/>
              </w:rPr>
              <w:t>Step6 Summary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eastAsia="zh-CN"/>
              </w:rPr>
              <w:t xml:space="preserve">Step 7: </w:t>
            </w:r>
            <w:r>
              <w:rPr>
                <w:rFonts w:hint="eastAsia"/>
                <w:lang w:val="en-US" w:eastAsia="zh-CN"/>
              </w:rPr>
              <w:t>Homework:</w:t>
            </w:r>
          </w:p>
          <w:p>
            <w:pPr>
              <w:widowControl/>
              <w:numPr>
                <w:ilvl w:val="0"/>
                <w:numId w:val="6"/>
              </w:numPr>
              <w:spacing w:line="360" w:lineRule="exact"/>
              <w:jc w:val="left"/>
            </w:pPr>
            <w:r>
              <w:t>Review the rhyme of Yy</w:t>
            </w:r>
          </w:p>
          <w:p>
            <w:pPr>
              <w:widowControl/>
              <w:numPr>
                <w:ilvl w:val="0"/>
                <w:numId w:val="6"/>
              </w:numPr>
              <w:spacing w:line="360" w:lineRule="exact"/>
              <w:jc w:val="left"/>
            </w:pPr>
            <w:r>
              <w:t>Find the letter Yy in life.</w:t>
            </w:r>
          </w:p>
          <w:p>
            <w:pPr>
              <w:widowControl/>
              <w:numPr>
                <w:ilvl w:val="0"/>
                <w:numId w:val="6"/>
              </w:numPr>
              <w:spacing w:line="360" w:lineRule="exact"/>
              <w:jc w:val="left"/>
              <w:rPr>
                <w:rFonts w:hint="eastAsia"/>
              </w:rPr>
            </w:pPr>
            <w:r>
              <w:t>Read the picture book of Yy.</w:t>
            </w:r>
          </w:p>
        </w:tc>
        <w:tc>
          <w:tcPr>
            <w:tcW w:w="2207" w:type="dxa"/>
            <w:gridSpan w:val="2"/>
            <w:noWrap w:val="0"/>
            <w:vAlign w:val="top"/>
          </w:tcPr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  <w:r>
              <w:rPr>
                <w:rFonts w:hint="eastAsia"/>
                <w:bCs/>
                <w:color w:val="FF0000"/>
                <w:sz w:val="24"/>
              </w:rPr>
              <w:t xml:space="preserve">     </w:t>
            </w: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00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  <w:p>
            <w:pPr>
              <w:spacing w:line="240" w:lineRule="exact"/>
              <w:rPr>
                <w:rFonts w:hint="eastAsia"/>
                <w:bCs/>
                <w:color w:val="FF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Before w:w="0" w:type="dxa"/>
          <w:wAfter w:w="0" w:type="dxa"/>
          <w:trHeight w:val="710" w:hRule="atLeast"/>
        </w:trPr>
        <w:tc>
          <w:tcPr>
            <w:tcW w:w="1615" w:type="dxa"/>
            <w:noWrap w:val="0"/>
            <w:vAlign w:val="center"/>
          </w:tcPr>
          <w:p>
            <w:pPr>
              <w:spacing w:line="320" w:lineRule="exact"/>
              <w:rPr>
                <w:rFonts w:hint="eastAsia"/>
                <w:color w:val="000000"/>
                <w:sz w:val="32"/>
                <w:szCs w:val="32"/>
              </w:rPr>
            </w:pPr>
            <w:r>
              <w:rPr>
                <w:rFonts w:hint="eastAsia"/>
                <w:b/>
                <w:color w:val="000000"/>
                <w:sz w:val="32"/>
                <w:szCs w:val="32"/>
              </w:rPr>
              <w:t>教学板书</w:t>
            </w:r>
            <w:r>
              <w:rPr>
                <w:rFonts w:hint="eastAsia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699" w:type="dxa"/>
            <w:gridSpan w:val="6"/>
            <w:noWrap w:val="0"/>
            <w:vAlign w:val="top"/>
          </w:tcPr>
          <w:p>
            <w:pPr>
              <w:autoSpaceDE w:val="0"/>
              <w:autoSpaceDN w:val="0"/>
              <w:adjustRightInd w:val="0"/>
              <w:ind w:right="480"/>
              <w:rPr>
                <w:b/>
                <w:bCs/>
                <w:kern w:val="0"/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   </w:t>
            </w:r>
          </w:p>
          <w:p>
            <w:pPr>
              <w:adjustRightInd w:val="0"/>
              <w:snapToGrid w:val="0"/>
              <w:rPr>
                <w:rFonts w:ascii="宋体" w:hAnsi="宋体"/>
                <w:sz w:val="22"/>
                <w:szCs w:val="22"/>
              </w:rPr>
            </w:pPr>
            <w:r>
              <w:drawing>
                <wp:inline distT="0" distB="0" distL="114300" distR="114300">
                  <wp:extent cx="2267585" cy="1726565"/>
                  <wp:effectExtent l="0" t="0" r="18415" b="635"/>
                  <wp:docPr id="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4710" b="-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172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55" w:firstLineChars="931"/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Before w:w="0" w:type="dxa"/>
          <w:wAfter w:w="0" w:type="dxa"/>
          <w:trHeight w:val="2002" w:hRule="exact"/>
        </w:trPr>
        <w:tc>
          <w:tcPr>
            <w:tcW w:w="1615" w:type="dxa"/>
            <w:noWrap w:val="0"/>
            <w:vAlign w:val="center"/>
          </w:tcPr>
          <w:p>
            <w:pPr>
              <w:spacing w:line="320" w:lineRule="exact"/>
              <w:rPr>
                <w:rFonts w:hint="eastAsia"/>
                <w:color w:val="000000"/>
                <w:sz w:val="32"/>
                <w:szCs w:val="32"/>
              </w:rPr>
            </w:pPr>
            <w:r>
              <w:rPr>
                <w:rFonts w:hint="eastAsia"/>
                <w:b/>
                <w:color w:val="000000"/>
                <w:sz w:val="32"/>
                <w:szCs w:val="32"/>
              </w:rPr>
              <w:t>教学反思</w:t>
            </w:r>
          </w:p>
        </w:tc>
        <w:tc>
          <w:tcPr>
            <w:tcW w:w="8699" w:type="dxa"/>
            <w:gridSpan w:val="6"/>
            <w:noWrap w:val="0"/>
            <w:vAlign w:val="top"/>
          </w:tcPr>
          <w:p>
            <w:pPr>
              <w:ind w:firstLine="420" w:firstLineChars="20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通过歌曲导入，以旧带新巩固强化之前所学的字母名和韵律歌。由此引入新授字母Yy的字母名，字母音，韵律歌以及相关绘本故事。在教授字母音后，通过拼读游戏，引导学生拼出所学字</w:t>
            </w:r>
            <w:bookmarkStart w:id="0" w:name="_GoBack"/>
            <w:bookmarkEnd w:id="0"/>
            <w:r>
              <w:rPr>
                <w:rFonts w:hint="eastAsia"/>
                <w:color w:val="000000"/>
                <w:szCs w:val="21"/>
              </w:rPr>
              <w:t>母合成的新词音，训练学生的解码能力并提高学生“见词能读”的能力。</w:t>
            </w:r>
          </w:p>
        </w:tc>
      </w:tr>
    </w:tbl>
    <w:p>
      <w:pPr>
        <w:jc w:val="center"/>
        <w:rPr>
          <w:rFonts w:hint="eastAsia"/>
          <w:b/>
          <w:sz w:val="24"/>
        </w:rPr>
      </w:pPr>
    </w:p>
    <w:p>
      <w:pPr>
        <w:jc w:val="center"/>
        <w:rPr>
          <w:rFonts w:hint="eastAsia"/>
          <w:b/>
          <w:sz w:val="24"/>
        </w:rPr>
      </w:pPr>
    </w:p>
    <w:p>
      <w:pPr>
        <w:jc w:val="center"/>
        <w:rPr>
          <w:rFonts w:hint="eastAsia"/>
          <w:b/>
          <w:sz w:val="24"/>
        </w:rPr>
      </w:pPr>
    </w:p>
    <w:p>
      <w:pPr>
        <w:jc w:val="center"/>
        <w:rPr>
          <w:rFonts w:hint="eastAsia"/>
          <w:b/>
          <w:sz w:val="24"/>
        </w:rPr>
      </w:pPr>
    </w:p>
    <w:p>
      <w:pPr>
        <w:jc w:val="center"/>
        <w:rPr>
          <w:rFonts w:hint="eastAsia"/>
          <w:b/>
          <w:sz w:val="24"/>
        </w:rPr>
      </w:pPr>
    </w:p>
    <w:p>
      <w:pPr>
        <w:jc w:val="center"/>
        <w:rPr>
          <w:rFonts w:hint="eastAsia"/>
          <w:b/>
          <w:sz w:val="24"/>
        </w:rPr>
      </w:pPr>
    </w:p>
    <w:p>
      <w:pPr>
        <w:jc w:val="center"/>
        <w:rPr>
          <w:rFonts w:hint="eastAsia"/>
          <w:b/>
          <w:sz w:val="24"/>
        </w:rPr>
      </w:pPr>
    </w:p>
    <w:p>
      <w:pPr>
        <w:jc w:val="center"/>
        <w:rPr>
          <w:rFonts w:hint="eastAsia"/>
          <w:b/>
          <w:sz w:val="24"/>
        </w:rPr>
      </w:pPr>
    </w:p>
    <w:p>
      <w:pPr>
        <w:jc w:val="center"/>
        <w:rPr>
          <w:rFonts w:hint="eastAsia"/>
          <w:b/>
          <w:sz w:val="24"/>
        </w:rPr>
      </w:pPr>
    </w:p>
    <w:p>
      <w:pPr>
        <w:jc w:val="center"/>
        <w:rPr>
          <w:rFonts w:hint="eastAsia"/>
          <w:b/>
          <w:sz w:val="24"/>
        </w:rPr>
      </w:pP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omic Sans MS">
    <w:panose1 w:val="030F0902030302020204"/>
    <w:charset w:val="00"/>
    <w:family w:val="script"/>
    <w:pitch w:val="default"/>
    <w:sig w:usb0="00000287" w:usb1="00000000" w:usb2="00000000" w:usb3="00000000" w:csb0="2000009F" w:csb1="00000000"/>
  </w:font>
  <w:font w:name="Songti SC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_x000B__x000C_">
    <w:altName w:val="苹方-简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_x000B__x000C_">
    <w:altName w:val="苹方-简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9</w:t>
    </w:r>
    <w: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A1AA08"/>
    <w:multiLevelType w:val="singleLevel"/>
    <w:tmpl w:val="A4A1AA0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FFB9F70"/>
    <w:multiLevelType w:val="singleLevel"/>
    <w:tmpl w:val="1FFB9F70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634E12AF"/>
    <w:multiLevelType w:val="singleLevel"/>
    <w:tmpl w:val="634E12AF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634E13E5"/>
    <w:multiLevelType w:val="singleLevel"/>
    <w:tmpl w:val="634E13E5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636B0805"/>
    <w:multiLevelType w:val="singleLevel"/>
    <w:tmpl w:val="636B0805"/>
    <w:lvl w:ilvl="0" w:tentative="0">
      <w:start w:val="2"/>
      <w:numFmt w:val="decimal"/>
      <w:suff w:val="space"/>
      <w:lvlText w:val="%1)"/>
      <w:lvlJc w:val="left"/>
    </w:lvl>
  </w:abstractNum>
  <w:abstractNum w:abstractNumId="5">
    <w:nsid w:val="636B0996"/>
    <w:multiLevelType w:val="singleLevel"/>
    <w:tmpl w:val="636B0996"/>
    <w:lvl w:ilvl="0" w:tentative="0">
      <w:start w:val="1"/>
      <w:numFmt w:val="decimal"/>
      <w:suff w:val="space"/>
      <w:lvlText w:val="%1)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oNotDisplayPageBoundaries w:val="1"/>
  <w:displayBackgroundShape w:val="1"/>
  <w:bordersDoNotSurroundHeader w:val="0"/>
  <w:bordersDoNotSurroundFooter w:val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44C"/>
    <w:rsid w:val="0001029B"/>
    <w:rsid w:val="00011206"/>
    <w:rsid w:val="0001172C"/>
    <w:rsid w:val="000148E5"/>
    <w:rsid w:val="000166F3"/>
    <w:rsid w:val="0001717B"/>
    <w:rsid w:val="00024158"/>
    <w:rsid w:val="000260BA"/>
    <w:rsid w:val="0003274B"/>
    <w:rsid w:val="00032E68"/>
    <w:rsid w:val="000332CC"/>
    <w:rsid w:val="00035D7C"/>
    <w:rsid w:val="00036EA7"/>
    <w:rsid w:val="00037490"/>
    <w:rsid w:val="0004282E"/>
    <w:rsid w:val="000445B9"/>
    <w:rsid w:val="0004506D"/>
    <w:rsid w:val="0004727D"/>
    <w:rsid w:val="00047AD9"/>
    <w:rsid w:val="00052F41"/>
    <w:rsid w:val="00052F49"/>
    <w:rsid w:val="000639CB"/>
    <w:rsid w:val="00065975"/>
    <w:rsid w:val="0006712F"/>
    <w:rsid w:val="00076136"/>
    <w:rsid w:val="00081A76"/>
    <w:rsid w:val="000821C7"/>
    <w:rsid w:val="000839F6"/>
    <w:rsid w:val="000851D3"/>
    <w:rsid w:val="00085457"/>
    <w:rsid w:val="000865B7"/>
    <w:rsid w:val="00094CC8"/>
    <w:rsid w:val="000A21A2"/>
    <w:rsid w:val="000A3BA2"/>
    <w:rsid w:val="000B3985"/>
    <w:rsid w:val="000B6F65"/>
    <w:rsid w:val="000C13A2"/>
    <w:rsid w:val="000C153B"/>
    <w:rsid w:val="000C3BBA"/>
    <w:rsid w:val="000C42EB"/>
    <w:rsid w:val="000C5B8B"/>
    <w:rsid w:val="000C6324"/>
    <w:rsid w:val="000C7E02"/>
    <w:rsid w:val="000D05F7"/>
    <w:rsid w:val="000D3999"/>
    <w:rsid w:val="000D4584"/>
    <w:rsid w:val="000E01C9"/>
    <w:rsid w:val="000E20BB"/>
    <w:rsid w:val="000E21CD"/>
    <w:rsid w:val="000E34AD"/>
    <w:rsid w:val="000E3789"/>
    <w:rsid w:val="000F1722"/>
    <w:rsid w:val="000F5170"/>
    <w:rsid w:val="000F51E1"/>
    <w:rsid w:val="0010556C"/>
    <w:rsid w:val="00111F7F"/>
    <w:rsid w:val="00115FD0"/>
    <w:rsid w:val="00120E8A"/>
    <w:rsid w:val="0012342E"/>
    <w:rsid w:val="001304D3"/>
    <w:rsid w:val="00130503"/>
    <w:rsid w:val="00131A7C"/>
    <w:rsid w:val="00133002"/>
    <w:rsid w:val="00136079"/>
    <w:rsid w:val="0014481E"/>
    <w:rsid w:val="00144FF8"/>
    <w:rsid w:val="00147E9D"/>
    <w:rsid w:val="001516B1"/>
    <w:rsid w:val="001522A9"/>
    <w:rsid w:val="0015551A"/>
    <w:rsid w:val="001600E3"/>
    <w:rsid w:val="00161125"/>
    <w:rsid w:val="0016685A"/>
    <w:rsid w:val="0017044C"/>
    <w:rsid w:val="00176116"/>
    <w:rsid w:val="001814F2"/>
    <w:rsid w:val="00184FAA"/>
    <w:rsid w:val="001876E0"/>
    <w:rsid w:val="00192FCB"/>
    <w:rsid w:val="00194DFB"/>
    <w:rsid w:val="001A12D9"/>
    <w:rsid w:val="001A2079"/>
    <w:rsid w:val="001A4963"/>
    <w:rsid w:val="001B08C0"/>
    <w:rsid w:val="001B2F1A"/>
    <w:rsid w:val="001B5876"/>
    <w:rsid w:val="001B66CB"/>
    <w:rsid w:val="001B70E7"/>
    <w:rsid w:val="001B73A8"/>
    <w:rsid w:val="001D0146"/>
    <w:rsid w:val="001D0328"/>
    <w:rsid w:val="001D5DAB"/>
    <w:rsid w:val="001E0074"/>
    <w:rsid w:val="001F2C01"/>
    <w:rsid w:val="001F2F6E"/>
    <w:rsid w:val="001F7AC1"/>
    <w:rsid w:val="00201745"/>
    <w:rsid w:val="00201826"/>
    <w:rsid w:val="0020361C"/>
    <w:rsid w:val="00206B71"/>
    <w:rsid w:val="00210AB1"/>
    <w:rsid w:val="002114D2"/>
    <w:rsid w:val="002338FB"/>
    <w:rsid w:val="00240F56"/>
    <w:rsid w:val="0024189B"/>
    <w:rsid w:val="002443F3"/>
    <w:rsid w:val="0025249A"/>
    <w:rsid w:val="0025705E"/>
    <w:rsid w:val="00257B02"/>
    <w:rsid w:val="00260A42"/>
    <w:rsid w:val="00260E5B"/>
    <w:rsid w:val="00263108"/>
    <w:rsid w:val="00267A46"/>
    <w:rsid w:val="002754DF"/>
    <w:rsid w:val="002835FA"/>
    <w:rsid w:val="00290EC3"/>
    <w:rsid w:val="0029347A"/>
    <w:rsid w:val="00293A9A"/>
    <w:rsid w:val="002949A9"/>
    <w:rsid w:val="00295D82"/>
    <w:rsid w:val="00297302"/>
    <w:rsid w:val="002A11E3"/>
    <w:rsid w:val="002A6709"/>
    <w:rsid w:val="002A6DAA"/>
    <w:rsid w:val="002C1BA2"/>
    <w:rsid w:val="002C76BA"/>
    <w:rsid w:val="002D27CC"/>
    <w:rsid w:val="002D4967"/>
    <w:rsid w:val="002D7182"/>
    <w:rsid w:val="002E1013"/>
    <w:rsid w:val="002E181C"/>
    <w:rsid w:val="002E3422"/>
    <w:rsid w:val="002E464A"/>
    <w:rsid w:val="002E6098"/>
    <w:rsid w:val="002F033F"/>
    <w:rsid w:val="002F10BC"/>
    <w:rsid w:val="002F3AE4"/>
    <w:rsid w:val="002F42B6"/>
    <w:rsid w:val="002F4F8F"/>
    <w:rsid w:val="002F51DE"/>
    <w:rsid w:val="002F589F"/>
    <w:rsid w:val="002F60B0"/>
    <w:rsid w:val="00300703"/>
    <w:rsid w:val="003063BE"/>
    <w:rsid w:val="00311A2B"/>
    <w:rsid w:val="00317042"/>
    <w:rsid w:val="003253F2"/>
    <w:rsid w:val="003256ED"/>
    <w:rsid w:val="00335F99"/>
    <w:rsid w:val="00342631"/>
    <w:rsid w:val="00343752"/>
    <w:rsid w:val="00344A19"/>
    <w:rsid w:val="00344E1C"/>
    <w:rsid w:val="00346B95"/>
    <w:rsid w:val="00351220"/>
    <w:rsid w:val="00351556"/>
    <w:rsid w:val="00351BB4"/>
    <w:rsid w:val="003520D1"/>
    <w:rsid w:val="003525CF"/>
    <w:rsid w:val="0035356E"/>
    <w:rsid w:val="00353F20"/>
    <w:rsid w:val="003555F9"/>
    <w:rsid w:val="003661E9"/>
    <w:rsid w:val="00366C01"/>
    <w:rsid w:val="00373CAE"/>
    <w:rsid w:val="00377560"/>
    <w:rsid w:val="00377708"/>
    <w:rsid w:val="00377A82"/>
    <w:rsid w:val="00377BB2"/>
    <w:rsid w:val="00382667"/>
    <w:rsid w:val="00382B44"/>
    <w:rsid w:val="00387F16"/>
    <w:rsid w:val="0039017B"/>
    <w:rsid w:val="003920C0"/>
    <w:rsid w:val="003934D1"/>
    <w:rsid w:val="00393BF4"/>
    <w:rsid w:val="003968D9"/>
    <w:rsid w:val="00397178"/>
    <w:rsid w:val="003A51D5"/>
    <w:rsid w:val="003B3AED"/>
    <w:rsid w:val="003C0249"/>
    <w:rsid w:val="003C64F7"/>
    <w:rsid w:val="003C6658"/>
    <w:rsid w:val="003D5753"/>
    <w:rsid w:val="003E18FA"/>
    <w:rsid w:val="003E6F3A"/>
    <w:rsid w:val="003E6F91"/>
    <w:rsid w:val="003F1DD7"/>
    <w:rsid w:val="003F475C"/>
    <w:rsid w:val="00400B01"/>
    <w:rsid w:val="00402DCB"/>
    <w:rsid w:val="00406405"/>
    <w:rsid w:val="00406A51"/>
    <w:rsid w:val="00411686"/>
    <w:rsid w:val="00415CEC"/>
    <w:rsid w:val="00422842"/>
    <w:rsid w:val="00422AD2"/>
    <w:rsid w:val="004242AB"/>
    <w:rsid w:val="00427237"/>
    <w:rsid w:val="0042735C"/>
    <w:rsid w:val="00431CD9"/>
    <w:rsid w:val="004324DB"/>
    <w:rsid w:val="0043509C"/>
    <w:rsid w:val="0043789E"/>
    <w:rsid w:val="00442E29"/>
    <w:rsid w:val="004449F6"/>
    <w:rsid w:val="0045036D"/>
    <w:rsid w:val="004512B3"/>
    <w:rsid w:val="0045438F"/>
    <w:rsid w:val="00457B62"/>
    <w:rsid w:val="00464380"/>
    <w:rsid w:val="00483F1F"/>
    <w:rsid w:val="00484426"/>
    <w:rsid w:val="00484882"/>
    <w:rsid w:val="0048498D"/>
    <w:rsid w:val="00486EFA"/>
    <w:rsid w:val="004954F0"/>
    <w:rsid w:val="00497D22"/>
    <w:rsid w:val="004A1C8A"/>
    <w:rsid w:val="004A2C4F"/>
    <w:rsid w:val="004A2CC2"/>
    <w:rsid w:val="004A390F"/>
    <w:rsid w:val="004A5ACC"/>
    <w:rsid w:val="004A6366"/>
    <w:rsid w:val="004B1185"/>
    <w:rsid w:val="004B3DB8"/>
    <w:rsid w:val="004C01AE"/>
    <w:rsid w:val="004C35E1"/>
    <w:rsid w:val="004C422D"/>
    <w:rsid w:val="004C463B"/>
    <w:rsid w:val="004C5CC2"/>
    <w:rsid w:val="004C5CC9"/>
    <w:rsid w:val="004C7F5B"/>
    <w:rsid w:val="004E0F9A"/>
    <w:rsid w:val="004E504C"/>
    <w:rsid w:val="004E7645"/>
    <w:rsid w:val="004F0B67"/>
    <w:rsid w:val="004F2B77"/>
    <w:rsid w:val="004F3176"/>
    <w:rsid w:val="004F6A54"/>
    <w:rsid w:val="00501014"/>
    <w:rsid w:val="00501C4F"/>
    <w:rsid w:val="0050650C"/>
    <w:rsid w:val="005071BE"/>
    <w:rsid w:val="00507920"/>
    <w:rsid w:val="00511508"/>
    <w:rsid w:val="00511B32"/>
    <w:rsid w:val="00514500"/>
    <w:rsid w:val="00514A26"/>
    <w:rsid w:val="00520362"/>
    <w:rsid w:val="005259ED"/>
    <w:rsid w:val="00526892"/>
    <w:rsid w:val="00526AE0"/>
    <w:rsid w:val="0053176F"/>
    <w:rsid w:val="00532D95"/>
    <w:rsid w:val="00535ABE"/>
    <w:rsid w:val="005360A0"/>
    <w:rsid w:val="00545712"/>
    <w:rsid w:val="00550AED"/>
    <w:rsid w:val="0055107C"/>
    <w:rsid w:val="005515A1"/>
    <w:rsid w:val="005518F2"/>
    <w:rsid w:val="005532D8"/>
    <w:rsid w:val="0055765F"/>
    <w:rsid w:val="00560C49"/>
    <w:rsid w:val="00561290"/>
    <w:rsid w:val="00562744"/>
    <w:rsid w:val="00562CFA"/>
    <w:rsid w:val="00563F79"/>
    <w:rsid w:val="005640BA"/>
    <w:rsid w:val="005726C4"/>
    <w:rsid w:val="00572B60"/>
    <w:rsid w:val="005805FD"/>
    <w:rsid w:val="0058217C"/>
    <w:rsid w:val="00586339"/>
    <w:rsid w:val="0058636A"/>
    <w:rsid w:val="0059356E"/>
    <w:rsid w:val="005951D3"/>
    <w:rsid w:val="005A2A4C"/>
    <w:rsid w:val="005A2C2B"/>
    <w:rsid w:val="005A3913"/>
    <w:rsid w:val="005B1A5D"/>
    <w:rsid w:val="005B775C"/>
    <w:rsid w:val="005C26BB"/>
    <w:rsid w:val="005C308C"/>
    <w:rsid w:val="005C30BF"/>
    <w:rsid w:val="005C63B9"/>
    <w:rsid w:val="005D6A8E"/>
    <w:rsid w:val="005E1739"/>
    <w:rsid w:val="005E54A1"/>
    <w:rsid w:val="005E5C8F"/>
    <w:rsid w:val="005F49A4"/>
    <w:rsid w:val="00603414"/>
    <w:rsid w:val="00603B71"/>
    <w:rsid w:val="00604E60"/>
    <w:rsid w:val="00610BFC"/>
    <w:rsid w:val="00611BA6"/>
    <w:rsid w:val="0061638D"/>
    <w:rsid w:val="006166A5"/>
    <w:rsid w:val="006200FC"/>
    <w:rsid w:val="00624E09"/>
    <w:rsid w:val="006271E5"/>
    <w:rsid w:val="00636152"/>
    <w:rsid w:val="00642730"/>
    <w:rsid w:val="00645016"/>
    <w:rsid w:val="006515F5"/>
    <w:rsid w:val="006545A0"/>
    <w:rsid w:val="006577AD"/>
    <w:rsid w:val="00663893"/>
    <w:rsid w:val="00667F73"/>
    <w:rsid w:val="00670636"/>
    <w:rsid w:val="006706C9"/>
    <w:rsid w:val="006736FD"/>
    <w:rsid w:val="00681421"/>
    <w:rsid w:val="00682633"/>
    <w:rsid w:val="00687FB4"/>
    <w:rsid w:val="00694B9A"/>
    <w:rsid w:val="006A0DE0"/>
    <w:rsid w:val="006A2259"/>
    <w:rsid w:val="006A50A9"/>
    <w:rsid w:val="006A50F6"/>
    <w:rsid w:val="006A614C"/>
    <w:rsid w:val="006A7E27"/>
    <w:rsid w:val="006B3E17"/>
    <w:rsid w:val="006B4957"/>
    <w:rsid w:val="006B5526"/>
    <w:rsid w:val="006C4ADC"/>
    <w:rsid w:val="006D2B57"/>
    <w:rsid w:val="006D316A"/>
    <w:rsid w:val="006E39AC"/>
    <w:rsid w:val="006E67B9"/>
    <w:rsid w:val="006F007C"/>
    <w:rsid w:val="006F2CCF"/>
    <w:rsid w:val="006F59C3"/>
    <w:rsid w:val="006F702A"/>
    <w:rsid w:val="00702284"/>
    <w:rsid w:val="007054FC"/>
    <w:rsid w:val="007106FF"/>
    <w:rsid w:val="0071447A"/>
    <w:rsid w:val="00722CA5"/>
    <w:rsid w:val="00730C13"/>
    <w:rsid w:val="00735514"/>
    <w:rsid w:val="00735525"/>
    <w:rsid w:val="00736EDD"/>
    <w:rsid w:val="007421E8"/>
    <w:rsid w:val="0075041B"/>
    <w:rsid w:val="00750F85"/>
    <w:rsid w:val="0075139B"/>
    <w:rsid w:val="00760905"/>
    <w:rsid w:val="00760CC3"/>
    <w:rsid w:val="00763C2F"/>
    <w:rsid w:val="00764C86"/>
    <w:rsid w:val="0076521D"/>
    <w:rsid w:val="007669DA"/>
    <w:rsid w:val="007712C5"/>
    <w:rsid w:val="00772B16"/>
    <w:rsid w:val="00773E84"/>
    <w:rsid w:val="00774A72"/>
    <w:rsid w:val="00777BBA"/>
    <w:rsid w:val="007837D2"/>
    <w:rsid w:val="00790940"/>
    <w:rsid w:val="007A3023"/>
    <w:rsid w:val="007A446D"/>
    <w:rsid w:val="007B1183"/>
    <w:rsid w:val="007B2785"/>
    <w:rsid w:val="007B61EC"/>
    <w:rsid w:val="007C004D"/>
    <w:rsid w:val="007C08BA"/>
    <w:rsid w:val="007C2CA4"/>
    <w:rsid w:val="007C3999"/>
    <w:rsid w:val="007C49D6"/>
    <w:rsid w:val="007C4A64"/>
    <w:rsid w:val="007C4E89"/>
    <w:rsid w:val="007C6A5F"/>
    <w:rsid w:val="007D0C7D"/>
    <w:rsid w:val="007D2AF4"/>
    <w:rsid w:val="007D7B09"/>
    <w:rsid w:val="007E6862"/>
    <w:rsid w:val="007F0E53"/>
    <w:rsid w:val="007F4DC7"/>
    <w:rsid w:val="008003C0"/>
    <w:rsid w:val="008113AB"/>
    <w:rsid w:val="008131DF"/>
    <w:rsid w:val="008178BF"/>
    <w:rsid w:val="00825C20"/>
    <w:rsid w:val="00832162"/>
    <w:rsid w:val="00832576"/>
    <w:rsid w:val="00836406"/>
    <w:rsid w:val="00841205"/>
    <w:rsid w:val="00842AF7"/>
    <w:rsid w:val="00855427"/>
    <w:rsid w:val="00856431"/>
    <w:rsid w:val="008576F7"/>
    <w:rsid w:val="00861664"/>
    <w:rsid w:val="008617E7"/>
    <w:rsid w:val="008658ED"/>
    <w:rsid w:val="008662A2"/>
    <w:rsid w:val="00871C37"/>
    <w:rsid w:val="0087226D"/>
    <w:rsid w:val="00873FBE"/>
    <w:rsid w:val="00875EBF"/>
    <w:rsid w:val="00876BC4"/>
    <w:rsid w:val="00884259"/>
    <w:rsid w:val="0089009E"/>
    <w:rsid w:val="0089249D"/>
    <w:rsid w:val="008927C7"/>
    <w:rsid w:val="00893479"/>
    <w:rsid w:val="008A145A"/>
    <w:rsid w:val="008A195D"/>
    <w:rsid w:val="008A1A74"/>
    <w:rsid w:val="008B1C84"/>
    <w:rsid w:val="008C0109"/>
    <w:rsid w:val="008C22CD"/>
    <w:rsid w:val="008D3DC9"/>
    <w:rsid w:val="008D73D8"/>
    <w:rsid w:val="008E063A"/>
    <w:rsid w:val="008E0759"/>
    <w:rsid w:val="008E1810"/>
    <w:rsid w:val="008E5914"/>
    <w:rsid w:val="008F0F47"/>
    <w:rsid w:val="008F123C"/>
    <w:rsid w:val="008F19A9"/>
    <w:rsid w:val="008F22ED"/>
    <w:rsid w:val="008F2B1C"/>
    <w:rsid w:val="008F2E4E"/>
    <w:rsid w:val="008F509A"/>
    <w:rsid w:val="008F796F"/>
    <w:rsid w:val="0090186E"/>
    <w:rsid w:val="00901F7B"/>
    <w:rsid w:val="009079F8"/>
    <w:rsid w:val="00915701"/>
    <w:rsid w:val="00922BE4"/>
    <w:rsid w:val="009239DF"/>
    <w:rsid w:val="0092452C"/>
    <w:rsid w:val="00924923"/>
    <w:rsid w:val="0092721C"/>
    <w:rsid w:val="009345BF"/>
    <w:rsid w:val="0094093F"/>
    <w:rsid w:val="0095069F"/>
    <w:rsid w:val="00950EF0"/>
    <w:rsid w:val="009532FB"/>
    <w:rsid w:val="00954EB9"/>
    <w:rsid w:val="00955C95"/>
    <w:rsid w:val="00956A40"/>
    <w:rsid w:val="00960D9D"/>
    <w:rsid w:val="009736CE"/>
    <w:rsid w:val="009737EC"/>
    <w:rsid w:val="009738B6"/>
    <w:rsid w:val="00973BAC"/>
    <w:rsid w:val="0097599E"/>
    <w:rsid w:val="00976884"/>
    <w:rsid w:val="00976A13"/>
    <w:rsid w:val="00983DEC"/>
    <w:rsid w:val="00986005"/>
    <w:rsid w:val="00987984"/>
    <w:rsid w:val="009917BB"/>
    <w:rsid w:val="00991F00"/>
    <w:rsid w:val="00994DAC"/>
    <w:rsid w:val="0099670A"/>
    <w:rsid w:val="009A164C"/>
    <w:rsid w:val="009A1963"/>
    <w:rsid w:val="009A335D"/>
    <w:rsid w:val="009B0A15"/>
    <w:rsid w:val="009C5E81"/>
    <w:rsid w:val="009C71E1"/>
    <w:rsid w:val="009C7468"/>
    <w:rsid w:val="009C7A38"/>
    <w:rsid w:val="009D2DC0"/>
    <w:rsid w:val="009D5699"/>
    <w:rsid w:val="009D641A"/>
    <w:rsid w:val="009E09C0"/>
    <w:rsid w:val="009E1C33"/>
    <w:rsid w:val="009E279A"/>
    <w:rsid w:val="009E2AF5"/>
    <w:rsid w:val="009E6D15"/>
    <w:rsid w:val="009F1D69"/>
    <w:rsid w:val="009F4971"/>
    <w:rsid w:val="00A02E6F"/>
    <w:rsid w:val="00A02F59"/>
    <w:rsid w:val="00A059BD"/>
    <w:rsid w:val="00A24F87"/>
    <w:rsid w:val="00A250EF"/>
    <w:rsid w:val="00A2786C"/>
    <w:rsid w:val="00A279A7"/>
    <w:rsid w:val="00A36C44"/>
    <w:rsid w:val="00A4660B"/>
    <w:rsid w:val="00A512D7"/>
    <w:rsid w:val="00A5305A"/>
    <w:rsid w:val="00A54671"/>
    <w:rsid w:val="00A60495"/>
    <w:rsid w:val="00A609FB"/>
    <w:rsid w:val="00A7401D"/>
    <w:rsid w:val="00A831DE"/>
    <w:rsid w:val="00A8606C"/>
    <w:rsid w:val="00AA1D8B"/>
    <w:rsid w:val="00AA6760"/>
    <w:rsid w:val="00AB1BFB"/>
    <w:rsid w:val="00AB3D62"/>
    <w:rsid w:val="00AB512C"/>
    <w:rsid w:val="00AC179A"/>
    <w:rsid w:val="00AC2A4B"/>
    <w:rsid w:val="00AC5024"/>
    <w:rsid w:val="00AD0312"/>
    <w:rsid w:val="00AD1436"/>
    <w:rsid w:val="00AD3070"/>
    <w:rsid w:val="00AD661B"/>
    <w:rsid w:val="00AE2E25"/>
    <w:rsid w:val="00AE39B5"/>
    <w:rsid w:val="00AE5D9D"/>
    <w:rsid w:val="00AE646B"/>
    <w:rsid w:val="00AE68C6"/>
    <w:rsid w:val="00AE7103"/>
    <w:rsid w:val="00AE7161"/>
    <w:rsid w:val="00AF362F"/>
    <w:rsid w:val="00AF3D9C"/>
    <w:rsid w:val="00B01460"/>
    <w:rsid w:val="00B020F8"/>
    <w:rsid w:val="00B03417"/>
    <w:rsid w:val="00B06180"/>
    <w:rsid w:val="00B14B9C"/>
    <w:rsid w:val="00B17D35"/>
    <w:rsid w:val="00B24C82"/>
    <w:rsid w:val="00B32A5E"/>
    <w:rsid w:val="00B333EB"/>
    <w:rsid w:val="00B34233"/>
    <w:rsid w:val="00B34CD8"/>
    <w:rsid w:val="00B3573C"/>
    <w:rsid w:val="00B36285"/>
    <w:rsid w:val="00B364F1"/>
    <w:rsid w:val="00B41620"/>
    <w:rsid w:val="00B449F9"/>
    <w:rsid w:val="00B457AD"/>
    <w:rsid w:val="00B53F3F"/>
    <w:rsid w:val="00B5438A"/>
    <w:rsid w:val="00B55886"/>
    <w:rsid w:val="00B55F03"/>
    <w:rsid w:val="00B56621"/>
    <w:rsid w:val="00B5735D"/>
    <w:rsid w:val="00B57FAD"/>
    <w:rsid w:val="00B617D3"/>
    <w:rsid w:val="00B67357"/>
    <w:rsid w:val="00B71B7D"/>
    <w:rsid w:val="00B725C6"/>
    <w:rsid w:val="00B77039"/>
    <w:rsid w:val="00B77C8B"/>
    <w:rsid w:val="00B85F95"/>
    <w:rsid w:val="00B92087"/>
    <w:rsid w:val="00B960F4"/>
    <w:rsid w:val="00B978F8"/>
    <w:rsid w:val="00BA0FFB"/>
    <w:rsid w:val="00BB0FEC"/>
    <w:rsid w:val="00BB1611"/>
    <w:rsid w:val="00BB3F31"/>
    <w:rsid w:val="00BC7657"/>
    <w:rsid w:val="00BD15D0"/>
    <w:rsid w:val="00BD2A06"/>
    <w:rsid w:val="00BD5CC0"/>
    <w:rsid w:val="00BE3D7E"/>
    <w:rsid w:val="00BE61A0"/>
    <w:rsid w:val="00C00056"/>
    <w:rsid w:val="00C02DB2"/>
    <w:rsid w:val="00C03F67"/>
    <w:rsid w:val="00C13E6E"/>
    <w:rsid w:val="00C17AE9"/>
    <w:rsid w:val="00C234B0"/>
    <w:rsid w:val="00C24881"/>
    <w:rsid w:val="00C25F7E"/>
    <w:rsid w:val="00C26D2B"/>
    <w:rsid w:val="00C27BA9"/>
    <w:rsid w:val="00C3013D"/>
    <w:rsid w:val="00C411EC"/>
    <w:rsid w:val="00C46A5D"/>
    <w:rsid w:val="00C504B4"/>
    <w:rsid w:val="00C52D85"/>
    <w:rsid w:val="00C6150C"/>
    <w:rsid w:val="00C62CD0"/>
    <w:rsid w:val="00C64F07"/>
    <w:rsid w:val="00C66BC3"/>
    <w:rsid w:val="00C67472"/>
    <w:rsid w:val="00C73B9A"/>
    <w:rsid w:val="00C7648C"/>
    <w:rsid w:val="00C77CCC"/>
    <w:rsid w:val="00C8178B"/>
    <w:rsid w:val="00C82969"/>
    <w:rsid w:val="00C83BBE"/>
    <w:rsid w:val="00CA0602"/>
    <w:rsid w:val="00CB43ED"/>
    <w:rsid w:val="00CB4DF6"/>
    <w:rsid w:val="00CB51E9"/>
    <w:rsid w:val="00CB5E09"/>
    <w:rsid w:val="00CB7FA9"/>
    <w:rsid w:val="00CC1B8C"/>
    <w:rsid w:val="00CC5C1E"/>
    <w:rsid w:val="00CC7C2D"/>
    <w:rsid w:val="00CD3E4A"/>
    <w:rsid w:val="00CD606E"/>
    <w:rsid w:val="00CE0A58"/>
    <w:rsid w:val="00CE332E"/>
    <w:rsid w:val="00CE3507"/>
    <w:rsid w:val="00CE3859"/>
    <w:rsid w:val="00CE71D9"/>
    <w:rsid w:val="00CE7C8F"/>
    <w:rsid w:val="00CF3244"/>
    <w:rsid w:val="00CF39B0"/>
    <w:rsid w:val="00CF4259"/>
    <w:rsid w:val="00CF4FF9"/>
    <w:rsid w:val="00CF6B5C"/>
    <w:rsid w:val="00D00D88"/>
    <w:rsid w:val="00D032F5"/>
    <w:rsid w:val="00D06B7F"/>
    <w:rsid w:val="00D15154"/>
    <w:rsid w:val="00D207A1"/>
    <w:rsid w:val="00D20A59"/>
    <w:rsid w:val="00D218AB"/>
    <w:rsid w:val="00D22FA0"/>
    <w:rsid w:val="00D2735D"/>
    <w:rsid w:val="00D3223C"/>
    <w:rsid w:val="00D40067"/>
    <w:rsid w:val="00D44034"/>
    <w:rsid w:val="00D45973"/>
    <w:rsid w:val="00D47173"/>
    <w:rsid w:val="00D51503"/>
    <w:rsid w:val="00D55321"/>
    <w:rsid w:val="00D62E6F"/>
    <w:rsid w:val="00D641AA"/>
    <w:rsid w:val="00D64E05"/>
    <w:rsid w:val="00D66832"/>
    <w:rsid w:val="00D718E9"/>
    <w:rsid w:val="00D7412B"/>
    <w:rsid w:val="00D74465"/>
    <w:rsid w:val="00D76EE9"/>
    <w:rsid w:val="00D80D32"/>
    <w:rsid w:val="00D83E6C"/>
    <w:rsid w:val="00D87903"/>
    <w:rsid w:val="00D91AD5"/>
    <w:rsid w:val="00D93ED0"/>
    <w:rsid w:val="00DA277F"/>
    <w:rsid w:val="00DA3089"/>
    <w:rsid w:val="00DA3A3D"/>
    <w:rsid w:val="00DB3602"/>
    <w:rsid w:val="00DB6561"/>
    <w:rsid w:val="00DC59B3"/>
    <w:rsid w:val="00DD1865"/>
    <w:rsid w:val="00DD3C31"/>
    <w:rsid w:val="00DD5BDC"/>
    <w:rsid w:val="00DD5D54"/>
    <w:rsid w:val="00DE1990"/>
    <w:rsid w:val="00DE4312"/>
    <w:rsid w:val="00DE4F92"/>
    <w:rsid w:val="00DE6862"/>
    <w:rsid w:val="00DE7B92"/>
    <w:rsid w:val="00DF51E1"/>
    <w:rsid w:val="00E018C5"/>
    <w:rsid w:val="00E04DA0"/>
    <w:rsid w:val="00E11BB6"/>
    <w:rsid w:val="00E12610"/>
    <w:rsid w:val="00E20A16"/>
    <w:rsid w:val="00E220B1"/>
    <w:rsid w:val="00E25B08"/>
    <w:rsid w:val="00E25D37"/>
    <w:rsid w:val="00E261E0"/>
    <w:rsid w:val="00E329FA"/>
    <w:rsid w:val="00E3379F"/>
    <w:rsid w:val="00E36B81"/>
    <w:rsid w:val="00E4357B"/>
    <w:rsid w:val="00E44AAC"/>
    <w:rsid w:val="00E47859"/>
    <w:rsid w:val="00E47D49"/>
    <w:rsid w:val="00E53E6A"/>
    <w:rsid w:val="00E54400"/>
    <w:rsid w:val="00E551F7"/>
    <w:rsid w:val="00E5767E"/>
    <w:rsid w:val="00E6130C"/>
    <w:rsid w:val="00E63B25"/>
    <w:rsid w:val="00E64CEB"/>
    <w:rsid w:val="00E65A0E"/>
    <w:rsid w:val="00E67DAC"/>
    <w:rsid w:val="00E836E6"/>
    <w:rsid w:val="00E84EC3"/>
    <w:rsid w:val="00E85663"/>
    <w:rsid w:val="00E85A86"/>
    <w:rsid w:val="00E86122"/>
    <w:rsid w:val="00E90F0B"/>
    <w:rsid w:val="00E9210B"/>
    <w:rsid w:val="00EA11E7"/>
    <w:rsid w:val="00EA49E8"/>
    <w:rsid w:val="00EA6892"/>
    <w:rsid w:val="00EB0DCC"/>
    <w:rsid w:val="00EB117F"/>
    <w:rsid w:val="00EB1CF0"/>
    <w:rsid w:val="00EB1E43"/>
    <w:rsid w:val="00EB217D"/>
    <w:rsid w:val="00EC0E57"/>
    <w:rsid w:val="00EC4DFD"/>
    <w:rsid w:val="00EC70E2"/>
    <w:rsid w:val="00ED1C39"/>
    <w:rsid w:val="00ED2329"/>
    <w:rsid w:val="00ED3876"/>
    <w:rsid w:val="00ED7CA9"/>
    <w:rsid w:val="00EE2239"/>
    <w:rsid w:val="00EF7A52"/>
    <w:rsid w:val="00F02F64"/>
    <w:rsid w:val="00F05C6F"/>
    <w:rsid w:val="00F062D7"/>
    <w:rsid w:val="00F07BFE"/>
    <w:rsid w:val="00F103A8"/>
    <w:rsid w:val="00F23175"/>
    <w:rsid w:val="00F2728C"/>
    <w:rsid w:val="00F30248"/>
    <w:rsid w:val="00F31AD2"/>
    <w:rsid w:val="00F31FEE"/>
    <w:rsid w:val="00F32199"/>
    <w:rsid w:val="00F357C4"/>
    <w:rsid w:val="00F434BE"/>
    <w:rsid w:val="00F443FD"/>
    <w:rsid w:val="00F46DC1"/>
    <w:rsid w:val="00F52CD2"/>
    <w:rsid w:val="00F56D26"/>
    <w:rsid w:val="00F60AAF"/>
    <w:rsid w:val="00F61DBD"/>
    <w:rsid w:val="00F6257E"/>
    <w:rsid w:val="00F63B53"/>
    <w:rsid w:val="00F735F9"/>
    <w:rsid w:val="00F74EB1"/>
    <w:rsid w:val="00F76A83"/>
    <w:rsid w:val="00F822B4"/>
    <w:rsid w:val="00F83A8B"/>
    <w:rsid w:val="00F9387D"/>
    <w:rsid w:val="00FA14E9"/>
    <w:rsid w:val="00FA239B"/>
    <w:rsid w:val="00FA5E1A"/>
    <w:rsid w:val="00FB2230"/>
    <w:rsid w:val="00FD062D"/>
    <w:rsid w:val="00FD1F9B"/>
    <w:rsid w:val="00FD4D99"/>
    <w:rsid w:val="00FD592A"/>
    <w:rsid w:val="00FE74B5"/>
    <w:rsid w:val="1097329B"/>
    <w:rsid w:val="2B0E15FF"/>
    <w:rsid w:val="449E4560"/>
    <w:rsid w:val="5D8503F9"/>
    <w:rsid w:val="637B0A41"/>
    <w:rsid w:val="6B3D49B8"/>
    <w:rsid w:val="745910F7"/>
    <w:rsid w:val="751C70B1"/>
    <w:rsid w:val="797F409A"/>
    <w:rsid w:val="7E2847E0"/>
    <w:rsid w:val="B77DE581"/>
    <w:rsid w:val="FCAF7AF2"/>
    <w:rsid w:val="FFF92A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Emphasis"/>
    <w:qFormat/>
    <w:uiPriority w:val="0"/>
    <w:rPr>
      <w:i/>
      <w:iCs/>
    </w:rPr>
  </w:style>
  <w:style w:type="character" w:styleId="6">
    <w:name w:val="Hyperlink"/>
    <w:unhideWhenUsed/>
    <w:uiPriority w:val="99"/>
    <w:rPr>
      <w:color w:val="0000FF"/>
      <w:u w:val="single"/>
    </w:rPr>
  </w:style>
  <w:style w:type="paragraph" w:customStyle="1" w:styleId="8">
    <w:name w:val="列出段落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9">
    <w:name w:val="页脚 字符"/>
    <w:link w:val="2"/>
    <w:uiPriority w:val="99"/>
    <w:rPr>
      <w:rFonts w:ascii="Times New Roman" w:hAnsi="Times New Roman"/>
      <w:kern w:val="2"/>
      <w:sz w:val="18"/>
      <w:szCs w:val="18"/>
    </w:rPr>
  </w:style>
  <w:style w:type="character" w:customStyle="1" w:styleId="10">
    <w:name w:val="style11"/>
    <w:uiPriority w:val="0"/>
    <w:rPr>
      <w:color w:val="000000"/>
    </w:rPr>
  </w:style>
  <w:style w:type="character" w:customStyle="1" w:styleId="11">
    <w:name w:val="页眉 字符"/>
    <w:link w:val="3"/>
    <w:semiHidden/>
    <w:uiPriority w:val="99"/>
    <w:rPr>
      <w:rFonts w:ascii="Times New Roman" w:hAnsi="Times New Roman"/>
      <w:kern w:val="2"/>
      <w:sz w:val="18"/>
      <w:szCs w:val="18"/>
    </w:rPr>
  </w:style>
  <w:style w:type="table" w:customStyle="1" w:styleId="12">
    <w:name w:val="Table Normal"/>
    <w:unhideWhenUsed/>
    <w:qFormat/>
    <w:uiPriority w:val="0"/>
    <w:tblPr>
      <w:tblStyle w:val="7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935</Words>
  <Characters>5333</Characters>
  <Lines>44</Lines>
  <Paragraphs>12</Paragraphs>
  <ScaleCrop>false</ScaleCrop>
  <LinksUpToDate>false</LinksUpToDate>
  <CharactersWithSpaces>6256</CharactersWithSpaces>
  <Application>WPS Office_4.0.0.6524_F1E327BC-269C-435d-A152-05C5408002CA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2022-08-29T23:55:00Z</dcterms:created>
  <dc:creator>Administrator</dc:creator>
  <cp:lastModifiedBy>felicia</cp:lastModifiedBy>
  <cp:lastPrinted>2022-08-30T00:14:47Z</cp:lastPrinted>
  <dcterms:modified xsi:type="dcterms:W3CDTF">2022-11-09T09:28:01Z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2052-4.0.0.6524</vt:lpwstr>
  </property>
</Properties>
</file>