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>课过程研讨</w:t>
            </w:r>
          </w:p>
        </w:tc>
      </w:tr>
    </w:tbl>
    <w:tbl>
      <w:tblPr>
        <w:tblStyle w:val="3"/>
        <w:tblpPr w:leftFromText="180" w:rightFromText="180" w:vertAnchor="page" w:horzAnchor="page" w:tblpX="1737" w:tblpY="24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《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小学高年级小组合作拓展阅读的实践研究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vertAlign w:val="baseline"/>
              </w:rPr>
              <w:t>.小学高年级小组合作的分组策略研究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</w:rPr>
              <w:t>.小学高年级小组合作拓展阅读的任务设计研究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vertAlign w:val="baseline"/>
              </w:rPr>
              <w:t>.小学高年级小组合作拓展阅读的推进策略研究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体现研究内容的教学环节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2" w:firstLineChars="200"/>
              <w:jc w:val="both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vertAlign w:val="baseline"/>
              </w:rPr>
              <w:t>小学高年级小组合作的分组策略研究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both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我带领学生以小组合作的形式共读了《城南旧事》这本书。分组时，我让学生按照自己感兴趣的方面自由组成小组，并且根据组员性格特点进行组长、监督员、鼓励员、记录员等职位的分工，组长进行角色分配，协调组内分工；汇报员进行成果演示汇报；记录员整理每个组员的观点；激励源鼓励每个小组成员参与活动并各抒己见；检察员定期检查组员阅读进度。就这样，小组内互相监督互相鼓励，保证阅读进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2" w:firstLineChars="200"/>
              <w:jc w:val="both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vertAlign w:val="baseline"/>
              </w:rPr>
              <w:t>小学高年级小组合作拓展阅读的任务设计研究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both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小组合作时，主要内容通过任务单布置每次小组合作拓展阅读的任务，如：认读书中生字、概括小说情节、做批注、分析人物形象、关注小说环境等。任务单主要分为以下三个聚焦点。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both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聚焦一：作者、目录、读书方法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both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聚焦二：巡游人物画廊，关注小说环境，了解情节大概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聚焦三：细品味小说语言特点、关注人物命运归宿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2" w:firstLineChars="200"/>
              <w:jc w:val="both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vertAlign w:val="baseline"/>
              </w:rPr>
              <w:t>小学高年级小组合作拓展阅读的推进策略研究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通过三个聚焦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，推进拓展阅读。小组汇报时汇报组会把听众带进情境，大家一起读，共动脑。后期老师会继续设计任务单和相关表格，带领班级使用小组分工合作的阅读方法读高尔基的《童年》。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成功之处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根据组员兴趣进行小组分组，体现小组合作的分组策略。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小组汇报时有互动，体现小组合作意义。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小组内分工合作，根据组员性格特点设置岗位，并交给组员应对模式。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利用任务单、表格等形式量化记录。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待改进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之处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任务单可以更多变，考虑加入思维导图。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评价要更多元，教师评价，生生互评。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小组汇报时，采用更加直观的方式让每个人看得清、能参与。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可以参考“向读学写”的语文课程目标，体现小组合作的意义，进行更高位的思考。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06B61"/>
    <w:multiLevelType w:val="singleLevel"/>
    <w:tmpl w:val="88006B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752EE"/>
    <w:multiLevelType w:val="singleLevel"/>
    <w:tmpl w:val="582752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jliZDVkNzc3Y2VjYmVjNmIxYzdmNjhiZGNkYWQifQ=="/>
  </w:docVars>
  <w:rsids>
    <w:rsidRoot w:val="01D4613A"/>
    <w:rsid w:val="01D4613A"/>
    <w:rsid w:val="298D064D"/>
    <w:rsid w:val="5B747BFA"/>
    <w:rsid w:val="5D653E99"/>
    <w:rsid w:val="621E5159"/>
    <w:rsid w:val="69041253"/>
    <w:rsid w:val="75045061"/>
    <w:rsid w:val="78A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676</Characters>
  <Lines>0</Lines>
  <Paragraphs>0</Paragraphs>
  <TotalTime>9</TotalTime>
  <ScaleCrop>false</ScaleCrop>
  <LinksUpToDate>false</LinksUpToDate>
  <CharactersWithSpaces>690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2022-05-16T11:10:00Z</dcterms:created>
  <dc:creator>我是一片云</dc:creator>
  <cp:lastModifiedBy>絮小惘</cp:lastModifiedBy>
  <dcterms:modified xsi:type="dcterms:W3CDTF">2022-11-18T02:08:40Z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F75B838C69284F79A31F94892A94B31F</vt:lpwstr>
  </property>
</Properties>
</file>