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南塘桥小学校本研修记录表</w:t>
      </w:r>
    </w:p>
    <w:tbl>
      <w:tblPr>
        <w:tblStyle w:val="3"/>
        <w:tblW w:w="8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2288"/>
        <w:gridCol w:w="1455"/>
        <w:gridCol w:w="3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包晓燕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学科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2022.8.18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教工之家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主讲人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曹海永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研修主题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用学习方式撬动语文课堂变革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1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（电子稿记录或手写稿拍照，可缩小图片）</w:t>
            </w:r>
          </w:p>
          <w:p>
            <w:pPr>
              <w:widowControl w:val="0"/>
              <w:spacing w:line="220" w:lineRule="atLeast"/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drawing>
                <wp:inline distT="0" distB="0" distL="114300" distR="114300">
                  <wp:extent cx="2832735" cy="3776345"/>
                  <wp:effectExtent l="0" t="0" r="5715" b="5080"/>
                  <wp:docPr id="1" name="图片 1" descr="QQ图片202208181408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QQ图片2022081814085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735" cy="3776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drawing>
                <wp:inline distT="0" distB="0" distL="114300" distR="114300">
                  <wp:extent cx="2618105" cy="3776980"/>
                  <wp:effectExtent l="0" t="0" r="1270" b="4445"/>
                  <wp:docPr id="2" name="图片 2" descr="QQ图片202208181409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QQ图片2022081814090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8105" cy="3776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研修心得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4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（电子稿不少于200字）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“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授人以鱼，不如授人以渔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。”《新课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标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》指出:“学生是语文学习的主人，在教学过程中，要加强学生自主的语文实践活动，引导他们在实践中主动地获取知识，形成能力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。”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我认为，这个“实践’应该包括阅读实践和生活实践。阅读实践就是引导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</w:rPr>
              <w:t>学生获取间接经验，在这个过程中，学会独立思考，学会读书;而生活实践，简单一点说，就是在实践中获取知识，利用所学知识解决实际问题。《语文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新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课标》就体现了要引导学生亲自实践的开放性教学的特点。因而，教师在教学过程中，要尽量为学生多提供一些实践的空间。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spacing w:line="220" w:lineRule="atLeast"/>
      </w:pPr>
    </w:p>
    <w:p/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3YzgxNjg4ZDA3MThmYjA3ODhlNjY1YWRjODhhNTEifQ=="/>
  </w:docVars>
  <w:rsids>
    <w:rsidRoot w:val="00000000"/>
    <w:rsid w:val="06C57CBA"/>
    <w:rsid w:val="12B27917"/>
    <w:rsid w:val="1D682D28"/>
    <w:rsid w:val="29F454A7"/>
    <w:rsid w:val="39906360"/>
    <w:rsid w:val="47061DDA"/>
    <w:rsid w:val="4C886C76"/>
    <w:rsid w:val="51D2772E"/>
    <w:rsid w:val="67444C75"/>
    <w:rsid w:val="67DF0AA3"/>
    <w:rsid w:val="689849A5"/>
    <w:rsid w:val="68D07E6A"/>
    <w:rsid w:val="698E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semiHidden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104</Characters>
  <Lines>0</Lines>
  <Paragraphs>0</Paragraphs>
  <TotalTime>0</TotalTime>
  <ScaleCrop>false</ScaleCrop>
  <LinksUpToDate>false</LinksUpToDate>
  <CharactersWithSpaces>105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2022-03-24T05:16:00Z</dcterms:created>
  <dc:creator>asus</dc:creator>
  <cp:lastModifiedBy>爱未央</cp:lastModifiedBy>
  <dcterms:modified xsi:type="dcterms:W3CDTF">2022-08-18T06:17:31Z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CEFBBCDE3A1F47BF93071028CC1F34A9</vt:lpwstr>
  </property>
</Properties>
</file>