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after="48"/>
        <w:ind w:firstLine="0" w:firstLineChars="0"/>
        <w:rPr>
          <w:rFonts w:hint="eastAsia" w:ascii="宋体" w:hAnsi="宋体" w:eastAsia="宋体"/>
          <w:b/>
          <w:bCs/>
          <w:sz w:val="21"/>
          <w:szCs w:val="20"/>
        </w:rPr>
      </w:pPr>
      <w:r>
        <w:rPr>
          <w:rFonts w:hint="eastAsia" w:ascii="宋体" w:hAnsi="宋体" w:eastAsia="宋体"/>
          <w:b/>
          <w:bCs/>
          <w:sz w:val="21"/>
          <w:szCs w:val="20"/>
        </w:rPr>
        <w:t>五．</w:t>
      </w:r>
      <w:r>
        <w:rPr>
          <w:rFonts w:ascii="宋体" w:hAnsi="宋体" w:eastAsia="宋体"/>
          <w:b/>
          <w:bCs/>
          <w:sz w:val="21"/>
          <w:szCs w:val="20"/>
        </w:rPr>
        <w:drawing>
          <wp:inline distT="0" distB="0" distL="0" distR="0">
            <wp:extent cx="3175" cy="258445"/>
            <wp:effectExtent l="0" t="0" r="15875" b="8255"/>
            <wp:docPr id="45"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175" cy="258445"/>
                    </a:xfrm>
                    <a:prstGeom prst="rect">
                      <a:avLst/>
                    </a:prstGeom>
                    <a:noFill/>
                    <a:ln>
                      <a:noFill/>
                    </a:ln>
                  </pic:spPr>
                </pic:pic>
              </a:graphicData>
            </a:graphic>
          </wp:inline>
        </w:drawing>
      </w:r>
      <w:r>
        <w:rPr>
          <w:rFonts w:ascii="宋体" w:hAnsi="宋体" w:eastAsia="宋体"/>
          <w:b/>
          <w:bCs/>
          <w:sz w:val="21"/>
          <w:szCs w:val="20"/>
        </w:rPr>
        <w:t>能力培优</w:t>
      </w:r>
    </w:p>
    <w:p>
      <w:pPr>
        <w:spacing w:line="360" w:lineRule="auto"/>
        <w:ind w:left="316" w:leftChars="50" w:hanging="211" w:hangingChars="100"/>
        <w:rPr>
          <w:rFonts w:ascii="宋体" w:hAnsi="宋体"/>
          <w:b/>
          <w:bCs/>
          <w:iCs/>
          <w:szCs w:val="21"/>
        </w:rPr>
      </w:pPr>
      <w:r>
        <w:rPr>
          <w:rFonts w:ascii="宋体" w:hAnsi="宋体"/>
          <w:b/>
          <w:bCs/>
        </w:rPr>
        <w:drawing>
          <wp:inline distT="0" distB="0" distL="0" distR="0">
            <wp:extent cx="3175" cy="258445"/>
            <wp:effectExtent l="0" t="0" r="15875" b="8255"/>
            <wp:docPr id="44"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175" cy="258445"/>
                    </a:xfrm>
                    <a:prstGeom prst="rect">
                      <a:avLst/>
                    </a:prstGeom>
                    <a:noFill/>
                    <a:ln>
                      <a:noFill/>
                    </a:ln>
                  </pic:spPr>
                </pic:pic>
              </a:graphicData>
            </a:graphic>
          </wp:inline>
        </w:drawing>
      </w:r>
      <w:r>
        <w:rPr>
          <w:rFonts w:ascii="宋体" w:hAnsi="宋体"/>
          <w:b/>
          <w:bCs/>
          <w:iCs/>
          <w:szCs w:val="21"/>
        </w:rPr>
        <w:t>能力通关</w:t>
      </w:r>
      <w:bookmarkStart w:id="0" w:name="_GoBack"/>
      <w:bookmarkEnd w:id="0"/>
    </w:p>
    <w:p>
      <w:pPr>
        <w:spacing w:line="360" w:lineRule="auto"/>
        <w:jc w:val="left"/>
        <w:textAlignment w:val="center"/>
        <w:rPr>
          <w:rFonts w:ascii="宋体" w:hAnsi="宋体"/>
          <w:bCs/>
        </w:rPr>
      </w:pPr>
      <w:r>
        <w:rPr>
          <w:rFonts w:ascii="宋体" w:hAnsi="宋体"/>
          <w:bCs/>
        </w:rPr>
        <w:t>1．近似数3.45×10</w:t>
      </w:r>
      <w:r>
        <w:rPr>
          <w:rFonts w:ascii="宋体" w:hAnsi="宋体"/>
          <w:bCs/>
          <w:vertAlign w:val="superscript"/>
        </w:rPr>
        <w:t>5</w:t>
      </w:r>
      <w:r>
        <w:rPr>
          <w:rFonts w:ascii="宋体" w:hAnsi="宋体"/>
          <w:bCs/>
        </w:rPr>
        <w:t>精确到（    ）</w:t>
      </w:r>
    </w:p>
    <w:p>
      <w:pPr>
        <w:tabs>
          <w:tab w:val="left" w:pos="2076"/>
          <w:tab w:val="left" w:pos="4153"/>
          <w:tab w:val="left" w:pos="6229"/>
        </w:tabs>
        <w:spacing w:line="360" w:lineRule="auto"/>
        <w:jc w:val="left"/>
        <w:textAlignment w:val="center"/>
        <w:rPr>
          <w:rFonts w:ascii="宋体" w:hAnsi="宋体"/>
          <w:bCs/>
        </w:rPr>
      </w:pPr>
      <w:r>
        <w:rPr>
          <w:rFonts w:ascii="宋体" w:hAnsi="宋体"/>
          <w:bCs/>
        </w:rPr>
        <w:t>A．百分位</w:t>
      </w:r>
      <w:r>
        <w:rPr>
          <w:rFonts w:ascii="宋体" w:hAnsi="宋体"/>
          <w:bCs/>
        </w:rPr>
        <w:tab/>
      </w:r>
      <w:r>
        <w:rPr>
          <w:rFonts w:ascii="宋体" w:hAnsi="宋体"/>
          <w:bCs/>
        </w:rPr>
        <w:t>B．百位</w:t>
      </w:r>
      <w:r>
        <w:rPr>
          <w:rFonts w:ascii="宋体" w:hAnsi="宋体"/>
          <w:bCs/>
        </w:rPr>
        <w:tab/>
      </w:r>
      <w:r>
        <w:rPr>
          <w:rFonts w:ascii="宋体" w:hAnsi="宋体"/>
          <w:bCs/>
        </w:rPr>
        <w:t>C．千位</w:t>
      </w:r>
      <w:r>
        <w:rPr>
          <w:rFonts w:ascii="宋体" w:hAnsi="宋体"/>
          <w:bCs/>
        </w:rPr>
        <w:tab/>
      </w:r>
      <w:r>
        <w:rPr>
          <w:rFonts w:ascii="宋体" w:hAnsi="宋体"/>
          <w:bCs/>
        </w:rPr>
        <w:t>D．万位</w:t>
      </w:r>
    </w:p>
    <w:p>
      <w:pPr>
        <w:spacing w:line="360" w:lineRule="auto"/>
        <w:jc w:val="left"/>
        <w:textAlignment w:val="center"/>
        <w:rPr>
          <w:rFonts w:ascii="宋体" w:hAnsi="宋体"/>
          <w:bCs/>
        </w:rPr>
      </w:pPr>
      <w:r>
        <w:rPr>
          <w:rFonts w:ascii="宋体" w:hAnsi="宋体"/>
          <w:bCs/>
        </w:rPr>
        <w:t>2．按四舍五入法则取近似值：2.347≈_____（精确到十分位）</w:t>
      </w:r>
    </w:p>
    <w:p>
      <w:pPr>
        <w:spacing w:line="360" w:lineRule="auto"/>
        <w:jc w:val="left"/>
        <w:textAlignment w:val="center"/>
        <w:rPr>
          <w:rFonts w:ascii="宋体" w:hAnsi="宋体"/>
          <w:bCs/>
        </w:rPr>
      </w:pPr>
      <w:r>
        <w:rPr>
          <w:rFonts w:ascii="宋体" w:hAnsi="宋体"/>
          <w:bCs/>
        </w:rPr>
        <w:t>3．近似数</w:t>
      </w:r>
      <m:oMath>
        <m:r>
          <m:rPr>
            <m:sty m:val="bi"/>
          </m:rPr>
          <w:rPr>
            <w:rFonts w:ascii="Cambria Math"/>
          </w:rPr>
          <m:t>2.30×1</m:t>
        </m:r>
        <m:sSup>
          <m:sSupPr>
            <m:ctrlPr>
              <w:rPr>
                <w:rFonts w:ascii="Cambria Math" w:hAnsi="Cambria Math"/>
                <w:b/>
                <w:i/>
              </w:rPr>
            </m:ctrlPr>
          </m:sSupPr>
          <m:e>
            <m:r>
              <m:rPr>
                <m:sty m:val="bi"/>
              </m:rPr>
              <w:rPr>
                <w:rFonts w:ascii="Cambria Math"/>
              </w:rPr>
              <m:t>0</m:t>
            </m:r>
            <m:ctrlPr>
              <w:rPr>
                <w:rFonts w:ascii="Cambria Math" w:hAnsi="Cambria Math"/>
                <w:b/>
                <w:i/>
              </w:rPr>
            </m:ctrlPr>
          </m:e>
          <m:sup>
            <m:r>
              <m:rPr>
                <m:sty m:val="bi"/>
              </m:rPr>
              <w:rPr>
                <w:rFonts w:ascii="Cambria Math"/>
              </w:rPr>
              <m:t>4</m:t>
            </m:r>
            <m:ctrlPr>
              <w:rPr>
                <w:rFonts w:ascii="Cambria Math" w:hAnsi="Cambria Math"/>
                <w:b/>
                <w:i/>
              </w:rPr>
            </m:ctrlPr>
          </m:sup>
        </m:sSup>
      </m:oMath>
      <w:r>
        <w:rPr>
          <w:rFonts w:ascii="宋体" w:hAnsi="宋体"/>
          <w:bCs/>
        </w:rPr>
        <w:t>的精确度是________．</w:t>
      </w:r>
    </w:p>
    <w:p>
      <w:pPr>
        <w:spacing w:line="360" w:lineRule="auto"/>
        <w:jc w:val="left"/>
        <w:textAlignment w:val="center"/>
        <w:rPr>
          <w:rFonts w:ascii="宋体" w:hAnsi="宋体"/>
          <w:bCs/>
        </w:rPr>
      </w:pPr>
      <w:r>
        <w:rPr>
          <w:rFonts w:ascii="宋体" w:hAnsi="宋体"/>
          <w:bCs/>
        </w:rPr>
        <w:t>4．近似数</w:t>
      </w:r>
      <m:oMath>
        <m:r>
          <m:rPr>
            <m:sty m:val="bi"/>
          </m:rPr>
          <w:rPr>
            <w:rFonts w:ascii="Cambria Math"/>
          </w:rPr>
          <m:t>2.864×1</m:t>
        </m:r>
        <m:sSup>
          <m:sSupPr>
            <m:ctrlPr>
              <w:rPr>
                <w:rFonts w:ascii="Cambria Math" w:hAnsi="Cambria Math"/>
                <w:b/>
                <w:i/>
              </w:rPr>
            </m:ctrlPr>
          </m:sSupPr>
          <m:e>
            <m:r>
              <m:rPr>
                <m:sty m:val="bi"/>
              </m:rPr>
              <w:rPr>
                <w:rFonts w:ascii="Cambria Math"/>
              </w:rPr>
              <m:t>0</m:t>
            </m:r>
            <m:ctrlPr>
              <w:rPr>
                <w:rFonts w:ascii="Cambria Math" w:hAnsi="Cambria Math"/>
                <w:b/>
                <w:i/>
              </w:rPr>
            </m:ctrlPr>
          </m:e>
          <m:sup>
            <m:r>
              <m:rPr>
                <m:sty m:val="bi"/>
              </m:rPr>
              <w:rPr>
                <w:rFonts w:ascii="Cambria Math"/>
              </w:rPr>
              <m:t>4</m:t>
            </m:r>
            <m:ctrlPr>
              <w:rPr>
                <w:rFonts w:ascii="Cambria Math" w:hAnsi="Cambria Math"/>
                <w:b/>
                <w:i/>
              </w:rPr>
            </m:ctrlPr>
          </m:sup>
        </m:sSup>
      </m:oMath>
      <w:r>
        <w:rPr>
          <w:rFonts w:ascii="宋体" w:hAnsi="宋体"/>
          <w:bCs/>
        </w:rPr>
        <w:t>精确到______位．用四舍五入法对542600取近似数，精确到千位为________．</w:t>
      </w:r>
    </w:p>
    <w:p>
      <w:pPr>
        <w:spacing w:line="360" w:lineRule="auto"/>
        <w:jc w:val="left"/>
        <w:textAlignment w:val="center"/>
        <w:rPr>
          <w:rFonts w:ascii="宋体" w:hAnsi="宋体"/>
          <w:bCs/>
        </w:rPr>
      </w:pPr>
      <w:r>
        <w:rPr>
          <w:rFonts w:ascii="宋体" w:hAnsi="宋体"/>
          <w:bCs/>
        </w:rPr>
        <w:t>5．近似数37.5的实际值表示大于或等于 ___而小于 ___的数．</w:t>
      </w:r>
    </w:p>
    <w:p>
      <w:pPr>
        <w:spacing w:line="360" w:lineRule="auto"/>
        <w:jc w:val="left"/>
        <w:textAlignment w:val="center"/>
        <w:rPr>
          <w:rFonts w:ascii="宋体" w:hAnsi="宋体"/>
          <w:bCs/>
        </w:rPr>
      </w:pPr>
      <w:r>
        <w:rPr>
          <w:rFonts w:ascii="宋体" w:hAnsi="宋体"/>
          <w:bCs/>
        </w:rPr>
        <w:t>6.从2020年7月23日发射，到2021年2月10日，“天问一号”探测器飞行了7个月才进入环火星轨道总飞行里程约475490000千米，数据475490000精确到百万位并用科学记数法表示为 ___．</w:t>
      </w:r>
    </w:p>
    <w:p>
      <w:pPr>
        <w:spacing w:line="360" w:lineRule="auto"/>
        <w:jc w:val="left"/>
        <w:textAlignment w:val="center"/>
        <w:rPr>
          <w:rFonts w:ascii="宋体" w:hAnsi="宋体"/>
          <w:bCs/>
        </w:rPr>
      </w:pPr>
      <w:r>
        <w:rPr>
          <w:rFonts w:ascii="宋体" w:hAnsi="宋体"/>
          <w:bCs/>
        </w:rPr>
        <w:t>7．按四舍五入法对圆周率</w:t>
      </w:r>
      <w:r>
        <w:rPr>
          <w:rFonts w:hint="eastAsia" w:ascii="宋体" w:hAnsi="宋体"/>
          <w:bCs/>
        </w:rPr>
        <w:t>π</w:t>
      </w:r>
      <w:r>
        <w:rPr>
          <w:rFonts w:ascii="宋体" w:hAnsi="宋体"/>
          <w:bCs/>
        </w:rPr>
        <w:t>取近似数时，精确到千分位可以表示为______．</w:t>
      </w:r>
    </w:p>
    <w:p>
      <w:pPr>
        <w:rPr>
          <w:rFonts w:hint="eastAsia" w:ascii="宋体" w:hAnsi="宋体"/>
          <w:bCs/>
        </w:rPr>
      </w:pPr>
    </w:p>
    <w:p>
      <w:pPr>
        <w:spacing w:line="360" w:lineRule="auto"/>
        <w:jc w:val="left"/>
        <w:textAlignment w:val="center"/>
        <w:rPr>
          <w:rFonts w:hint="eastAsia" w:ascii="宋体" w:hAnsi="宋体"/>
          <w:b/>
          <w:iCs/>
          <w:szCs w:val="21"/>
        </w:rPr>
      </w:pPr>
      <w:r>
        <w:rPr>
          <w:rFonts w:ascii="宋体" w:hAnsi="宋体"/>
        </w:rPr>
        <w:drawing>
          <wp:inline distT="0" distB="0" distL="0" distR="0">
            <wp:extent cx="3175" cy="258445"/>
            <wp:effectExtent l="0" t="0" r="15875" b="8255"/>
            <wp:docPr id="222"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1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175" cy="258445"/>
                    </a:xfrm>
                    <a:prstGeom prst="rect">
                      <a:avLst/>
                    </a:prstGeom>
                    <a:noFill/>
                    <a:ln>
                      <a:noFill/>
                    </a:ln>
                  </pic:spPr>
                </pic:pic>
              </a:graphicData>
            </a:graphic>
          </wp:inline>
        </w:drawing>
      </w:r>
      <w:r>
        <w:rPr>
          <w:rFonts w:hint="eastAsia" w:ascii="宋体" w:hAnsi="宋体"/>
          <w:b/>
          <w:iCs/>
          <w:szCs w:val="21"/>
        </w:rPr>
        <w:t>能力提升</w:t>
      </w:r>
    </w:p>
    <w:p>
      <w:pPr>
        <w:spacing w:line="360" w:lineRule="auto"/>
        <w:jc w:val="left"/>
        <w:textAlignment w:val="center"/>
      </w:pPr>
      <w:r>
        <w:rPr>
          <w:rFonts w:hint="eastAsia" w:ascii="Times New Roman" w:hAnsi="Times New Roman"/>
          <w:color w:val="000000"/>
          <w:sz w:val="22"/>
        </w:rPr>
        <w:t>8</w:t>
      </w:r>
      <w:r>
        <w:rPr>
          <w:rFonts w:ascii="Times New Roman" w:hAnsi="Times New Roman"/>
          <w:color w:val="000000"/>
          <w:sz w:val="22"/>
        </w:rPr>
        <w:t xml:space="preserve">.近似数1.20是由a四舍五入得到的，那么a的取值范围是 </w:t>
      </w:r>
      <w:r>
        <w:rPr>
          <w:rFonts w:hint="eastAsia"/>
        </w:rPr>
        <w:t xml:space="preserve">（ </w:t>
      </w:r>
      <w:r>
        <w:t xml:space="preserve">   </w:t>
      </w:r>
      <w:r>
        <w:rPr>
          <w:rFonts w:hint="eastAsia"/>
        </w:rPr>
        <w:t>）</w:t>
      </w:r>
    </w:p>
    <w:p>
      <w:pPr>
        <w:tabs>
          <w:tab w:val="left" w:pos="5390"/>
        </w:tabs>
        <w:spacing w:line="360" w:lineRule="auto"/>
        <w:ind w:firstLine="286" w:firstLineChars="130"/>
        <w:jc w:val="left"/>
        <w:textAlignment w:val="center"/>
      </w:pPr>
      <w:r>
        <w:rPr>
          <w:rFonts w:ascii="Times New Roman" w:hAnsi="Times New Roman"/>
          <w:color w:val="000000"/>
          <w:sz w:val="22"/>
        </w:rPr>
        <w:t>A．</w:t>
      </w:r>
      <m:oMath>
        <m:r>
          <m:rPr/>
          <w:rPr>
            <w:rFonts w:ascii="Cambria Math" w:hAnsi="Cambria Math"/>
            <w:sz w:val="22"/>
          </w:rPr>
          <m:t>1.15&lt;a&lt;1.25</m:t>
        </m:r>
      </m:oMath>
      <w:r>
        <w:tab/>
      </w:r>
      <w:r>
        <w:rPr>
          <w:rFonts w:ascii="Times New Roman" w:hAnsi="Times New Roman"/>
          <w:color w:val="000000"/>
          <w:sz w:val="22"/>
        </w:rPr>
        <w:t>B．</w:t>
      </w:r>
      <m:oMath>
        <m:r>
          <m:rPr/>
          <w:rPr>
            <w:rFonts w:ascii="Cambria Math" w:hAnsi="Cambria Math"/>
            <w:sz w:val="22"/>
          </w:rPr>
          <m:t>1.195&lt;a&lt;1.205</m:t>
        </m:r>
      </m:oMath>
    </w:p>
    <w:p>
      <w:pPr>
        <w:tabs>
          <w:tab w:val="left" w:pos="5390"/>
        </w:tabs>
        <w:spacing w:line="360" w:lineRule="auto"/>
        <w:ind w:firstLine="286" w:firstLineChars="130"/>
        <w:jc w:val="left"/>
        <w:textAlignment w:val="center"/>
      </w:pPr>
      <w:r>
        <w:rPr>
          <w:rFonts w:ascii="Times New Roman" w:hAnsi="Times New Roman"/>
          <w:color w:val="000000"/>
          <w:sz w:val="22"/>
        </w:rPr>
        <w:t>C．</w:t>
      </w:r>
      <m:oMath>
        <m:r>
          <m:rPr/>
          <w:rPr>
            <w:rFonts w:ascii="Cambria Math" w:hAnsi="Cambria Math"/>
            <w:sz w:val="22"/>
          </w:rPr>
          <m:t>1.195≤a&lt;1.205</m:t>
        </m:r>
      </m:oMath>
      <w:r>
        <w:tab/>
      </w:r>
      <w:r>
        <w:rPr>
          <w:rFonts w:ascii="Times New Roman" w:hAnsi="Times New Roman"/>
          <w:color w:val="000000"/>
          <w:sz w:val="22"/>
        </w:rPr>
        <w:t>D．</w:t>
      </w:r>
      <m:oMath>
        <m:r>
          <m:rPr/>
          <w:rPr>
            <w:rFonts w:ascii="Cambria Math" w:hAnsi="Cambria Math"/>
            <w:sz w:val="22"/>
          </w:rPr>
          <m:t>1.15≤a&lt;1.25</m:t>
        </m:r>
      </m:oMath>
    </w:p>
    <w:p>
      <w:pPr>
        <w:spacing w:line="360" w:lineRule="auto"/>
        <w:jc w:val="left"/>
        <w:textAlignment w:val="center"/>
        <w:rPr>
          <w:rFonts w:hint="eastAsia" w:ascii="宋体" w:hAnsi="宋体"/>
          <w:b/>
          <w:iCs/>
          <w:szCs w:val="21"/>
        </w:rPr>
      </w:pPr>
    </w:p>
    <w:p>
      <w:pPr>
        <w:spacing w:line="360" w:lineRule="auto"/>
        <w:jc w:val="left"/>
        <w:textAlignment w:val="center"/>
        <w:rPr>
          <w:rFonts w:ascii="宋体" w:hAnsi="宋体"/>
          <w:bCs/>
        </w:rPr>
      </w:pPr>
      <w:r>
        <w:rPr>
          <w:rFonts w:ascii="宋体" w:hAnsi="宋体"/>
          <w:bCs/>
        </w:rPr>
        <w:t>9．对非负有理数数</w:t>
      </w:r>
      <w:r>
        <w:rPr>
          <w:rFonts w:ascii="宋体" w:hAnsi="宋体"/>
          <w:bCs/>
          <w:i/>
        </w:rPr>
        <w:t>x</w:t>
      </w:r>
      <w:r>
        <w:rPr>
          <w:rFonts w:ascii="宋体" w:hAnsi="宋体"/>
          <w:bCs/>
        </w:rPr>
        <w:t>“四舍五入”到个位的值记为＜</w:t>
      </w:r>
      <w:r>
        <w:rPr>
          <w:rFonts w:ascii="宋体" w:hAnsi="宋体"/>
          <w:bCs/>
          <w:i/>
        </w:rPr>
        <w:t>x</w:t>
      </w:r>
      <w:r>
        <w:rPr>
          <w:rFonts w:ascii="宋体" w:hAnsi="宋体"/>
          <w:bCs/>
        </w:rPr>
        <w:t>＞．例如：＜0＞＝＜0.48＞＝0，＜0.64＞＝＜1.493＞＝1，＜18.75＞＝＜19.499＞＝19，…．解决下列问题：</w:t>
      </w:r>
    </w:p>
    <w:p>
      <w:pPr>
        <w:spacing w:line="360" w:lineRule="auto"/>
        <w:jc w:val="left"/>
        <w:textAlignment w:val="center"/>
        <w:rPr>
          <w:rFonts w:ascii="宋体" w:hAnsi="宋体"/>
          <w:bCs/>
        </w:rPr>
      </w:pPr>
      <w:r>
        <w:rPr>
          <w:rFonts w:ascii="宋体" w:hAnsi="宋体"/>
          <w:bCs/>
        </w:rPr>
        <w:t>（1）＜π＞＝</w:t>
      </w:r>
      <w:r>
        <w:rPr>
          <w:rFonts w:ascii="宋体" w:hAnsi="宋体"/>
          <w:bCs/>
          <w:u w:val="single"/>
        </w:rPr>
        <w:t xml:space="preserve">           </w:t>
      </w:r>
      <w:r>
        <w:rPr>
          <w:rFonts w:ascii="宋体" w:hAnsi="宋体"/>
          <w:bCs/>
        </w:rPr>
        <w:t>（</w:t>
      </w:r>
      <w:r>
        <w:rPr>
          <w:rFonts w:ascii="宋体" w:hAnsi="宋体"/>
          <w:bCs/>
          <w:i/>
        </w:rPr>
        <w:t>π</w:t>
      </w:r>
      <w:r>
        <w:rPr>
          <w:rFonts w:ascii="宋体" w:hAnsi="宋体"/>
          <w:bCs/>
        </w:rPr>
        <w:t>为圆周率）；</w:t>
      </w:r>
    </w:p>
    <w:p>
      <w:pPr>
        <w:spacing w:line="360" w:lineRule="auto"/>
        <w:jc w:val="left"/>
        <w:textAlignment w:val="center"/>
        <w:rPr>
          <w:rFonts w:ascii="宋体" w:hAnsi="宋体"/>
          <w:bCs/>
        </w:rPr>
      </w:pPr>
      <w:r>
        <w:rPr>
          <w:rFonts w:ascii="宋体" w:hAnsi="宋体"/>
          <w:bCs/>
        </w:rPr>
        <w:t>（2）若＜</w:t>
      </w:r>
      <w:r>
        <w:rPr>
          <w:rFonts w:ascii="宋体" w:hAnsi="宋体"/>
          <w:bCs/>
          <w:i/>
        </w:rPr>
        <w:t>x</w:t>
      </w:r>
      <w:r>
        <w:rPr>
          <w:rFonts w:ascii="宋体" w:hAnsi="宋体"/>
          <w:bCs/>
        </w:rPr>
        <w:t>＞＝6，则</w:t>
      </w:r>
      <w:r>
        <w:rPr>
          <w:rFonts w:ascii="宋体" w:hAnsi="宋体"/>
          <w:bCs/>
          <w:i/>
        </w:rPr>
        <w:t>x</w:t>
      </w:r>
      <w:r>
        <w:rPr>
          <w:rFonts w:ascii="宋体" w:hAnsi="宋体"/>
          <w:bCs/>
        </w:rPr>
        <w:t>的取值范围是</w:t>
      </w:r>
      <w:r>
        <w:rPr>
          <w:rFonts w:ascii="宋体" w:hAnsi="宋体"/>
          <w:bCs/>
          <w:u w:val="single"/>
        </w:rPr>
        <w:t xml:space="preserve">         </w:t>
      </w:r>
      <w:r>
        <w:rPr>
          <w:rFonts w:ascii="宋体" w:hAnsi="宋体"/>
          <w:bCs/>
        </w:rPr>
        <w:t>．</w:t>
      </w:r>
    </w:p>
    <w:p>
      <w:pPr>
        <w:rPr>
          <w:rFonts w:ascii="宋体" w:hAnsi="宋体"/>
          <w:bCs/>
        </w:rPr>
      </w:pPr>
      <w:r>
        <w:rPr>
          <w:rFonts w:hint="eastAsia" w:ascii="宋体" w:hAnsi="宋体"/>
          <w:bCs/>
        </w:rPr>
        <w:t>1</w:t>
      </w:r>
      <w:r>
        <w:rPr>
          <w:rFonts w:ascii="宋体" w:hAnsi="宋体"/>
          <w:bCs/>
        </w:rPr>
        <w:t>0.</w:t>
      </w:r>
      <w:r>
        <w:rPr>
          <w:rFonts w:hint="eastAsia" w:ascii="宋体" w:hAnsi="宋体"/>
          <w:bCs/>
        </w:rPr>
        <w:t>《同步练习》p</w:t>
      </w:r>
      <w:r>
        <w:rPr>
          <w:rFonts w:ascii="宋体" w:hAnsi="宋体"/>
          <w:bCs/>
        </w:rPr>
        <w:t>68</w:t>
      </w:r>
      <w:r>
        <w:rPr>
          <w:rFonts w:hint="eastAsia" w:ascii="宋体" w:hAnsi="宋体"/>
          <w:bCs/>
        </w:rPr>
        <w:t>第1</w:t>
      </w:r>
      <w:r>
        <w:rPr>
          <w:rFonts w:ascii="宋体" w:hAnsi="宋体"/>
          <w:bCs/>
        </w:rPr>
        <w:t>1</w:t>
      </w:r>
      <w:r>
        <w:rPr>
          <w:rFonts w:hint="eastAsia" w:ascii="宋体" w:hAnsi="宋体"/>
          <w:bCs/>
        </w:rPr>
        <w:t>题.</w:t>
      </w:r>
    </w:p>
    <w:p>
      <w:pPr>
        <w:rPr>
          <w:rFonts w:ascii="宋体" w:hAnsi="宋体"/>
          <w:bCs/>
        </w:rPr>
      </w:pPr>
    </w:p>
    <w:p>
      <w:pPr>
        <w:rPr>
          <w:rFonts w:ascii="宋体" w:hAnsi="宋体"/>
          <w:bCs/>
        </w:rPr>
      </w:pPr>
    </w:p>
    <w:p>
      <w:pPr>
        <w:rPr>
          <w:rFonts w:ascii="宋体" w:hAnsi="宋体"/>
          <w:bCs/>
        </w:rPr>
      </w:pPr>
    </w:p>
    <w:p>
      <w:pPr>
        <w:rPr>
          <w:rFonts w:ascii="宋体" w:hAnsi="宋体"/>
          <w:bCs/>
        </w:rPr>
      </w:pPr>
    </w:p>
    <w:p>
      <w:pPr>
        <w:rPr>
          <w:rFonts w:hint="eastAsia" w:ascii="宋体" w:hAnsi="宋体"/>
          <w:bCs/>
        </w:rPr>
      </w:pPr>
    </w:p>
    <w:p>
      <w:pPr>
        <w:rPr>
          <w:rFonts w:ascii="宋体" w:hAnsi="宋体"/>
          <w:bCs/>
        </w:rPr>
      </w:pPr>
    </w:p>
    <w:p>
      <w:pPr>
        <w:rPr>
          <w:rFonts w:ascii="宋体" w:hAnsi="宋体"/>
          <w:bCs/>
        </w:rPr>
      </w:pPr>
    </w:p>
    <w:p>
      <w:pPr>
        <w:rPr>
          <w:rFonts w:ascii="宋体" w:hAnsi="宋体"/>
          <w:b/>
        </w:rPr>
      </w:pPr>
      <w:r>
        <w:rPr>
          <w:rFonts w:hint="eastAsia" w:ascii="宋体" w:hAnsi="宋体"/>
          <w:b/>
        </w:rPr>
        <w:t>六、课后巩固，期末链接</w:t>
      </w:r>
    </w:p>
    <w:p>
      <w:pPr>
        <w:jc w:val="left"/>
        <w:textAlignment w:val="center"/>
      </w:pPr>
      <w:r>
        <w:t>1．近似数2.718精确到（</w:t>
      </w:r>
      <w:r>
        <w:rPr>
          <w:rFonts w:ascii="'Times New Roman'" w:hAnsi="'Times New Roman'" w:eastAsia="'Times New Roman'" w:cs="'Times New Roman'"/>
        </w:rPr>
        <w:t>       </w:t>
      </w:r>
      <w:r>
        <w:t>）</w:t>
      </w:r>
    </w:p>
    <w:p>
      <w:pPr>
        <w:tabs>
          <w:tab w:val="left" w:pos="2076"/>
          <w:tab w:val="left" w:pos="4153"/>
          <w:tab w:val="left" w:pos="6229"/>
        </w:tabs>
        <w:jc w:val="left"/>
        <w:textAlignment w:val="center"/>
      </w:pPr>
      <w:r>
        <w:t>A．百位</w:t>
      </w:r>
      <w:r>
        <w:tab/>
      </w:r>
      <w:r>
        <w:t>B．百分位</w:t>
      </w:r>
      <w:r>
        <w:tab/>
      </w:r>
      <w:r>
        <w:t>C．千分位</w:t>
      </w:r>
      <w:r>
        <w:tab/>
      </w:r>
      <w:r>
        <w:t>D．万分位</w:t>
      </w:r>
    </w:p>
    <w:p>
      <w:pPr>
        <w:jc w:val="left"/>
        <w:textAlignment w:val="center"/>
      </w:pPr>
      <w:r>
        <w:t>2．用四舍五入法得到的近似数1.05万，下列说法正确的是（　　）</w:t>
      </w:r>
    </w:p>
    <w:p>
      <w:pPr>
        <w:tabs>
          <w:tab w:val="left" w:pos="4153"/>
        </w:tabs>
        <w:jc w:val="left"/>
        <w:textAlignment w:val="center"/>
      </w:pPr>
      <w:r>
        <w:t>A．精确到百分位</w:t>
      </w:r>
      <w:r>
        <w:tab/>
      </w:r>
      <w:r>
        <w:t>B．精确到0.01</w:t>
      </w:r>
    </w:p>
    <w:p>
      <w:pPr>
        <w:tabs>
          <w:tab w:val="left" w:pos="4153"/>
        </w:tabs>
        <w:jc w:val="left"/>
        <w:textAlignment w:val="center"/>
      </w:pPr>
      <w:r>
        <w:t>C．精确到百位</w:t>
      </w:r>
      <w:r>
        <w:tab/>
      </w:r>
      <w:r>
        <w:t>D．精确到万位</w:t>
      </w:r>
    </w:p>
    <w:p>
      <w:pPr>
        <w:jc w:val="left"/>
        <w:textAlignment w:val="center"/>
      </w:pPr>
      <w:r>
        <w:t>3．据调查，某影院10月13日电影《长津湖》当日票房收入为23570元，将23570精确到千位的近似数是（</w:t>
      </w:r>
      <w:r>
        <w:rPr>
          <w:rFonts w:ascii="'Times New Roman'" w:hAnsi="'Times New Roman'" w:eastAsia="'Times New Roman'" w:cs="'Times New Roman'"/>
        </w:rPr>
        <w:t>       </w:t>
      </w:r>
      <w:r>
        <w:t>）</w:t>
      </w:r>
    </w:p>
    <w:p>
      <w:pPr>
        <w:tabs>
          <w:tab w:val="left" w:pos="2076"/>
          <w:tab w:val="left" w:pos="4153"/>
          <w:tab w:val="left" w:pos="6229"/>
        </w:tabs>
        <w:jc w:val="left"/>
        <w:textAlignment w:val="center"/>
      </w:pPr>
      <w:r>
        <w:t>A．</w:t>
      </w:r>
      <w:r>
        <w:object>
          <v:shape id="_x0000_i1025" o:spt="75" alt="eqIdb002630ee646b15d02e683d66bd163fb" type="#_x0000_t75" style="height:13.9pt;width:34.25pt;" o:ole="t" filled="f" o:preferrelative="t" stroked="f" coordsize="21600,21600">
            <v:path/>
            <v:fill on="f" focussize="0,0"/>
            <v:stroke on="f" joinstyle="miter"/>
            <v:imagedata r:id="rId8" o:title="eqIdb002630ee646b15d02e683d66bd163fb"/>
            <o:lock v:ext="edit" aspectratio="t"/>
            <w10:wrap type="none"/>
            <w10:anchorlock/>
          </v:shape>
          <o:OLEObject Type="Embed" ProgID="Equation.DSMT4" ShapeID="_x0000_i1025" DrawAspect="Content" ObjectID="_1468075725" r:id="rId7">
            <o:LockedField>false</o:LockedField>
          </o:OLEObject>
        </w:object>
      </w:r>
      <w:r>
        <w:tab/>
      </w:r>
      <w:r>
        <w:t>B．</w:t>
      </w:r>
      <w:r>
        <w:object>
          <v:shape id="_x0000_i1026" o:spt="75" alt="eqId6737b335310746b9fd88143d8b785023" type="#_x0000_t75" style="height:13.65pt;width:43.1pt;" o:ole="t" filled="f" o:preferrelative="t" stroked="f" coordsize="21600,21600">
            <v:path/>
            <v:fill on="f" focussize="0,0"/>
            <v:stroke on="f" joinstyle="miter"/>
            <v:imagedata r:id="rId10" o:title="eqId6737b335310746b9fd88143d8b785023"/>
            <o:lock v:ext="edit" aspectratio="t"/>
            <w10:wrap type="none"/>
            <w10:anchorlock/>
          </v:shape>
          <o:OLEObject Type="Embed" ProgID="Equation.DSMT4" ShapeID="_x0000_i1026" DrawAspect="Content" ObjectID="_1468075726" r:id="rId9">
            <o:LockedField>false</o:LockedField>
          </o:OLEObject>
        </w:object>
      </w:r>
      <w:r>
        <w:tab/>
      </w:r>
      <w:r>
        <w:t>C．</w:t>
      </w:r>
      <w:r>
        <w:object>
          <v:shape id="_x0000_i1027" o:spt="75" alt="eqId3faac9ef6184fd1a240b72303bf78d75" type="#_x0000_t75" style="height:13.9pt;width:30pt;" o:ole="t" filled="f" o:preferrelative="t" stroked="f" coordsize="21600,21600">
            <v:path/>
            <v:fill on="f" focussize="0,0"/>
            <v:stroke on="f" joinstyle="miter"/>
            <v:imagedata r:id="rId12" o:title="eqId3faac9ef6184fd1a240b72303bf78d75"/>
            <o:lock v:ext="edit" aspectratio="t"/>
            <w10:wrap type="none"/>
            <w10:anchorlock/>
          </v:shape>
          <o:OLEObject Type="Embed" ProgID="Equation.DSMT4" ShapeID="_x0000_i1027" DrawAspect="Content" ObjectID="_1468075727" r:id="rId11">
            <o:LockedField>false</o:LockedField>
          </o:OLEObject>
        </w:object>
      </w:r>
      <w:r>
        <w:tab/>
      </w:r>
      <w:r>
        <w:t>D．</w:t>
      </w:r>
      <w:r>
        <w:object>
          <v:shape id="_x0000_i1028" o:spt="75" alt="eqId3576da6a8a3a00c913a2cd7a63491c39" type="#_x0000_t75" style="height:13.9pt;width:37.75pt;" o:ole="t" filled="f" o:preferrelative="t" stroked="f" coordsize="21600,21600">
            <v:path/>
            <v:fill on="f" focussize="0,0"/>
            <v:stroke on="f" joinstyle="miter"/>
            <v:imagedata r:id="rId14" o:title="eqId3576da6a8a3a00c913a2cd7a63491c39"/>
            <o:lock v:ext="edit" aspectratio="t"/>
            <w10:wrap type="none"/>
            <w10:anchorlock/>
          </v:shape>
          <o:OLEObject Type="Embed" ProgID="Equation.DSMT4" ShapeID="_x0000_i1028" DrawAspect="Content" ObjectID="_1468075728" r:id="rId13">
            <o:LockedField>false</o:LockedField>
          </o:OLEObject>
        </w:object>
      </w:r>
    </w:p>
    <w:p>
      <w:pPr>
        <w:jc w:val="left"/>
        <w:textAlignment w:val="center"/>
      </w:pPr>
      <w:r>
        <w:t>4．小明体重为 48.96 kg ，这个数精确到十分位的近似值为（</w:t>
      </w:r>
      <w:r>
        <w:rPr>
          <w:rFonts w:ascii="'Times New Roman'" w:hAnsi="'Times New Roman'" w:eastAsia="'Times New Roman'" w:cs="'Times New Roman'"/>
        </w:rPr>
        <w:t>       </w:t>
      </w:r>
      <w:r>
        <w:t>）</w:t>
      </w:r>
    </w:p>
    <w:p>
      <w:pPr>
        <w:tabs>
          <w:tab w:val="left" w:pos="2076"/>
          <w:tab w:val="left" w:pos="4153"/>
          <w:tab w:val="left" w:pos="6229"/>
        </w:tabs>
        <w:jc w:val="left"/>
        <w:textAlignment w:val="center"/>
      </w:pPr>
      <w:r>
        <w:t>A．48 kg</w:t>
      </w:r>
      <w:r>
        <w:tab/>
      </w:r>
      <w:r>
        <w:t>B．48.9 kg</w:t>
      </w:r>
      <w:r>
        <w:tab/>
      </w:r>
      <w:r>
        <w:t>C．49 kg</w:t>
      </w:r>
      <w:r>
        <w:tab/>
      </w:r>
      <w:r>
        <w:t>D．49.0 kg</w:t>
      </w:r>
    </w:p>
    <w:p>
      <w:pPr>
        <w:jc w:val="left"/>
        <w:textAlignment w:val="center"/>
      </w:pPr>
      <w:r>
        <w:t>5．为落实“双减”政策，鼓楼区教师发展中心开设“鼓老师讲作业”线上直播课．开播首月该栏目在线点击次数已达66799次，用四舍五入法将66799精确到千位所得到的近似数是（</w:t>
      </w:r>
      <w:r>
        <w:rPr>
          <w:rFonts w:ascii="'Times New Roman'" w:hAnsi="'Times New Roman'" w:eastAsia="'Times New Roman'" w:cs="'Times New Roman'"/>
        </w:rPr>
        <w:t>       </w:t>
      </w:r>
      <w:r>
        <w:t>）</w:t>
      </w:r>
    </w:p>
    <w:p>
      <w:pPr>
        <w:tabs>
          <w:tab w:val="left" w:pos="2076"/>
          <w:tab w:val="left" w:pos="4153"/>
          <w:tab w:val="left" w:pos="6229"/>
        </w:tabs>
        <w:jc w:val="left"/>
        <w:textAlignment w:val="center"/>
      </w:pPr>
      <w:r>
        <w:t>A．</w:t>
      </w:r>
      <w:r>
        <w:object>
          <v:shape id="_x0000_i1029" o:spt="75" alt="eqId908db755ec41678d9e9d4bf809ee7c55" type="#_x0000_t75" style="height:13.9pt;width:36.95pt;" o:ole="t" filled="f" o:preferrelative="t" stroked="f" coordsize="21600,21600">
            <v:path/>
            <v:fill on="f" focussize="0,0"/>
            <v:stroke on="f" joinstyle="miter"/>
            <v:imagedata r:id="rId16" o:title="eqId908db755ec41678d9e9d4bf809ee7c55"/>
            <o:lock v:ext="edit" aspectratio="t"/>
            <w10:wrap type="none"/>
            <w10:anchorlock/>
          </v:shape>
          <o:OLEObject Type="Embed" ProgID="Equation.DSMT4" ShapeID="_x0000_i1029" DrawAspect="Content" ObjectID="_1468075729" r:id="rId15">
            <o:LockedField>false</o:LockedField>
          </o:OLEObject>
        </w:object>
      </w:r>
      <w:r>
        <w:tab/>
      </w:r>
      <w:r>
        <w:t>B．</w:t>
      </w:r>
      <w:r>
        <w:object>
          <v:shape id="_x0000_i1030" o:spt="75" alt="eqId7ac7e921d680e620d6fb0039512f69d0" type="#_x0000_t75" style="height:14.45pt;width:38.8pt;" o:ole="t" filled="f" o:preferrelative="t" stroked="f" coordsize="21600,21600">
            <v:path/>
            <v:fill on="f" focussize="0,0"/>
            <v:stroke on="f" joinstyle="miter"/>
            <v:imagedata r:id="rId18" o:title="eqId7ac7e921d680e620d6fb0039512f69d0"/>
            <o:lock v:ext="edit" aspectratio="t"/>
            <w10:wrap type="none"/>
            <w10:anchorlock/>
          </v:shape>
          <o:OLEObject Type="Embed" ProgID="Equation.DSMT4" ShapeID="_x0000_i1030" DrawAspect="Content" ObjectID="_1468075730" r:id="rId17">
            <o:LockedField>false</o:LockedField>
          </o:OLEObject>
        </w:object>
      </w:r>
      <w:r>
        <w:tab/>
      </w:r>
      <w:r>
        <w:t>C．</w:t>
      </w:r>
      <w:r>
        <w:object>
          <v:shape id="_x0000_i1031" o:spt="75" alt="eqId8ae4cf061e19a28b97c07cfa7b089f38" type="#_x0000_t75" style="height:13.9pt;width:42.3pt;" o:ole="t" filled="f" o:preferrelative="t" stroked="f" coordsize="21600,21600">
            <v:path/>
            <v:fill on="f" focussize="0,0"/>
            <v:stroke on="f" joinstyle="miter"/>
            <v:imagedata r:id="rId20" o:title="eqId8ae4cf061e19a28b97c07cfa7b089f38"/>
            <o:lock v:ext="edit" aspectratio="t"/>
            <w10:wrap type="none"/>
            <w10:anchorlock/>
          </v:shape>
          <o:OLEObject Type="Embed" ProgID="Equation.DSMT4" ShapeID="_x0000_i1031" DrawAspect="Content" ObjectID="_1468075731" r:id="rId19">
            <o:LockedField>false</o:LockedField>
          </o:OLEObject>
        </w:object>
      </w:r>
      <w:r>
        <w:tab/>
      </w:r>
      <w:r>
        <w:t>D．</w:t>
      </w:r>
      <w:r>
        <w:object>
          <v:shape id="_x0000_i1032" o:spt="75" alt="eqId3f0ebd426e8825c7248c75f5c5dec815" type="#_x0000_t75" style="height:13.9pt;width:43.1pt;" o:ole="t" filled="f" o:preferrelative="t" stroked="f" coordsize="21600,21600">
            <v:path/>
            <v:fill on="f" focussize="0,0"/>
            <v:stroke on="f" joinstyle="miter"/>
            <v:imagedata r:id="rId22" o:title="eqId3f0ebd426e8825c7248c75f5c5dec815"/>
            <o:lock v:ext="edit" aspectratio="t"/>
            <w10:wrap type="none"/>
            <w10:anchorlock/>
          </v:shape>
          <o:OLEObject Type="Embed" ProgID="Equation.DSMT4" ShapeID="_x0000_i1032" DrawAspect="Content" ObjectID="_1468075732" r:id="rId21">
            <o:LockedField>false</o:LockedField>
          </o:OLEObject>
        </w:object>
      </w:r>
    </w:p>
    <w:p>
      <w:pPr>
        <w:jc w:val="left"/>
        <w:textAlignment w:val="center"/>
        <w:rPr>
          <w:rFonts w:hint="eastAsia"/>
        </w:rPr>
      </w:pPr>
      <w:r>
        <w:t>6通过望远镜，人类在宇宙中已经发现近18600000亿个星系，每一个星系中又有约2000亿颗星球，但所有这些加起来仅占整个宇宙的4%．把18600000精确到十万位的近似数是（</w:t>
      </w:r>
      <w:r>
        <w:rPr>
          <w:rFonts w:ascii="'Times New Roman'" w:hAnsi="'Times New Roman'" w:eastAsia="'Times New Roman'" w:cs="'Times New Roman'"/>
        </w:rPr>
        <w:t>       </w:t>
      </w:r>
      <w:r>
        <w:t>）</w:t>
      </w:r>
    </w:p>
    <w:p>
      <w:pPr>
        <w:tabs>
          <w:tab w:val="left" w:pos="2076"/>
          <w:tab w:val="left" w:pos="4153"/>
          <w:tab w:val="left" w:pos="6229"/>
        </w:tabs>
        <w:jc w:val="left"/>
        <w:textAlignment w:val="center"/>
      </w:pPr>
      <w:r>
        <w:t>A．</w:t>
      </w:r>
      <w:r>
        <w:object>
          <v:shape id="_x0000_i1033" o:spt="75" alt="eqId4f78642c072ce772bb63cfb78319958a" type="#_x0000_t75" style="height:13.65pt;width:36.15pt;" o:ole="t" filled="f" o:preferrelative="t" stroked="f" coordsize="21600,21600">
            <v:path/>
            <v:fill on="f" focussize="0,0"/>
            <v:stroke on="f" joinstyle="miter"/>
            <v:imagedata r:id="rId24" o:title="eqId4f78642c072ce772bb63cfb78319958a"/>
            <o:lock v:ext="edit" aspectratio="t"/>
            <w10:wrap type="none"/>
            <w10:anchorlock/>
          </v:shape>
          <o:OLEObject Type="Embed" ProgID="Equation.DSMT4" ShapeID="_x0000_i1033" DrawAspect="Content" ObjectID="_1468075733" r:id="rId23">
            <o:LockedField>false</o:LockedField>
          </o:OLEObject>
        </w:object>
      </w:r>
      <w:r>
        <w:tab/>
      </w:r>
      <w:r>
        <w:t>B．</w:t>
      </w:r>
      <w:r>
        <w:object>
          <v:shape id="_x0000_i1034" o:spt="75" alt="eqId8fa4fba96e839ba879614980b84f6b97" type="#_x0000_t75" style="height:13.9pt;width:41.2pt;" o:ole="t" filled="f" o:preferrelative="t" stroked="f" coordsize="21600,21600">
            <v:path/>
            <v:fill on="f" focussize="0,0"/>
            <v:stroke on="f" joinstyle="miter"/>
            <v:imagedata r:id="rId26" o:title="eqId8fa4fba96e839ba879614980b84f6b97"/>
            <o:lock v:ext="edit" aspectratio="t"/>
            <w10:wrap type="none"/>
            <w10:anchorlock/>
          </v:shape>
          <o:OLEObject Type="Embed" ProgID="Equation.DSMT4" ShapeID="_x0000_i1034" DrawAspect="Content" ObjectID="_1468075734" r:id="rId25">
            <o:LockedField>false</o:LockedField>
          </o:OLEObject>
        </w:object>
      </w:r>
      <w:r>
        <w:tab/>
      </w:r>
      <w:r>
        <w:t>C．</w:t>
      </w:r>
      <w:r>
        <w:object>
          <v:shape id="_x0000_i1035" o:spt="75" alt="eqId89d8aaabb7d021cfbebd06cb4f133545" type="#_x0000_t75" style="height:13.65pt;width:41.2pt;" o:ole="t" filled="f" o:preferrelative="t" stroked="f" coordsize="21600,21600">
            <v:path/>
            <v:fill on="f" focussize="0,0"/>
            <v:stroke on="f" joinstyle="miter"/>
            <v:imagedata r:id="rId28" o:title="eqId89d8aaabb7d021cfbebd06cb4f133545"/>
            <o:lock v:ext="edit" aspectratio="t"/>
            <w10:wrap type="none"/>
            <w10:anchorlock/>
          </v:shape>
          <o:OLEObject Type="Embed" ProgID="Equation.DSMT4" ShapeID="_x0000_i1035" DrawAspect="Content" ObjectID="_1468075735" r:id="rId27">
            <o:LockedField>false</o:LockedField>
          </o:OLEObject>
        </w:object>
      </w:r>
      <w:r>
        <w:tab/>
      </w:r>
      <w:r>
        <w:t>D．</w:t>
      </w:r>
      <w:r>
        <w:object>
          <v:shape id="_x0000_i1036" o:spt="75" alt="eqId7488ca512b3c8bf00413cf7d29515b1e" type="#_x0000_t75" style="height:13.9pt;width:41.2pt;" o:ole="t" filled="f" o:preferrelative="t" stroked="f" coordsize="21600,21600">
            <v:path/>
            <v:fill on="f" focussize="0,0"/>
            <v:stroke on="f" joinstyle="miter"/>
            <v:imagedata r:id="rId30" o:title="eqId7488ca512b3c8bf00413cf7d29515b1e"/>
            <o:lock v:ext="edit" aspectratio="t"/>
            <w10:wrap type="none"/>
            <w10:anchorlock/>
          </v:shape>
          <o:OLEObject Type="Embed" ProgID="Equation.DSMT4" ShapeID="_x0000_i1036" DrawAspect="Content" ObjectID="_1468075736" r:id="rId29">
            <o:LockedField>false</o:LockedField>
          </o:OLEObject>
        </w:object>
      </w:r>
    </w:p>
    <w:p>
      <w:pPr>
        <w:jc w:val="left"/>
        <w:textAlignment w:val="center"/>
      </w:pPr>
      <w:r>
        <w:t>7．长城总长约为6.7×10</w:t>
      </w:r>
      <w:r>
        <w:rPr>
          <w:vertAlign w:val="superscript"/>
        </w:rPr>
        <w:t>6</w:t>
      </w:r>
      <w:r>
        <w:t>米，下列关于6.7×10</w:t>
      </w:r>
      <w:r>
        <w:rPr>
          <w:vertAlign w:val="superscript"/>
        </w:rPr>
        <w:t>6</w:t>
      </w:r>
      <w:r>
        <w:t>的精确程度说法正确的是（</w:t>
      </w:r>
      <w:r>
        <w:rPr>
          <w:rFonts w:ascii="'Times New Roman'" w:hAnsi="'Times New Roman'" w:eastAsia="'Times New Roman'" w:cs="'Times New Roman'"/>
        </w:rPr>
        <w:t>       </w:t>
      </w:r>
      <w:r>
        <w:t>）</w:t>
      </w:r>
    </w:p>
    <w:p>
      <w:pPr>
        <w:tabs>
          <w:tab w:val="left" w:pos="2076"/>
          <w:tab w:val="left" w:pos="4153"/>
          <w:tab w:val="left" w:pos="6229"/>
        </w:tabs>
        <w:jc w:val="left"/>
        <w:textAlignment w:val="center"/>
      </w:pPr>
      <w:r>
        <w:t>A．精确到十分位</w:t>
      </w:r>
      <w:r>
        <w:tab/>
      </w:r>
      <w:r>
        <w:t>B．精确到个位</w:t>
      </w:r>
      <w:r>
        <w:tab/>
      </w:r>
      <w:r>
        <w:t>C．精确到十万位</w:t>
      </w:r>
      <w:r>
        <w:tab/>
      </w:r>
      <w:r>
        <w:t>D．以上说法都不对</w:t>
      </w:r>
    </w:p>
    <w:p>
      <w:pPr>
        <w:jc w:val="left"/>
        <w:textAlignment w:val="center"/>
      </w:pPr>
      <w:r>
        <w:t>8．南京市总面积6587.02平方公里．用四舍五入法取近似数，6587.02≈_______（精确到百位）．</w:t>
      </w:r>
    </w:p>
    <w:p>
      <w:pPr>
        <w:jc w:val="left"/>
        <w:textAlignment w:val="center"/>
      </w:pPr>
      <w:r>
        <w:t>9．小亮的体重为43.85</w:t>
      </w:r>
      <w:r>
        <w:rPr>
          <w:i/>
        </w:rPr>
        <w:t>kg</w:t>
      </w:r>
      <w:r>
        <w:t>，若将体重精确到1</w:t>
      </w:r>
      <w:r>
        <w:rPr>
          <w:i/>
        </w:rPr>
        <w:t>kg</w:t>
      </w:r>
      <w:r>
        <w:t>，则小亮的体重约为_____</w:t>
      </w:r>
      <w:r>
        <w:rPr>
          <w:i/>
        </w:rPr>
        <w:t>kg</w:t>
      </w:r>
      <w:r>
        <w:t>．</w:t>
      </w:r>
    </w:p>
    <w:p>
      <w:pPr>
        <w:jc w:val="left"/>
        <w:textAlignment w:val="center"/>
      </w:pPr>
      <w:r>
        <w:t>10．小亮的体重为44.85</w:t>
      </w:r>
      <w:r>
        <w:rPr>
          <w:rFonts w:ascii="Times New Roman" w:hAnsi="Times New Roman" w:eastAsia="Times New Roman"/>
          <w:i/>
        </w:rPr>
        <w:t>kg</w:t>
      </w:r>
      <w:r>
        <w:t>，精确到0.1</w:t>
      </w:r>
      <w:r>
        <w:rPr>
          <w:rFonts w:ascii="Times New Roman" w:hAnsi="Times New Roman" w:eastAsia="Times New Roman"/>
          <w:i/>
        </w:rPr>
        <w:t>kg</w:t>
      </w:r>
      <w:r>
        <w:t>得到的近似值为_____</w:t>
      </w:r>
      <w:r>
        <w:rPr>
          <w:rFonts w:ascii="Times New Roman" w:hAnsi="Times New Roman" w:eastAsia="Times New Roman"/>
          <w:i/>
        </w:rPr>
        <w:t>kg</w:t>
      </w:r>
      <w:r>
        <w:t>．</w:t>
      </w:r>
    </w:p>
    <w:p>
      <w:pPr>
        <w:jc w:val="left"/>
        <w:textAlignment w:val="center"/>
      </w:pPr>
      <w:r>
        <w:t>11．地球上的海洋面积约为361 000 000km</w:t>
      </w:r>
      <w:r>
        <w:rPr>
          <w:vertAlign w:val="superscript"/>
        </w:rPr>
        <w:t>2</w:t>
      </w:r>
      <w:r>
        <w:t>，将361 000 000精确到10 000 000，并用科学记数法表示这个近似数为_______．</w:t>
      </w:r>
    </w:p>
    <w:p>
      <w:pPr>
        <w:jc w:val="left"/>
        <w:textAlignment w:val="center"/>
      </w:pPr>
      <w:r>
        <w:t>12．用四舍五入法把3.1415取近似数为__________．（精确到百分位）</w:t>
      </w:r>
    </w:p>
    <w:p>
      <w:pPr>
        <w:jc w:val="left"/>
        <w:textAlignment w:val="center"/>
      </w:pPr>
      <w:r>
        <w:t>13．人的眼睛可以看见的红光的波长沟0.000077 cm．请将数据0.000077精确到0.00001为_______．</w:t>
      </w:r>
    </w:p>
    <w:p>
      <w:pPr>
        <w:jc w:val="left"/>
        <w:textAlignment w:val="center"/>
      </w:pPr>
      <w:r>
        <w:t>14． 2021年10月8日，市场监管总局根据《中华人民共和国反垄断法》的规定，对美团在中国境内网络餐饮外卖平台服务市场滥用市场支配地位的行为处以34.42亿元的罚款，近似数34.42亿精确到_______位．</w:t>
      </w:r>
    </w:p>
    <w:p>
      <w:pPr>
        <w:jc w:val="left"/>
        <w:textAlignment w:val="center"/>
      </w:pPr>
      <w:r>
        <w:t>15．近似数</w:t>
      </w:r>
      <w:r>
        <w:object>
          <v:shape id="_x0000_i1037" o:spt="75" alt="eqId845cb87e0fa0a8edfc840dc6eff31a25" type="#_x0000_t75" style="height:13.65pt;width:36.15pt;" o:ole="t" filled="f" o:preferrelative="t" stroked="f" coordsize="21600,21600">
            <v:path/>
            <v:fill on="f" focussize="0,0"/>
            <v:stroke on="f" joinstyle="miter"/>
            <v:imagedata r:id="rId32" o:title="eqId845cb87e0fa0a8edfc840dc6eff31a25"/>
            <o:lock v:ext="edit" aspectratio="t"/>
            <w10:wrap type="none"/>
            <w10:anchorlock/>
          </v:shape>
          <o:OLEObject Type="Embed" ProgID="Equation.DSMT4" ShapeID="_x0000_i1037" DrawAspect="Content" ObjectID="_1468075737" r:id="rId31">
            <o:LockedField>false</o:LockedField>
          </o:OLEObject>
        </w:object>
      </w:r>
      <w:r>
        <w:t>精确到__位．</w:t>
      </w:r>
    </w:p>
    <w:p>
      <w:pPr>
        <w:rPr>
          <w:rFonts w:hint="eastAsia" w:ascii="宋体" w:hAnsi="宋体"/>
        </w:rPr>
      </w:pPr>
    </w:p>
    <w:p/>
    <w:sectPr>
      <w:headerReference r:id="rId3" w:type="default"/>
      <w:footerReference r:id="rId4" w:type="default"/>
      <w:pgSz w:w="10433" w:h="14742"/>
      <w:pgMar w:top="1440" w:right="1080" w:bottom="1440" w:left="108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540"/>
      <w:jc w:val="right"/>
    </w:pPr>
  </w:p>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49" o:spt="136" alt="学科网 zxxk.com" type="#_x0000_t136" style="position:absolute;left:0pt;margin-left:158.95pt;margin-top:407.9pt;height:2.85pt;width:2.85pt;mso-position-horizontal-relative:margin;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color w:val="FFFFFF"/>
        <w:sz w:val="2"/>
        <w:szCs w:val="2"/>
      </w:rPr>
      <w:drawing>
        <wp:anchor distT="0" distB="0" distL="114300" distR="114300" simplePos="0" relativeHeight="251661312"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4"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35" cy="635"/>
                  </a:xfrm>
                  <a:prstGeom prst="rect">
                    <a:avLst/>
                  </a:prstGeom>
                  <a:noFill/>
                  <a:ln>
                    <a:noFill/>
                  </a:ln>
                </pic:spPr>
              </pic:pic>
            </a:graphicData>
          </a:graphic>
        </wp:anchor>
      </w:drawing>
    </w:r>
    <w:r>
      <w:rPr>
        <w:rFonts w:hint="eastAsia" w:ascii="Times New Roman" w:hAnsi="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eastAsia"/>
      </w:rPr>
    </w:pPr>
  </w:p>
  <w:p>
    <w:pPr>
      <w:pBdr>
        <w:bottom w:val="none" w:color="auto" w:sz="0" w:space="1"/>
      </w:pBdr>
      <w:tabs>
        <w:tab w:val="left" w:pos="2939"/>
      </w:tabs>
      <w:snapToGrid w:val="0"/>
      <w:rPr>
        <w:rFonts w:ascii="Times New Roman" w:hAnsi="Times New Roman"/>
        <w:kern w:val="0"/>
        <w:sz w:val="2"/>
        <w:szCs w:val="2"/>
      </w:rPr>
    </w:pPr>
    <w:r>
      <w:drawing>
        <wp:anchor distT="0" distB="0" distL="114300" distR="114300" simplePos="0" relativeHeight="251660288"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2"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jNzY5NzczYmFlYTA5ODI4ZmUzZjFlZmJiMzM1YzcifQ=="/>
  </w:docVars>
  <w:rsids>
    <w:rsidRoot w:val="3DA861C0"/>
    <w:rsid w:val="3DA86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nhideWhenUsed/>
    <w:uiPriority w:val="0"/>
    <w:pPr>
      <w:pBdr>
        <w:bottom w:val="single" w:color="auto" w:sz="6" w:space="1"/>
      </w:pBdr>
      <w:tabs>
        <w:tab w:val="center" w:pos="4153"/>
        <w:tab w:val="right" w:pos="8306"/>
      </w:tabs>
      <w:snapToGrid w:val="0"/>
      <w:jc w:val="center"/>
    </w:pPr>
    <w:rPr>
      <w:sz w:val="18"/>
      <w:szCs w:val="18"/>
    </w:rPr>
  </w:style>
  <w:style w:type="paragraph" w:customStyle="1" w:styleId="6">
    <w:name w:val="素养目标"/>
    <w:basedOn w:val="1"/>
    <w:qFormat/>
    <w:uiPriority w:val="0"/>
    <w:pPr>
      <w:spacing w:after="20" w:afterLines="20"/>
      <w:ind w:firstLine="883" w:firstLineChars="200"/>
    </w:pPr>
    <w:rPr>
      <w:rFonts w:eastAsia="楷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3.wmf"/><Relationship Id="rId7" Type="http://schemas.openxmlformats.org/officeDocument/2006/relationships/oleObject" Target="embeddings/oleObject1.bin"/><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4" Type="http://schemas.openxmlformats.org/officeDocument/2006/relationships/fontTable" Target="fontTable.xml"/><Relationship Id="rId33" Type="http://schemas.openxmlformats.org/officeDocument/2006/relationships/customXml" Target="../customXml/item1.xml"/><Relationship Id="rId32" Type="http://schemas.openxmlformats.org/officeDocument/2006/relationships/image" Target="media/image15.wmf"/><Relationship Id="rId31" Type="http://schemas.openxmlformats.org/officeDocument/2006/relationships/oleObject" Target="embeddings/oleObject13.bin"/><Relationship Id="rId30" Type="http://schemas.openxmlformats.org/officeDocument/2006/relationships/image" Target="media/image14.wmf"/><Relationship Id="rId3" Type="http://schemas.openxmlformats.org/officeDocument/2006/relationships/header" Target="header1.xml"/><Relationship Id="rId29" Type="http://schemas.openxmlformats.org/officeDocument/2006/relationships/oleObject" Target="embeddings/oleObject12.bin"/><Relationship Id="rId28" Type="http://schemas.openxmlformats.org/officeDocument/2006/relationships/image" Target="media/image13.wmf"/><Relationship Id="rId27" Type="http://schemas.openxmlformats.org/officeDocument/2006/relationships/oleObject" Target="embeddings/oleObject11.bin"/><Relationship Id="rId26" Type="http://schemas.openxmlformats.org/officeDocument/2006/relationships/image" Target="media/image12.wmf"/><Relationship Id="rId25" Type="http://schemas.openxmlformats.org/officeDocument/2006/relationships/oleObject" Target="embeddings/oleObject10.bin"/><Relationship Id="rId24" Type="http://schemas.openxmlformats.org/officeDocument/2006/relationships/image" Target="media/image11.wmf"/><Relationship Id="rId23" Type="http://schemas.openxmlformats.org/officeDocument/2006/relationships/oleObject" Target="embeddings/oleObject9.bin"/><Relationship Id="rId22" Type="http://schemas.openxmlformats.org/officeDocument/2006/relationships/image" Target="media/image10.wmf"/><Relationship Id="rId21" Type="http://schemas.openxmlformats.org/officeDocument/2006/relationships/oleObject" Target="embeddings/oleObject8.bin"/><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8.wmf"/><Relationship Id="rId17" Type="http://schemas.openxmlformats.org/officeDocument/2006/relationships/oleObject" Target="embeddings/oleObject6.bin"/><Relationship Id="rId16" Type="http://schemas.openxmlformats.org/officeDocument/2006/relationships/image" Target="media/image7.wmf"/><Relationship Id="rId15" Type="http://schemas.openxmlformats.org/officeDocument/2006/relationships/oleObject" Target="embeddings/oleObject5.bin"/><Relationship Id="rId14" Type="http://schemas.openxmlformats.org/officeDocument/2006/relationships/image" Target="media/image6.wmf"/><Relationship Id="rId13" Type="http://schemas.openxmlformats.org/officeDocument/2006/relationships/oleObject" Target="embeddings/oleObject4.bin"/><Relationship Id="rId12" Type="http://schemas.openxmlformats.org/officeDocument/2006/relationships/image" Target="media/image5.wmf"/><Relationship Id="rId11" Type="http://schemas.openxmlformats.org/officeDocument/2006/relationships/oleObject" Target="embeddings/oleObject3.bin"/><Relationship Id="rId10" Type="http://schemas.openxmlformats.org/officeDocument/2006/relationships/image" Target="media/image4.wmf"/><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2022-11-16T12:34:00Z</dcterms:created>
  <dc:creator>Macky</dc:creator>
  <cp:lastModifiedBy>Macky</cp:lastModifiedBy>
  <dcterms:modified xsi:type="dcterms:W3CDTF">2022-11-16T12:35:18Z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E629AA3655944B2FB1266132312E1656</vt:lpwstr>
  </property>
</Properties>
</file>