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80"/>
        <w:gridCol w:w="894"/>
        <w:gridCol w:w="1422"/>
        <w:gridCol w:w="175"/>
        <w:gridCol w:w="885"/>
        <w:gridCol w:w="1313"/>
        <w:gridCol w:w="576"/>
        <w:gridCol w:w="804"/>
        <w:gridCol w:w="1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初中数学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主备人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江晶</w:t>
            </w:r>
          </w:p>
        </w:tc>
        <w:tc>
          <w:tcPr>
            <w:tcW w:w="10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执教者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江晶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上课</w:t>
            </w: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2022.11.16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课题</w:t>
            </w:r>
          </w:p>
        </w:tc>
        <w:tc>
          <w:tcPr>
            <w:tcW w:w="3396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4.3  用一元一次方程解决问题（1）</w:t>
            </w:r>
          </w:p>
        </w:tc>
        <w:tc>
          <w:tcPr>
            <w:tcW w:w="10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课型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新授课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660"/>
              </w:tabs>
              <w:spacing w:line="360" w:lineRule="auto"/>
              <w:ind w:left="210" w:leftChars="50" w:hanging="105" w:hangingChars="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1．能用一元一次方程解决简单的实际问题，包括列方程、解方程，并能根据实际问题的意义检验所得结果是否合理，提高分析问题和解决问题的能力．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 w:val="24"/>
              </w:rPr>
              <w:t>2．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9050"/>
                  <wp:effectExtent l="0" t="0" r="6985" b="6350"/>
                  <wp:docPr id="76" name="图片 17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17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经历“问题情境——建立数学模型——解释、应用与拓展”的过程，体会数学的应用价值．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二、教学重难点：</w:t>
            </w:r>
          </w:p>
          <w:p>
            <w:pPr>
              <w:spacing w:line="360" w:lineRule="auto"/>
              <w:ind w:right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1．用一元一次方程解决简单的实际问题，包括列方程、解方程，并能根据实际问题的意义检验所得结果是否合理，提高分析问题和解决问题的能力．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9050"/>
                  <wp:effectExtent l="0" t="0" r="6985" b="6350"/>
                  <wp:docPr id="77" name="图片 18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18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2．经历“问题情境——建立数学模型——解释、应用与拓展”的过程，体会数学的应用价值．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、教学准备 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讲义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教学环节</w:t>
            </w: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360" w:lineRule="auto"/>
              <w:ind w:firstLine="732" w:firstLineChars="3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spacing w:line="360" w:lineRule="auto"/>
              <w:ind w:firstLine="826" w:firstLineChars="39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360" w:lineRule="auto"/>
              <w:ind w:firstLine="628" w:firstLineChars="298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i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iCs/>
                <w:szCs w:val="21"/>
                <w:lang w:eastAsia="zh-CN"/>
              </w:rPr>
              <w:t>常规积累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情境引入：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数学实验室：准备一本月历，两人一组做游戏：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（1）在月历的同一行上任意圈出相邻的5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9050"/>
                  <wp:effectExtent l="0" t="0" r="6985" b="6350"/>
                  <wp:docPr id="91" name="图片 19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19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个数，并把这5个数的和告诉同学，让同学求出这5个数；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（2）在月历上任意找1个数以及它的上、下、左、右的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9050"/>
                  <wp:effectExtent l="0" t="0" r="6985" b="6350"/>
                  <wp:docPr id="92" name="图片 20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20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4个数，把这5个数的和告诉同学，让同学求出这5个数．</w:t>
            </w: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通过活动感知运用一元一次方程解决问题的必要．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激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8415" cy="22860"/>
                  <wp:effectExtent l="0" t="0" r="6985" b="2540"/>
                  <wp:docPr id="93" name="图片 21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21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发求知欲望，为进入新课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8415" cy="16510"/>
                  <wp:effectExtent l="0" t="0" r="6985" b="2540"/>
                  <wp:docPr id="94" name="图片 22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22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学习做好心理准备．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问题解决：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问题1   一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3970"/>
                  <wp:effectExtent l="0" t="0" r="6985" b="5080"/>
                  <wp:docPr id="95" name="图片 23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23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张桌子有一张桌面和四条桌腿，做一张桌面需要木料0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03 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，做一条桌腿需要木料0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002 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．用3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8 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木材可做多少张这样的桌子（不计木材加工时的损耗）？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分析：这个问题中有这样的相等关系：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做桌面所需木材的体积＋做桌腿所需木材的体积＝3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8 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．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通过问题1的研究，你能概括出用一元一次方程解决问题的一般思路吗？</w:t>
            </w: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解：设共做了</w:t>
            </w:r>
            <w:r>
              <w:rPr>
                <w:i/>
                <w:sz w:val="24"/>
              </w:rPr>
              <w:t>x</w:t>
            </w:r>
            <w:r>
              <w:rPr>
                <w:rFonts w:hint="eastAsia"/>
                <w:sz w:val="24"/>
              </w:rPr>
              <w:t xml:space="preserve">张桌子．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根据题意．得</w:t>
            </w:r>
          </w:p>
          <w:p>
            <w:pPr>
              <w:spacing w:line="360" w:lineRule="auto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i/>
                <w:sz w:val="24"/>
              </w:rPr>
              <w:t>x</w:t>
            </w:r>
            <w:r>
              <w:rPr>
                <w:rFonts w:hint="eastAsia"/>
                <w:sz w:val="24"/>
              </w:rPr>
              <w:t>＋4×0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002</w:t>
            </w:r>
            <w:r>
              <w:rPr>
                <w:rFonts w:hint="eastAsia"/>
                <w:i/>
                <w:sz w:val="24"/>
              </w:rPr>
              <w:t>x</w:t>
            </w:r>
            <w:r>
              <w:rPr>
                <w:rFonts w:hint="eastAsia"/>
                <w:sz w:val="24"/>
              </w:rPr>
              <w:t>＝3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8．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5240"/>
                  <wp:effectExtent l="0" t="0" r="6985" b="3810"/>
                  <wp:docPr id="96" name="图片 24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24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解这个方程．得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114300" distR="114300">
                  <wp:extent cx="18415" cy="20320"/>
                  <wp:effectExtent l="0" t="0" r="6985" b="5080"/>
                  <wp:docPr id="97" name="图片 25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25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rFonts w:hint="eastAsia"/>
                <w:sz w:val="24"/>
              </w:rPr>
              <w:t>＝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．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答：共做了100张这样的桌子．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lang w:val="en-US" w:eastAsia="zh-CN"/>
              </w:rPr>
            </w:pPr>
            <w:r>
              <w:rPr>
                <w:rFonts w:hint="eastAsia"/>
                <w:sz w:val="24"/>
              </w:rPr>
              <w:t>用一元一次方程解决问题，通常先用字母表示适当的未知数，并用含有这个字母的代数式表示其他相关的量，再根据题中的相等关系列出方程，然后解这个方程，写出问题的答案．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通过问题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的学习，体会用方程解决问题的好处，并能概括出用一元一次方程解决问题的一般思路．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思维拓展：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" w:hAnsi="Times" w:cs="Times"/>
                <w:sz w:val="24"/>
              </w:rPr>
            </w:pPr>
            <w:r>
              <w:rPr>
                <w:rFonts w:hint="eastAsia" w:ascii="Times" w:hAnsi="Times" w:cs="宋体"/>
                <w:sz w:val="24"/>
              </w:rPr>
              <w:t>某市为更有效地利用水资源，制定了居民用水收费标准：如果一户每月用水量不超过</w:t>
            </w:r>
            <w:r>
              <w:rPr>
                <w:rFonts w:cs="Times"/>
                <w:sz w:val="24"/>
              </w:rPr>
              <w:t>15</w:t>
            </w:r>
            <w:r>
              <w:rPr>
                <w:rFonts w:hint="eastAsia" w:ascii="Times" w:hAnsi="Times" w:cs="宋体"/>
                <w:sz w:val="24"/>
              </w:rPr>
              <w:t>立方米，每立方米按</w:t>
            </w:r>
            <w:r>
              <w:rPr>
                <w:rFonts w:cs="Times"/>
                <w:sz w:val="24"/>
              </w:rPr>
              <w:t>1</w:t>
            </w:r>
            <w:r>
              <w:rPr>
                <w:rFonts w:ascii="宋体" w:hAnsi="宋体" w:cs="Times"/>
                <w:sz w:val="24"/>
              </w:rPr>
              <w:t>.</w:t>
            </w:r>
            <w:r>
              <w:rPr>
                <w:rFonts w:cs="Times"/>
                <w:sz w:val="24"/>
              </w:rPr>
              <w:t>8</w:t>
            </w:r>
            <w:r>
              <w:rPr>
                <w:rFonts w:hint="eastAsia" w:ascii="Times" w:hAnsi="Times" w:cs="宋体"/>
                <w:sz w:val="24"/>
              </w:rPr>
              <w:t>元收费；如果超过</w:t>
            </w:r>
            <w:r>
              <w:rPr>
                <w:rFonts w:cs="Times"/>
                <w:sz w:val="24"/>
              </w:rPr>
              <w:t>15</w:t>
            </w:r>
            <w:r>
              <w:rPr>
                <w:rFonts w:hint="eastAsia" w:ascii="Times" w:hAnsi="Times" w:cs="宋体"/>
                <w:sz w:val="24"/>
              </w:rPr>
              <w:t>立方米，超过部分按每立方米</w:t>
            </w:r>
            <w:r>
              <w:rPr>
                <w:rFonts w:cs="Times"/>
                <w:sz w:val="24"/>
              </w:rPr>
              <w:t>2</w:t>
            </w:r>
            <w:r>
              <w:rPr>
                <w:rFonts w:ascii="宋体" w:hAnsi="宋体" w:cs="Times"/>
                <w:sz w:val="24"/>
              </w:rPr>
              <w:t>.</w:t>
            </w:r>
            <w:r>
              <w:rPr>
                <w:rFonts w:cs="Times"/>
                <w:sz w:val="24"/>
              </w:rPr>
              <w:t>3</w:t>
            </w:r>
            <w:r>
              <w:rPr>
                <w:rFonts w:hint="eastAsia" w:ascii="Times" w:hAnsi="Times" w:cs="宋体"/>
                <w:sz w:val="24"/>
              </w:rPr>
              <w:t>元收费，其余仍按每</w:t>
            </w:r>
            <w:r>
              <w:rPr>
                <w:rFonts w:hint="eastAsia" w:ascii="Times" w:hAnsi="Times" w:cs="宋体"/>
                <w:sz w:val="24"/>
              </w:rPr>
              <w:drawing>
                <wp:inline distT="0" distB="0" distL="114300" distR="114300">
                  <wp:extent cx="18415" cy="12700"/>
                  <wp:effectExtent l="0" t="0" r="6985" b="0"/>
                  <wp:docPr id="98" name="图片 26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26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" w:hAnsi="Times" w:cs="宋体"/>
                <w:sz w:val="24"/>
              </w:rPr>
              <w:t>立方米</w:t>
            </w:r>
            <w:r>
              <w:rPr>
                <w:rFonts w:cs="Times"/>
                <w:sz w:val="24"/>
              </w:rPr>
              <w:t>1</w:t>
            </w:r>
            <w:r>
              <w:rPr>
                <w:rFonts w:ascii="宋体" w:hAnsi="宋体" w:cs="Times"/>
                <w:sz w:val="24"/>
              </w:rPr>
              <w:t>.</w:t>
            </w:r>
            <w:r>
              <w:rPr>
                <w:rFonts w:cs="Times"/>
                <w:sz w:val="24"/>
              </w:rPr>
              <w:t>8</w:t>
            </w:r>
            <w:r>
              <w:rPr>
                <w:rFonts w:hint="eastAsia" w:ascii="Times" w:hAnsi="Times" w:cs="宋体"/>
                <w:sz w:val="24"/>
              </w:rPr>
              <w:t>元计算</w:t>
            </w:r>
            <w:r>
              <w:rPr>
                <w:rFonts w:hint="eastAsia" w:ascii="Times" w:hAnsi="Times" w:cs="Times"/>
                <w:sz w:val="24"/>
              </w:rPr>
              <w:t>．</w:t>
            </w:r>
            <w:r>
              <w:rPr>
                <w:rFonts w:hint="eastAsia" w:ascii="Times" w:hAnsi="Times" w:cs="宋体"/>
                <w:sz w:val="24"/>
              </w:rPr>
              <w:t>另外，每立方米</w:t>
            </w:r>
            <w:r>
              <w:rPr>
                <w:rFonts w:hint="eastAsia" w:ascii="Times" w:hAnsi="Times" w:cs="宋体"/>
                <w:sz w:val="24"/>
                <w:em w:val="dot"/>
              </w:rPr>
              <w:t>加收</w:t>
            </w:r>
            <w:r>
              <w:rPr>
                <w:rFonts w:hint="eastAsia" w:ascii="Times" w:hAnsi="Times" w:cs="宋体"/>
                <w:sz w:val="24"/>
              </w:rPr>
              <w:t>污水处理费</w:t>
            </w:r>
            <w:r>
              <w:rPr>
                <w:rFonts w:cs="Times"/>
                <w:sz w:val="24"/>
              </w:rPr>
              <w:t>1</w:t>
            </w:r>
            <w:r>
              <w:rPr>
                <w:rFonts w:hint="eastAsia" w:ascii="Times" w:hAnsi="Times" w:cs="宋体"/>
                <w:sz w:val="24"/>
              </w:rPr>
              <w:t>元</w:t>
            </w:r>
            <w:r>
              <w:rPr>
                <w:rFonts w:hint="eastAsia" w:ascii="Times" w:hAnsi="Times" w:cs="Times"/>
                <w:sz w:val="24"/>
              </w:rPr>
              <w:t>．</w:t>
            </w:r>
            <w:r>
              <w:rPr>
                <w:rFonts w:hint="eastAsia" w:ascii="Times" w:hAnsi="Times" w:cs="宋体"/>
                <w:sz w:val="24"/>
              </w:rPr>
              <w:t>若某户一月份共支付水费</w:t>
            </w:r>
            <w:r>
              <w:rPr>
                <w:rFonts w:cs="Times"/>
                <w:sz w:val="24"/>
              </w:rPr>
              <w:t>58</w:t>
            </w:r>
            <w:r>
              <w:rPr>
                <w:rFonts w:ascii="宋体" w:hAnsi="宋体" w:cs="Times"/>
                <w:sz w:val="24"/>
              </w:rPr>
              <w:t>.</w:t>
            </w:r>
            <w:r>
              <w:rPr>
                <w:rFonts w:cs="Times"/>
                <w:sz w:val="24"/>
              </w:rPr>
              <w:t>5</w:t>
            </w:r>
            <w:r>
              <w:rPr>
                <w:rFonts w:hint="eastAsia" w:ascii="Times" w:hAnsi="Times" w:cs="宋体"/>
                <w:sz w:val="24"/>
              </w:rPr>
              <w:t>元，求该户一月份用水量</w:t>
            </w:r>
            <w:r>
              <w:rPr>
                <w:rFonts w:hint="eastAsia" w:ascii="Times" w:hAnsi="Times" w:cs="Times"/>
                <w:sz w:val="24"/>
              </w:rPr>
              <w:t>．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Times" w:hAnsi="Times" w:cs="Times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Times" w:hAnsi="Times" w:cs="Times"/>
                <w:sz w:val="24"/>
              </w:rPr>
            </w:pPr>
            <w:r>
              <w:rPr>
                <w:rFonts w:hint="eastAsia" w:ascii="Times" w:hAnsi="Times" w:cs="Times"/>
                <w:sz w:val="24"/>
              </w:rPr>
              <w:t>分析：本题的相等关系是：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立方米的水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8415" cy="13970"/>
                  <wp:effectExtent l="0" t="0" r="6985" b="5080"/>
                  <wp:docPr id="99" name="图片 27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27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费＋超过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立方米的水费＋污水处理费＝该月水费．</w:t>
            </w: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tabs>
                <w:tab w:val="left" w:pos="720"/>
                <w:tab w:val="center" w:pos="8400"/>
              </w:tabs>
              <w:spacing w:line="36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解：因为若某户每月用水量为</w:t>
            </w:r>
            <w:r>
              <w:rPr>
                <w:sz w:val="24"/>
              </w:rPr>
              <w:t>15</w:t>
            </w:r>
            <w:r>
              <w:rPr>
                <w:rFonts w:hint="eastAsia" w:cs="宋体"/>
                <w:sz w:val="24"/>
              </w:rPr>
              <w:t>立方米，则需支付水费</w:t>
            </w:r>
            <w:r>
              <w:rPr>
                <w:rFonts w:hint="eastAsia"/>
                <w:sz w:val="24"/>
              </w:rPr>
              <w:t>15×</w:t>
            </w: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8＋1</w:t>
            </w:r>
            <w:r>
              <w:rPr>
                <w:rFonts w:hint="eastAsia" w:ascii="宋体" w:hAnsi="宋体"/>
                <w:bCs/>
                <w:sz w:val="24"/>
              </w:rPr>
              <w:t>)＝</w:t>
            </w:r>
            <w:r>
              <w:rPr>
                <w:bCs/>
                <w:sz w:val="24"/>
              </w:rPr>
              <w:t>42</w:t>
            </w:r>
            <w:r>
              <w:rPr>
                <w:rFonts w:hint="eastAsia" w:cs="宋体"/>
                <w:sz w:val="24"/>
              </w:rPr>
              <w:t>元，</w:t>
            </w:r>
          </w:p>
          <w:p>
            <w:pPr>
              <w:tabs>
                <w:tab w:val="left" w:pos="720"/>
                <w:tab w:val="center" w:pos="8400"/>
              </w:tabs>
              <w:spacing w:line="36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而</w:t>
            </w:r>
            <w:r>
              <w:rPr>
                <w:sz w:val="24"/>
              </w:rPr>
              <w:t>42</w:t>
            </w:r>
            <w:r>
              <w:rPr>
                <w:rFonts w:hint="eastAsia"/>
                <w:sz w:val="24"/>
              </w:rPr>
              <w:t>＜</w:t>
            </w:r>
            <w:r>
              <w:rPr>
                <w:sz w:val="24"/>
              </w:rPr>
              <w:t>58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rFonts w:hint="eastAsia" w:cs="宋体"/>
                <w:sz w:val="24"/>
              </w:rPr>
              <w:t>，</w:t>
            </w:r>
          </w:p>
          <w:p>
            <w:pPr>
              <w:tabs>
                <w:tab w:val="left" w:pos="720"/>
                <w:tab w:val="center" w:pos="840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所以</w:t>
            </w:r>
            <w:r>
              <w:rPr>
                <w:rFonts w:hint="eastAsia" w:cs="宋体"/>
                <w:sz w:val="24"/>
              </w:rPr>
              <w:t>该户一月份用水量超过</w:t>
            </w:r>
            <w:r>
              <w:rPr>
                <w:sz w:val="24"/>
              </w:rPr>
              <w:t>15</w:t>
            </w:r>
            <w:r>
              <w:rPr>
                <w:rFonts w:hint="eastAsia" w:cs="宋体"/>
                <w:sz w:val="24"/>
              </w:rPr>
              <w:t>立方米</w:t>
            </w:r>
            <w:r>
              <w:rPr>
                <w:rFonts w:hint="eastAsia"/>
                <w:sz w:val="24"/>
              </w:rPr>
              <w:t>．</w:t>
            </w:r>
          </w:p>
          <w:p>
            <w:pPr>
              <w:tabs>
                <w:tab w:val="left" w:pos="720"/>
                <w:tab w:val="center" w:pos="8400"/>
              </w:tabs>
              <w:spacing w:line="36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设该户一月份用水量为</w:t>
            </w:r>
            <w:r>
              <w:rPr>
                <w:rFonts w:hint="eastAsia" w:cs="宋体"/>
                <w:sz w:val="24"/>
              </w:rPr>
              <w:drawing>
                <wp:inline distT="0" distB="0" distL="114300" distR="114300">
                  <wp:extent cx="18415" cy="22860"/>
                  <wp:effectExtent l="0" t="0" r="6985" b="2540"/>
                  <wp:docPr id="100" name="图片 28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28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4"/>
              </w:rPr>
              <w:t>x</w:t>
            </w:r>
            <w:r>
              <w:rPr>
                <w:rFonts w:hint="eastAsia" w:cs="宋体"/>
                <w:sz w:val="24"/>
              </w:rPr>
              <w:t>立方米，根据题意，得</w:t>
            </w:r>
          </w:p>
          <w:p>
            <w:pPr>
              <w:tabs>
                <w:tab w:val="left" w:pos="720"/>
                <w:tab w:val="center" w:pos="840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15×1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8＋</w:t>
            </w:r>
            <w:r>
              <w:rPr>
                <w:rFonts w:cs="Times"/>
                <w:sz w:val="24"/>
              </w:rPr>
              <w:t>2</w:t>
            </w:r>
            <w:r>
              <w:rPr>
                <w:rFonts w:ascii="宋体" w:hAnsi="宋体" w:cs="Times"/>
                <w:sz w:val="24"/>
              </w:rPr>
              <w:t>.</w:t>
            </w:r>
            <w:r>
              <w:rPr>
                <w:rFonts w:cs="Times"/>
                <w:sz w:val="24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hint="eastAsia"/>
                <w:i/>
                <w:sz w:val="24"/>
              </w:rPr>
              <w:t>x</w:t>
            </w:r>
            <w:r>
              <w:rPr>
                <w:rFonts w:hint="eastAsia"/>
                <w:sz w:val="24"/>
              </w:rPr>
              <w:t>－15</w:t>
            </w:r>
            <w:r>
              <w:rPr>
                <w:rFonts w:hint="eastAsia" w:ascii="宋体" w:hAnsi="宋体"/>
                <w:bCs/>
                <w:sz w:val="24"/>
              </w:rPr>
              <w:t>)＋</w:t>
            </w:r>
            <w:r>
              <w:rPr>
                <w:rFonts w:hint="eastAsia"/>
                <w:i/>
                <w:sz w:val="24"/>
              </w:rPr>
              <w:t>x</w:t>
            </w:r>
            <w:r>
              <w:rPr>
                <w:rFonts w:hint="eastAsia" w:ascii="宋体" w:hAnsi="宋体"/>
                <w:bCs/>
                <w:sz w:val="24"/>
              </w:rPr>
              <w:t>＝</w:t>
            </w:r>
            <w:r>
              <w:rPr>
                <w:rFonts w:cs="Times"/>
                <w:sz w:val="24"/>
              </w:rPr>
              <w:t>58</w:t>
            </w:r>
            <w:r>
              <w:rPr>
                <w:rFonts w:ascii="宋体" w:hAnsi="宋体" w:cs="Times"/>
                <w:sz w:val="24"/>
              </w:rPr>
              <w:t>.</w:t>
            </w:r>
            <w:r>
              <w:rPr>
                <w:rFonts w:cs="Times"/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720"/>
                <w:tab w:val="center" w:pos="8400"/>
              </w:tabs>
              <w:spacing w:line="36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解得</w:t>
            </w:r>
            <w:r>
              <w:rPr>
                <w:i/>
                <w:iCs/>
                <w:sz w:val="24"/>
              </w:rPr>
              <w:t>x</w:t>
            </w:r>
            <w:r>
              <w:rPr>
                <w:rFonts w:hint="eastAsia"/>
                <w:sz w:val="24"/>
              </w:rPr>
              <w:t>＝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．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cs="宋体"/>
                <w:sz w:val="24"/>
              </w:rPr>
              <w:t>答：该户一月份用水量为</w:t>
            </w:r>
            <w:r>
              <w:rPr>
                <w:sz w:val="24"/>
              </w:rPr>
              <w:t>20</w:t>
            </w:r>
            <w:r>
              <w:rPr>
                <w:rFonts w:hint="eastAsia" w:cs="宋体"/>
                <w:sz w:val="24"/>
              </w:rPr>
              <w:t>立方米</w:t>
            </w:r>
            <w:r>
              <w:rPr>
                <w:rFonts w:hint="eastAsia"/>
                <w:sz w:val="24"/>
              </w:rPr>
              <w:t>．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通过思维拓展问题的研究，进一步学习用一元一次方程解决问题的方法，体会数学建模的思想．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放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延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伸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课堂练习：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1．某商店今年共销售21英寸（54 </w:t>
            </w:r>
            <w:r>
              <w:rPr>
                <w:sz w:val="24"/>
              </w:rPr>
              <w:t>cm</w:t>
            </w:r>
            <w:r>
              <w:rPr>
                <w:rFonts w:hint="eastAsia"/>
                <w:sz w:val="24"/>
              </w:rPr>
              <w:t xml:space="preserve">）、25英寸（64 </w:t>
            </w:r>
            <w:r>
              <w:rPr>
                <w:sz w:val="24"/>
              </w:rPr>
              <w:t>cm</w:t>
            </w:r>
            <w:r>
              <w:rPr>
                <w:rFonts w:hint="eastAsia"/>
                <w:sz w:val="24"/>
              </w:rPr>
              <w:t xml:space="preserve">）、29英寸（74 </w:t>
            </w:r>
            <w:r>
              <w:rPr>
                <w:sz w:val="24"/>
              </w:rPr>
              <w:t>cm</w:t>
            </w:r>
            <w:r>
              <w:rPr>
                <w:rFonts w:hint="eastAsia"/>
                <w:sz w:val="24"/>
              </w:rPr>
              <w:t>）3种彩电360台，它们的销售数量的比是1∶7∶4．这3种彩电各销售了多少台？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2．某学生寄了2封信和一些明信片，一共用了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2700"/>
                  <wp:effectExtent l="0" t="0" r="6985" b="0"/>
                  <wp:docPr id="101" name="图片 29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29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6元．已知每封信的邮费为1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2元，每张明信片的邮费为0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/>
                <w:sz w:val="24"/>
              </w:rPr>
              <w:t>8元．他寄了多少张明信片？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3．一本书封面的周长为68 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5240"/>
                  <wp:effectExtent l="0" t="0" r="6985" b="3810"/>
                  <wp:docPr id="102" name="图片 30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30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cm</w:t>
            </w:r>
            <w:r>
              <w:rPr>
                <w:rFonts w:hint="eastAsia"/>
                <w:sz w:val="24"/>
              </w:rPr>
              <w:t xml:space="preserve">，长比宽多6 </w:t>
            </w:r>
            <w:r>
              <w:rPr>
                <w:sz w:val="24"/>
              </w:rPr>
              <w:t>cm</w:t>
            </w:r>
            <w:r>
              <w:rPr>
                <w:rFonts w:hint="eastAsia"/>
                <w:sz w:val="24"/>
              </w:rPr>
              <w:t>．这本书封面的长和宽分别是多少？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4．某人从甲地到乙地，全程的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EQ \F(1,2) </w:instrText>
            </w:r>
            <w:r>
              <w:rPr>
                <w:bCs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乘车，全程的</w:t>
            </w:r>
            <w:r>
              <w:rPr>
                <w:bCs/>
                <w:sz w:val="24"/>
              </w:rPr>
              <w:fldChar w:fldCharType="begin"/>
            </w:r>
            <w:r>
              <w:rPr>
                <w:bCs/>
                <w:sz w:val="24"/>
              </w:rPr>
              <w:instrText xml:space="preserve"> EQ \F(</w:instrText>
            </w:r>
            <w:r>
              <w:rPr>
                <w:rFonts w:hint="eastAsia"/>
                <w:bCs/>
                <w:sz w:val="24"/>
              </w:rPr>
              <w:instrText xml:space="preserve">1</w:instrText>
            </w:r>
            <w:r>
              <w:rPr>
                <w:bCs/>
                <w:sz w:val="24"/>
              </w:rPr>
              <w:instrText xml:space="preserve">,</w:instrText>
            </w:r>
            <w:r>
              <w:rPr>
                <w:rFonts w:hint="eastAsia"/>
                <w:bCs/>
                <w:sz w:val="24"/>
              </w:rPr>
              <w:instrText xml:space="preserve">3</w:instrText>
            </w:r>
            <w:r>
              <w:rPr>
                <w:bCs/>
                <w:sz w:val="24"/>
              </w:rPr>
              <w:instrText xml:space="preserve">) </w:instrText>
            </w:r>
            <w:r>
              <w:rPr>
                <w:bCs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乘船，最后又步行4 </w:t>
            </w:r>
            <w:r>
              <w:rPr>
                <w:sz w:val="24"/>
              </w:rPr>
              <w:t>km</w:t>
            </w:r>
            <w:r>
              <w:rPr>
                <w:rFonts w:hint="eastAsia"/>
                <w:sz w:val="24"/>
              </w:rPr>
              <w:t>到</w:t>
            </w: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18415" cy="12700"/>
                  <wp:effectExtent l="0" t="0" r="6985" b="0"/>
                  <wp:docPr id="103" name="图片 31" descr="11228542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31" descr="112285423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达乙地．甲、乙两地的路程是多少？</w:t>
            </w: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独立完成，课堂交流．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及时巩固．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总结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课堂小结：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谈谈你这一节课有哪些收获．</w:t>
            </w: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回顾本节课的教学内容，从知识和方法两个层面进行总结．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归纳知识体系，提炼思想和方法．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</w:t>
            </w:r>
          </w:p>
        </w:tc>
        <w:tc>
          <w:tcPr>
            <w:tcW w:w="8832" w:type="dxa"/>
            <w:gridSpan w:val="9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教学反思</w:t>
            </w:r>
          </w:p>
        </w:tc>
        <w:tc>
          <w:tcPr>
            <w:tcW w:w="8832" w:type="dxa"/>
            <w:gridSpan w:val="9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学生对于找等量关系还不太熟练，需要多加练习，解方程也不够准确。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BCE86"/>
    <w:multiLevelType w:val="singleLevel"/>
    <w:tmpl w:val="444BCE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zNkODdmZmM1NDExN2NhNjgzMzBlMGU1MDkxNTcifQ=="/>
  </w:docVars>
  <w:rsids>
    <w:rsidRoot w:val="00000000"/>
    <w:rsid w:val="00437BFA"/>
    <w:rsid w:val="00BD6BE8"/>
    <w:rsid w:val="00EB1B88"/>
    <w:rsid w:val="01041B9C"/>
    <w:rsid w:val="011709BA"/>
    <w:rsid w:val="029D7E0D"/>
    <w:rsid w:val="03A95079"/>
    <w:rsid w:val="08186F1C"/>
    <w:rsid w:val="087F2110"/>
    <w:rsid w:val="099267E8"/>
    <w:rsid w:val="0AE71967"/>
    <w:rsid w:val="1AE76DED"/>
    <w:rsid w:val="1DCB43F6"/>
    <w:rsid w:val="1E0919EE"/>
    <w:rsid w:val="1E98741E"/>
    <w:rsid w:val="21090FA4"/>
    <w:rsid w:val="231C1E53"/>
    <w:rsid w:val="25B2111F"/>
    <w:rsid w:val="277656E0"/>
    <w:rsid w:val="2AAE7DF6"/>
    <w:rsid w:val="2B0D1A90"/>
    <w:rsid w:val="2BCC4350"/>
    <w:rsid w:val="2D4514CE"/>
    <w:rsid w:val="2DAF7A2F"/>
    <w:rsid w:val="30445669"/>
    <w:rsid w:val="304D152D"/>
    <w:rsid w:val="32B670C6"/>
    <w:rsid w:val="351E7784"/>
    <w:rsid w:val="35D916E1"/>
    <w:rsid w:val="37A1260F"/>
    <w:rsid w:val="38177B29"/>
    <w:rsid w:val="386C3489"/>
    <w:rsid w:val="39876F0B"/>
    <w:rsid w:val="3A6D20CA"/>
    <w:rsid w:val="3BAE115B"/>
    <w:rsid w:val="3BBB14C3"/>
    <w:rsid w:val="3E067B63"/>
    <w:rsid w:val="3E6D4446"/>
    <w:rsid w:val="3FDB2855"/>
    <w:rsid w:val="43730BD3"/>
    <w:rsid w:val="43D72710"/>
    <w:rsid w:val="45AE2439"/>
    <w:rsid w:val="465660BA"/>
    <w:rsid w:val="4BD26DAE"/>
    <w:rsid w:val="4C810BDD"/>
    <w:rsid w:val="4C921667"/>
    <w:rsid w:val="4CDC2CE9"/>
    <w:rsid w:val="4CE96D7A"/>
    <w:rsid w:val="4DBC1119"/>
    <w:rsid w:val="4E143B44"/>
    <w:rsid w:val="527F5A43"/>
    <w:rsid w:val="5309139C"/>
    <w:rsid w:val="53CD3781"/>
    <w:rsid w:val="558D4B44"/>
    <w:rsid w:val="591D78ED"/>
    <w:rsid w:val="59C639DC"/>
    <w:rsid w:val="5A41791A"/>
    <w:rsid w:val="608D5F14"/>
    <w:rsid w:val="647C3E9F"/>
    <w:rsid w:val="653F136F"/>
    <w:rsid w:val="65E036C5"/>
    <w:rsid w:val="6C4E2F72"/>
    <w:rsid w:val="6D1978D0"/>
    <w:rsid w:val="6D5C262B"/>
    <w:rsid w:val="6DDA18F5"/>
    <w:rsid w:val="6F066377"/>
    <w:rsid w:val="6FC6202B"/>
    <w:rsid w:val="70B93A15"/>
    <w:rsid w:val="718A751D"/>
    <w:rsid w:val="72134A1C"/>
    <w:rsid w:val="72F90A35"/>
    <w:rsid w:val="73644480"/>
    <w:rsid w:val="737534DE"/>
    <w:rsid w:val="73816051"/>
    <w:rsid w:val="73EC790F"/>
    <w:rsid w:val="75460F99"/>
    <w:rsid w:val="755D779D"/>
    <w:rsid w:val="769617FE"/>
    <w:rsid w:val="776D3AF9"/>
    <w:rsid w:val="7843100D"/>
    <w:rsid w:val="79551439"/>
    <w:rsid w:val="7C135AB4"/>
    <w:rsid w:val="7DEA4E6E"/>
    <w:rsid w:val="7E6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200" w:hanging="200" w:hangingChars="100"/>
    </w:pPr>
    <w:rPr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1472</Words>
  <Characters>1573</Characters>
  <Lines>0</Lines>
  <Paragraphs>0</Paragraphs>
  <TotalTime>1</TotalTime>
  <ScaleCrop>false</ScaleCrop>
  <LinksUpToDate>false</LinksUpToDate>
  <CharactersWithSpaces>1617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Administrator.USER-20180411ZU</dc:creator>
  <cp:lastModifiedBy>jiangjing2333</cp:lastModifiedBy>
  <dcterms:modified xsi:type="dcterms:W3CDTF">2022-11-16T06:37:09Z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34B4CF4F582943A286119588B2F0F392</vt:lpwstr>
  </property>
</Properties>
</file>