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10 青山处处埋忠骨教学设计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教学目标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默读课文，能概括课文的两个部分的内容。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能找出描写毛主席动作、语言、神态的语句，体会他的内心世界，再有感情地朗读课文。</w:t>
      </w:r>
    </w:p>
    <w:p>
      <w:pPr>
        <w:numPr>
          <w:ilvl w:val="0"/>
          <w:numId w:val="2"/>
        </w:numPr>
        <w:ind w:left="12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能结合资料，说出对“青山处处埋忠骨，何须马革裹尸还”的理解。</w:t>
      </w:r>
    </w:p>
    <w:p>
      <w:pPr>
        <w:numPr>
          <w:numId w:val="0"/>
        </w:numPr>
        <w:ind w:left="1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教学重难点</w:t>
      </w:r>
    </w:p>
    <w:p>
      <w:pPr>
        <w:numPr>
          <w:numId w:val="0"/>
        </w:numPr>
        <w:ind w:left="1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1.能找出描写毛主席动作、语言、神态的语句，体会他的内心世界，再有感情地朗读课文。</w:t>
      </w:r>
    </w:p>
    <w:p>
      <w:pPr>
        <w:numPr>
          <w:numId w:val="0"/>
        </w:numPr>
        <w:ind w:left="12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2.能结合资料，说出对“青山处处埋忠骨，何须马革裹尸还”的理解。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三、教学设计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学习活动一：</w:t>
      </w:r>
      <w:r>
        <w:rPr>
          <w:rFonts w:ascii="宋体" w:hAnsi="宋体" w:eastAsia="宋体" w:cs="宋体"/>
          <w:sz w:val="24"/>
          <w:szCs w:val="24"/>
        </w:rPr>
        <w:t>介绍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背景</w:t>
      </w:r>
      <w:r>
        <w:rPr>
          <w:rFonts w:ascii="宋体" w:hAnsi="宋体" w:eastAsia="宋体" w:cs="宋体"/>
          <w:sz w:val="24"/>
          <w:szCs w:val="24"/>
        </w:rPr>
        <w:t>，导入新课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1950年，美国越过三八线进逼鸭绿江，严重威胁中国安全。于是我国决定，跨过鸭绿江，支援朝鲜，捍卫我国领土完整和安全，而能陪在毛主席身边唯一的儿子，毛岸英也参加了中国人民志愿军，前往朝鲜。（视频出示）1950年11月25日，毛岸英在轰炸中英勇牺牲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师：秘书收到了了司令员彭德怀发来的岸英牺牲的电报，哪一位同学能有勇气把这一噩耗告诉主席。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师：毛主席是中国人民的领袖，但同时他也是一位父亲，今天就让我们走进伟人的内心，去感受他作为普通人的情感世界，请同学们齐读课题。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4.师：老师想先看看大家的预习情况，这些词语你能读准确吗？开火车读。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大家有没有发现这两行词语分别在写谁？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第一行都是按照时间排序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在写</w:t>
      </w:r>
      <w:r>
        <w:rPr>
          <w:rFonts w:ascii="宋体" w:hAnsi="宋体" w:eastAsia="宋体" w:cs="宋体"/>
          <w:sz w:val="24"/>
          <w:szCs w:val="24"/>
        </w:rPr>
        <w:t>毛岸英的经历。第二行都是描写毛主席痛失爱子之后神态的词语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5.下面请同学们打开课本，默读课文，遇到自己感受深刻的句子可以多读几遍，思考，课文的两个部分分别写了什么内容。</w:t>
      </w:r>
      <w:r>
        <w:rPr>
          <w:rFonts w:ascii="宋体" w:hAnsi="宋体" w:eastAsia="宋体" w:cs="宋体"/>
          <w:sz w:val="24"/>
          <w:szCs w:val="24"/>
        </w:rPr>
        <w:t>用简短的语言概括。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6.概括内容：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第一部分：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惊闻爱子牺牲噩耗，内心极度悲痛。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第二部分：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做出艰难抉择，将爱子遗骨葬在朝鲜。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学习活动二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了解岸英，感受丧子悲痛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4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聚焦主席，感受“悲痛”。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师过渡：这封短短的电报，彭司令足足写了一个多小时，而当这封电报交到毛主席手中时，主席又会是怎样的心情？让我们一起走进主席的办公室，近距离感受主席失去爱子后的反应。</w:t>
      </w:r>
    </w:p>
    <w:p>
      <w:pPr>
        <w:numPr>
          <w:ilvl w:val="0"/>
          <w:numId w:val="0"/>
        </w:numPr>
        <w:ind w:firstLine="240" w:firstLineChars="1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出示学习要求：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（1）生预设：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从见到这封电报起，毛主席整整一天没说一句话，只是一支接着一支地吸着烟。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桌子上的饭菜已经热了几次。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师：毛主席为什么一天没说一句话，为什么一支接着一支地吸着烟，为什么桌上的饭菜已经热了几次。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领读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（学生在读中感受）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师：是的。作为一个父亲，得知儿子牺牲的消息，悲伤的说不出一句话，吃不下一口饭，只能重复着同一个动作，这是毛主席作为一位父亲最真实的情感表现。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（2）生预设：</w:t>
      </w:r>
      <w:r>
        <w:rPr>
          <w:rFonts w:ascii="宋体" w:hAnsi="宋体" w:eastAsia="宋体" w:cs="宋体"/>
          <w:sz w:val="24"/>
          <w:szCs w:val="24"/>
        </w:rPr>
        <w:t>那一次次的分离，岸英不都平平安安回到自己的身边来了吗？这次怎会……“岸英！岸英！”毛主席用食指按着紧锁的眉头，情不自禁地喃喃着。</w:t>
      </w:r>
    </w:p>
    <w:p>
      <w:pPr>
        <w:numPr>
          <w:ilvl w:val="0"/>
          <w:numId w:val="0"/>
        </w:num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紧锁的眉头、情不自禁地喃喃，通过动作语言神态的描写，毛主席失去爱子的悲痛之情。）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师：那一次次的分离都还历历在目，让我们与主席一起回忆岸英。师出示资料。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2.聚焦岸英，感受“父爱”。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师：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如此经历磨难而又优秀上进的儿子牺牲在朝鲜战场，主席怎能不肝肠寸断。他回忆着一件件与岸英有关的事，</w:t>
      </w:r>
      <w:r>
        <w:rPr>
          <w:rFonts w:hint="eastAsia" w:ascii="宋体" w:hAnsi="宋体" w:eastAsia="宋体" w:cs="宋体"/>
          <w:sz w:val="24"/>
          <w:szCs w:val="24"/>
        </w:rPr>
        <w:t>此刻毛主席一定有很多话想说，你觉得他在心里还会说些什么？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师：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千言万语，主席想说的太多太多，万语千言，只能化作一声声对爱子名字的喃喃呼唤——“岸英！岸英！”让我们再次感受失去身边唯一儿子的父亲的无助与伤痛。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师：主席那无法言说的丧子之痛此刻有没有传递给你？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学习活动三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关注细节，感受抉择艰难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1.师：还沉浸在丧子之痛中的主席，此时又要面临一个问题，岸英的遗骨是否运回国安葬。毛主席做出了怎样的回答？（和千千万万的志愿军烈士一样，留在朝鲜）这个决定做的容易吗？（不容易，很艰难）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2.出示学习要求：请同学们小组合作，学习课文的第二部分，圈画出描写毛主席动作、语言、神态等词句，并在旁边做做批注，感受主席艰难抉择的内心。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（1）生预设：</w:t>
      </w:r>
      <w:r>
        <w:rPr>
          <w:rFonts w:ascii="宋体" w:hAnsi="宋体" w:eastAsia="宋体" w:cs="宋体"/>
          <w:sz w:val="24"/>
          <w:szCs w:val="24"/>
        </w:rPr>
        <w:t>毛主席不由自主地站了起来，仰起头，望着天花板，强忍着心中的悲痛，目光中流露出无限的眷恋。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：这是毛主席面对白发人送黑发人的苦痛。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（2）生预设：“儿子活着不能相见，就让我见见遗骨吧！”毛主席想。然而，他很快打消了这种念头。</w:t>
      </w:r>
      <w:r>
        <w:rPr>
          <w:rFonts w:ascii="宋体" w:hAnsi="宋体" w:eastAsia="宋体" w:cs="宋体"/>
          <w:sz w:val="24"/>
          <w:szCs w:val="24"/>
        </w:rPr>
        <w:t>他若有所思地说道：“哪个战士的血肉之躯不是父母所生？不能因为我是主席，就要搞特殊。不是有千千万万志愿军烈士安葬在朝鲜吗？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岸</w:t>
      </w:r>
      <w:r>
        <w:rPr>
          <w:rFonts w:ascii="宋体" w:hAnsi="宋体" w:eastAsia="宋体" w:cs="宋体"/>
          <w:sz w:val="24"/>
          <w:szCs w:val="24"/>
        </w:rPr>
        <w:t>英是我的儿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</w:t>
      </w:r>
      <w:r>
        <w:rPr>
          <w:rFonts w:ascii="宋体" w:hAnsi="宋体" w:eastAsia="宋体" w:cs="宋体"/>
          <w:sz w:val="24"/>
          <w:szCs w:val="24"/>
        </w:rPr>
        <w:t>，也是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朝鲜人民</w:t>
      </w:r>
      <w:r>
        <w:rPr>
          <w:rFonts w:ascii="宋体" w:hAnsi="宋体" w:eastAsia="宋体" w:cs="宋体"/>
          <w:sz w:val="24"/>
          <w:szCs w:val="24"/>
        </w:rPr>
        <w:t>的儿子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就尊重朝鲜人民的意愿吧。”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ascii="宋体" w:hAnsi="宋体" w:eastAsia="宋体" w:cs="宋体"/>
          <w:sz w:val="24"/>
          <w:szCs w:val="24"/>
        </w:rPr>
        <w:t>主席非常尊重朝鲜人民的意愿，觉得他自己也是一个普通人，其他的战士牺牲后都不能回到自己的家乡，他也要和普通人一样。真是一个伟大的人！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作为一位父亲，他想要自己的儿子回来，但是作为国家领袖，他又想到了千千万万的人民志愿军，这是他以国家为重，为革命不徇私情的伟大胸襟啊。</w:t>
      </w:r>
    </w:p>
    <w:p>
      <w:pPr>
        <w:numPr>
          <w:ilvl w:val="0"/>
          <w:numId w:val="5"/>
        </w:num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生预设：</w:t>
      </w:r>
      <w:r>
        <w:rPr>
          <w:rFonts w:ascii="宋体" w:hAnsi="宋体" w:eastAsia="宋体" w:cs="宋体"/>
          <w:sz w:val="24"/>
          <w:szCs w:val="24"/>
        </w:rPr>
        <w:t>秘书将电报记录稿交毛主席签字的一瞬间，毛主席下意识地畴躇了一会儿，那神情分明在说，难道岸英真的回不来了？父子真的不能相见了？毛主席黯然的目光转向窗外，右手指指写字台，示意秘书将电报记录稿放在上面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主席仍然沉浸在岸英牺牲的悲痛中，踌躇是什么意思？犹豫不决，他在犹豫什么？犹豫要不要让岸英的遗骨回家。是啊，主席对岸英牺牲的消息还是难以相信，他是多么想与岸英再见一面啊。</w:t>
      </w:r>
    </w:p>
    <w:p>
      <w:pPr>
        <w:numPr>
          <w:ilvl w:val="0"/>
          <w:numId w:val="0"/>
        </w:numPr>
        <w:spacing w:after="24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（4）生预设：第二天早上，秘书来到毛主席的卧室。毛主席已经出去了，签过字的电报记录稿被放在了枕头上，下面是被泪水打湿的枕巾。（主席流了一夜的泪，他一定整晚整晚都在思念岸英。）</w:t>
      </w:r>
    </w:p>
    <w:p>
      <w:pPr>
        <w:numPr>
          <w:ilvl w:val="0"/>
          <w:numId w:val="0"/>
        </w:numPr>
        <w:spacing w:after="240" w:afterAutospacing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师：你能想到这一夜，主席是怎么度过的吗？让我们与主席一起再一次在梦中与岸英相见吧。（学生朗读）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学习活动四： 总结体会，英雄情怀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after="240" w:afterAutospacing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现在你能理解主席在电报记录稿上写下的诗句“青山处处埋忠骨，何须马革裹尸还”了吗？忠骨就是指的岸英的尸骨，毛主席觉得既然岸英已经牺牲在朝鲜了，处处青山哪里不是掩埋烈士的好地方，不需要再运回祖国了。</w:t>
      </w:r>
    </w:p>
    <w:p>
      <w:pPr>
        <w:numPr>
          <w:ilvl w:val="0"/>
          <w:numId w:val="0"/>
        </w:numPr>
        <w:spacing w:after="240" w:afterAutospacing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2.在抗美援朝战争中，无数英雄儿女为了保家卫国浴血奋战，他们被称为最可爱的人，你还知道哪些抗美援朝的英雄人物？学生交流）</w:t>
      </w:r>
    </w:p>
    <w:p>
      <w:pPr>
        <w:spacing w:after="240" w:afterAutospacing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3.在</w:t>
      </w:r>
      <w:r>
        <w:rPr>
          <w:rFonts w:ascii="宋体" w:hAnsi="宋体" w:eastAsia="宋体" w:cs="宋体"/>
          <w:sz w:val="24"/>
          <w:szCs w:val="24"/>
        </w:rPr>
        <w:t>抗美援朝的烈士中，有用胸膛堵枪眼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ascii="宋体" w:hAnsi="宋体" w:eastAsia="宋体" w:cs="宋体"/>
          <w:sz w:val="24"/>
          <w:szCs w:val="24"/>
        </w:rPr>
        <w:t>黄继光；有烈火焚身，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</w:t>
      </w:r>
      <w:r>
        <w:rPr>
          <w:rFonts w:ascii="宋体" w:hAnsi="宋体" w:eastAsia="宋体" w:cs="宋体"/>
          <w:sz w:val="24"/>
          <w:szCs w:val="24"/>
        </w:rPr>
        <w:t>不动一下的邱少云。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也有毅然抱起炸药包冲向敌群，与敌人同归于尽的杨根思。（出示视频）</w:t>
      </w:r>
      <w:r>
        <w:rPr>
          <w:rFonts w:ascii="宋体" w:hAnsi="宋体" w:eastAsia="宋体" w:cs="宋体"/>
          <w:sz w:val="24"/>
          <w:szCs w:val="24"/>
        </w:rPr>
        <w:t>革命者既然把整个身心都献给了祖国，那么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死</w:t>
      </w:r>
      <w:r>
        <w:rPr>
          <w:rFonts w:ascii="宋体" w:hAnsi="宋体" w:eastAsia="宋体" w:cs="宋体"/>
          <w:sz w:val="24"/>
          <w:szCs w:val="24"/>
        </w:rPr>
        <w:t>后尸身是否归葬家乡己经不重要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了。</w:t>
      </w:r>
      <w:r>
        <w:rPr>
          <w:rFonts w:ascii="宋体" w:hAnsi="宋体" w:eastAsia="宋体" w:cs="宋体"/>
          <w:sz w:val="24"/>
          <w:szCs w:val="24"/>
        </w:rPr>
        <w:t>他们的爱国情怀，不畏牺牲的精神不正是这句诗的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真实</w:t>
      </w:r>
      <w:r>
        <w:rPr>
          <w:rFonts w:ascii="宋体" w:hAnsi="宋体" w:eastAsia="宋体" w:cs="宋体"/>
          <w:sz w:val="24"/>
          <w:szCs w:val="24"/>
        </w:rPr>
        <w:t>写照吗？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让我们再次为他们吟诵诗句。</w:t>
      </w:r>
    </w:p>
    <w:p>
      <w:pPr>
        <w:spacing w:after="24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after="240" w:afterAutospacing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板书设计</w:t>
      </w:r>
    </w:p>
    <w:p>
      <w:pPr>
        <w:spacing w:after="240" w:afterAutospacing="0"/>
        <w:ind w:firstLine="2640" w:firstLineChars="11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 青山处处埋忠骨</w:t>
      </w:r>
    </w:p>
    <w:p>
      <w:pPr>
        <w:spacing w:after="240" w:afterAutospacing="0"/>
        <w:ind w:firstLine="1920" w:firstLineChars="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闻噩耗  悲痛   爱子情切            动作语言神态</w:t>
      </w:r>
    </w:p>
    <w:p>
      <w:pPr>
        <w:spacing w:after="240" w:afterAutospacing="0"/>
        <w:ind w:firstLine="1920" w:firstLineChars="8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做抉择  艰难   伟大胸襟</w:t>
      </w: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FEFC"/>
    <w:multiLevelType w:val="singleLevel"/>
    <w:tmpl w:val="31CBFEF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abstractNum w:abstractNumId="1">
    <w:nsid w:val="4059339F"/>
    <w:multiLevelType w:val="singleLevel"/>
    <w:tmpl w:val="405933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F064277"/>
    <w:multiLevelType w:val="singleLevel"/>
    <w:tmpl w:val="4F064277"/>
    <w:lvl w:ilvl="0" w:tentative="0">
      <w:start w:val="3"/>
      <w:numFmt w:val="decimal"/>
      <w:suff w:val="nothing"/>
      <w:lvlText w:val="（%1）"/>
      <w:lvlJc w:val="left"/>
    </w:lvl>
  </w:abstractNum>
  <w:abstractNum w:abstractNumId="3">
    <w:nsid w:val="5083632A"/>
    <w:multiLevelType w:val="singleLevel"/>
    <w:tmpl w:val="508363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46FECF2"/>
    <w:multiLevelType w:val="singleLevel"/>
    <w:tmpl w:val="546FEC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007C3"/>
    <w:rsid w:val="02461580"/>
    <w:rsid w:val="067F1548"/>
    <w:rsid w:val="07DD388F"/>
    <w:rsid w:val="0CBF1380"/>
    <w:rsid w:val="16F276A9"/>
    <w:rsid w:val="1E695F39"/>
    <w:rsid w:val="2F66231F"/>
    <w:rsid w:val="3F696011"/>
    <w:rsid w:val="5FC06031"/>
    <w:rsid w:val="659959BC"/>
    <w:rsid w:val="6764535B"/>
    <w:rsid w:val="69BA5014"/>
    <w:rsid w:val="6B3A1358"/>
    <w:rsid w:val="6E9E4FB2"/>
    <w:rsid w:val="73B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2022-02-26T02:42:00Z</dcterms:created>
  <dc:creator>Administrator</dc:creator>
  <cp:lastModifiedBy>Administrator</cp:lastModifiedBy>
  <cp:lastPrinted>2022-03-02T09:14:00Z</cp:lastPrinted>
  <dcterms:modified xsi:type="dcterms:W3CDTF">2022-03-08T00:34:29Z</dcterms:modified>
  <dc:title>                           10 青山处处埋忠骨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EBB421B83E1E4F24B20CECA7911D7D86</vt:lpwstr>
  </property>
</Properties>
</file>