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45B" w:rsidRPr="00052671" w:rsidRDefault="002F245B" w:rsidP="002F245B">
      <w:pPr>
        <w:pStyle w:val="p0"/>
        <w:widowControl w:val="0"/>
        <w:rPr>
          <w:rFonts w:ascii="黑体" w:eastAsia="黑体" w:hAnsi="宋体" w:hint="eastAsia"/>
          <w:sz w:val="32"/>
          <w:szCs w:val="32"/>
        </w:rPr>
      </w:pPr>
      <w:r w:rsidRPr="00052671">
        <w:rPr>
          <w:rFonts w:ascii="黑体" w:eastAsia="黑体" w:hAnsi="宋体" w:hint="eastAsia"/>
          <w:sz w:val="32"/>
          <w:szCs w:val="32"/>
        </w:rPr>
        <w:t>附件2：</w:t>
      </w:r>
    </w:p>
    <w:p w:rsidR="002F245B" w:rsidRPr="00E71216" w:rsidRDefault="002F245B" w:rsidP="002F245B">
      <w:pPr>
        <w:pStyle w:val="p0"/>
        <w:widowControl w:val="0"/>
        <w:spacing w:beforeLines="50" w:before="156" w:line="560" w:lineRule="exact"/>
        <w:jc w:val="center"/>
        <w:rPr>
          <w:rFonts w:ascii="方正小标宋简体" w:eastAsia="方正小标宋简体" w:hAnsi="宋体" w:hint="eastAsia"/>
          <w:bCs/>
          <w:sz w:val="36"/>
          <w:szCs w:val="36"/>
        </w:rPr>
      </w:pPr>
      <w:r w:rsidRPr="00E71216">
        <w:rPr>
          <w:rFonts w:ascii="方正小标宋简体" w:eastAsia="方正小标宋简体" w:hAnsi="宋体" w:hint="eastAsia"/>
          <w:bCs/>
          <w:sz w:val="36"/>
          <w:szCs w:val="36"/>
        </w:rPr>
        <w:t>江苏省中小学教学研究第十二期（2017年度）课题指南</w:t>
      </w:r>
    </w:p>
    <w:p w:rsidR="002F245B" w:rsidRDefault="002F245B" w:rsidP="002F245B">
      <w:pPr>
        <w:pStyle w:val="p0"/>
        <w:widowControl w:val="0"/>
        <w:spacing w:line="560" w:lineRule="atLeast"/>
        <w:ind w:firstLine="560"/>
        <w:rPr>
          <w:rFonts w:ascii="黑体" w:eastAsia="黑体" w:hint="eastAsia"/>
          <w:sz w:val="28"/>
          <w:szCs w:val="28"/>
        </w:rPr>
      </w:pPr>
    </w:p>
    <w:p w:rsidR="002F245B" w:rsidRPr="00052671" w:rsidRDefault="002F245B" w:rsidP="002F245B">
      <w:pPr>
        <w:pStyle w:val="p0"/>
        <w:widowControl w:val="0"/>
        <w:spacing w:line="500" w:lineRule="exact"/>
        <w:ind w:firstLine="560"/>
        <w:rPr>
          <w:rFonts w:eastAsia="黑体"/>
          <w:sz w:val="32"/>
          <w:szCs w:val="32"/>
        </w:rPr>
      </w:pPr>
      <w:r w:rsidRPr="00052671">
        <w:rPr>
          <w:rFonts w:eastAsia="黑体"/>
          <w:sz w:val="32"/>
          <w:szCs w:val="32"/>
        </w:rPr>
        <w:t>一、课题简介</w:t>
      </w:r>
    </w:p>
    <w:p w:rsidR="002F245B" w:rsidRPr="00052671" w:rsidRDefault="002F245B" w:rsidP="002F245B">
      <w:pPr>
        <w:pStyle w:val="p0"/>
        <w:widowControl w:val="0"/>
        <w:spacing w:line="500" w:lineRule="exact"/>
        <w:ind w:firstLine="560"/>
        <w:rPr>
          <w:rFonts w:eastAsia="仿宋_GB2312"/>
          <w:sz w:val="32"/>
          <w:szCs w:val="32"/>
        </w:rPr>
      </w:pPr>
      <w:r w:rsidRPr="00BA0F15">
        <w:rPr>
          <w:rFonts w:eastAsia="仿宋_GB2312"/>
          <w:sz w:val="32"/>
          <w:szCs w:val="32"/>
        </w:rPr>
        <w:t>江苏省中小学教学研究课题经省教育厅同意，由江苏省中小学教研室于</w:t>
      </w:r>
      <w:r w:rsidRPr="00BA0F15">
        <w:rPr>
          <w:rFonts w:eastAsia="仿宋_GB2312"/>
          <w:sz w:val="32"/>
          <w:szCs w:val="32"/>
        </w:rPr>
        <w:t>1995</w:t>
      </w:r>
      <w:r w:rsidRPr="00BA0F15">
        <w:rPr>
          <w:rFonts w:eastAsia="仿宋_GB2312"/>
          <w:sz w:val="32"/>
          <w:szCs w:val="32"/>
        </w:rPr>
        <w:t>年开始设立。该系列</w:t>
      </w:r>
      <w:r w:rsidRPr="00052671">
        <w:rPr>
          <w:rFonts w:eastAsia="仿宋_GB2312"/>
          <w:sz w:val="32"/>
          <w:szCs w:val="32"/>
        </w:rPr>
        <w:t>课题注重课程教学及管理实践性和应用性，主要面向全省幼儿园、中小学等领域的一线教师及教学研究管理人员。课题研究周期一般为</w:t>
      </w:r>
      <w:r w:rsidRPr="00052671">
        <w:rPr>
          <w:rFonts w:eastAsia="仿宋_GB2312"/>
          <w:sz w:val="32"/>
          <w:szCs w:val="32"/>
        </w:rPr>
        <w:t>2-3</w:t>
      </w:r>
      <w:r>
        <w:rPr>
          <w:rFonts w:eastAsia="仿宋_GB2312"/>
          <w:sz w:val="32"/>
          <w:szCs w:val="32"/>
        </w:rPr>
        <w:t>年，每两年申报一次。今年申报的是江苏省中小学教学研究第十</w:t>
      </w:r>
      <w:r>
        <w:rPr>
          <w:rFonts w:eastAsia="仿宋_GB2312" w:hint="eastAsia"/>
          <w:sz w:val="32"/>
          <w:szCs w:val="32"/>
        </w:rPr>
        <w:t>二</w:t>
      </w:r>
      <w:r w:rsidRPr="00052671">
        <w:rPr>
          <w:rFonts w:eastAsia="仿宋_GB2312"/>
          <w:sz w:val="32"/>
          <w:szCs w:val="32"/>
        </w:rPr>
        <w:t>期课题。</w:t>
      </w:r>
    </w:p>
    <w:p w:rsidR="002F245B" w:rsidRPr="00052671" w:rsidRDefault="002F245B" w:rsidP="002F245B">
      <w:pPr>
        <w:pStyle w:val="p0"/>
        <w:widowControl w:val="0"/>
        <w:spacing w:line="500" w:lineRule="exact"/>
        <w:ind w:firstLine="560"/>
        <w:rPr>
          <w:rFonts w:eastAsia="仿宋_GB2312"/>
          <w:sz w:val="32"/>
          <w:szCs w:val="32"/>
        </w:rPr>
      </w:pPr>
      <w:r w:rsidRPr="00052671">
        <w:rPr>
          <w:rFonts w:eastAsia="仿宋_GB2312"/>
          <w:sz w:val="32"/>
          <w:szCs w:val="32"/>
        </w:rPr>
        <w:t>课题分为重点课题和立项课题两种。对于重点课题，江苏省中小学教学研究室将会给予一定的课题研究经费资助；立项课题的研究经费由课题所在单位承担。</w:t>
      </w:r>
    </w:p>
    <w:p w:rsidR="002F245B" w:rsidRPr="00052671" w:rsidRDefault="002F245B" w:rsidP="002F245B">
      <w:pPr>
        <w:pStyle w:val="p0"/>
        <w:widowControl w:val="0"/>
        <w:spacing w:line="500" w:lineRule="exact"/>
        <w:ind w:firstLine="560"/>
        <w:rPr>
          <w:rFonts w:eastAsia="黑体"/>
          <w:sz w:val="32"/>
          <w:szCs w:val="32"/>
        </w:rPr>
      </w:pPr>
      <w:r w:rsidRPr="00052671">
        <w:rPr>
          <w:rFonts w:eastAsia="黑体"/>
          <w:sz w:val="32"/>
          <w:szCs w:val="32"/>
        </w:rPr>
        <w:t>二、申报资格</w:t>
      </w:r>
    </w:p>
    <w:p w:rsidR="002F245B" w:rsidRPr="00052671" w:rsidRDefault="002F245B" w:rsidP="002F245B">
      <w:pPr>
        <w:pStyle w:val="p0"/>
        <w:widowControl w:val="0"/>
        <w:spacing w:line="500" w:lineRule="exact"/>
        <w:ind w:firstLine="560"/>
        <w:rPr>
          <w:rFonts w:eastAsia="仿宋_GB2312"/>
          <w:sz w:val="32"/>
          <w:szCs w:val="32"/>
        </w:rPr>
      </w:pPr>
      <w:r w:rsidRPr="00052671">
        <w:rPr>
          <w:rFonts w:eastAsia="仿宋_GB2312"/>
          <w:sz w:val="32"/>
          <w:szCs w:val="32"/>
        </w:rPr>
        <w:t>⒈</w:t>
      </w:r>
      <w:r w:rsidRPr="00052671">
        <w:rPr>
          <w:rFonts w:eastAsia="仿宋_GB2312"/>
          <w:sz w:val="32"/>
          <w:szCs w:val="32"/>
        </w:rPr>
        <w:t>江苏省中小学教学研究课题的申报对象为本省普通中小学校、特殊教育学校、幼儿园、教师发展中心、师范院校、教育行政以及教科研部门的集体或个人。</w:t>
      </w:r>
    </w:p>
    <w:p w:rsidR="002F245B" w:rsidRPr="00052671" w:rsidRDefault="002F245B" w:rsidP="002F245B">
      <w:pPr>
        <w:pStyle w:val="p0"/>
        <w:widowControl w:val="0"/>
        <w:spacing w:line="500" w:lineRule="exact"/>
        <w:ind w:firstLine="560"/>
        <w:rPr>
          <w:rFonts w:eastAsia="仿宋_GB2312"/>
          <w:sz w:val="32"/>
          <w:szCs w:val="32"/>
        </w:rPr>
      </w:pPr>
      <w:r w:rsidRPr="00052671">
        <w:rPr>
          <w:rFonts w:eastAsia="仿宋_GB2312"/>
          <w:sz w:val="32"/>
          <w:szCs w:val="32"/>
        </w:rPr>
        <w:t>⒉</w:t>
      </w:r>
      <w:r w:rsidRPr="00052671">
        <w:rPr>
          <w:rFonts w:eastAsia="仿宋_GB2312"/>
          <w:sz w:val="32"/>
          <w:szCs w:val="32"/>
        </w:rPr>
        <w:t>课题负责人原则上应具有小学高级及以上专业技术职称，否则，</w:t>
      </w:r>
      <w:r>
        <w:rPr>
          <w:rFonts w:eastAsia="仿宋_GB2312"/>
          <w:sz w:val="32"/>
          <w:szCs w:val="32"/>
        </w:rPr>
        <w:t>须由两名具有小学高级以上职称的研究人员书面推荐。尚未完成</w:t>
      </w:r>
      <w:r>
        <w:rPr>
          <w:rFonts w:eastAsia="仿宋_GB2312" w:hint="eastAsia"/>
          <w:sz w:val="32"/>
          <w:szCs w:val="32"/>
        </w:rPr>
        <w:t>省</w:t>
      </w:r>
      <w:r>
        <w:rPr>
          <w:rFonts w:eastAsia="仿宋_GB2312"/>
          <w:sz w:val="32"/>
          <w:szCs w:val="32"/>
        </w:rPr>
        <w:t>教研室室第</w:t>
      </w:r>
      <w:r>
        <w:rPr>
          <w:rFonts w:eastAsia="仿宋_GB2312" w:hint="eastAsia"/>
          <w:sz w:val="32"/>
          <w:szCs w:val="32"/>
        </w:rPr>
        <w:t>十</w:t>
      </w:r>
      <w:r w:rsidRPr="00052671">
        <w:rPr>
          <w:rFonts w:eastAsia="仿宋_GB2312"/>
          <w:sz w:val="32"/>
          <w:szCs w:val="32"/>
        </w:rPr>
        <w:t>期以及第十</w:t>
      </w:r>
      <w:r>
        <w:rPr>
          <w:rFonts w:eastAsia="仿宋_GB2312" w:hint="eastAsia"/>
          <w:sz w:val="32"/>
          <w:szCs w:val="32"/>
        </w:rPr>
        <w:t>一</w:t>
      </w:r>
      <w:r w:rsidRPr="00052671">
        <w:rPr>
          <w:rFonts w:eastAsia="仿宋_GB2312"/>
          <w:sz w:val="32"/>
          <w:szCs w:val="32"/>
        </w:rPr>
        <w:t>期正在进行研究的教学研究课题的单位与个人不得参与此次申报。</w:t>
      </w:r>
    </w:p>
    <w:p w:rsidR="002F245B" w:rsidRPr="00052671" w:rsidRDefault="002F245B" w:rsidP="002F245B">
      <w:pPr>
        <w:pStyle w:val="p0"/>
        <w:widowControl w:val="0"/>
        <w:spacing w:line="500" w:lineRule="exact"/>
        <w:ind w:firstLine="560"/>
        <w:rPr>
          <w:rFonts w:eastAsia="仿宋_GB2312"/>
          <w:sz w:val="32"/>
          <w:szCs w:val="32"/>
        </w:rPr>
      </w:pPr>
      <w:r w:rsidRPr="00052671">
        <w:rPr>
          <w:rFonts w:eastAsia="仿宋_GB2312"/>
          <w:sz w:val="32"/>
          <w:szCs w:val="32"/>
        </w:rPr>
        <w:t>3.</w:t>
      </w:r>
      <w:r w:rsidRPr="00052671">
        <w:rPr>
          <w:rFonts w:eastAsia="仿宋_GB2312"/>
          <w:sz w:val="32"/>
          <w:szCs w:val="32"/>
        </w:rPr>
        <w:t>课题主持人原则上只能有</w:t>
      </w:r>
      <w:r w:rsidRPr="00052671">
        <w:rPr>
          <w:rFonts w:eastAsia="仿宋_GB2312"/>
          <w:sz w:val="32"/>
          <w:szCs w:val="32"/>
        </w:rPr>
        <w:t>1—2</w:t>
      </w:r>
      <w:r w:rsidRPr="00052671">
        <w:rPr>
          <w:rFonts w:eastAsia="仿宋_GB2312"/>
          <w:sz w:val="32"/>
          <w:szCs w:val="32"/>
        </w:rPr>
        <w:t>人。</w:t>
      </w:r>
    </w:p>
    <w:p w:rsidR="002F245B" w:rsidRPr="00052671" w:rsidRDefault="002F245B" w:rsidP="002F245B">
      <w:pPr>
        <w:pStyle w:val="p0"/>
        <w:widowControl w:val="0"/>
        <w:spacing w:line="500" w:lineRule="exact"/>
        <w:ind w:firstLine="560"/>
        <w:rPr>
          <w:rFonts w:eastAsia="黑体"/>
          <w:sz w:val="32"/>
          <w:szCs w:val="32"/>
        </w:rPr>
      </w:pPr>
      <w:r w:rsidRPr="00052671">
        <w:rPr>
          <w:rFonts w:eastAsia="黑体"/>
          <w:sz w:val="32"/>
          <w:szCs w:val="32"/>
        </w:rPr>
        <w:t>三、申报程序</w:t>
      </w:r>
    </w:p>
    <w:p w:rsidR="002F245B" w:rsidRPr="00052671" w:rsidRDefault="002F245B" w:rsidP="002F245B">
      <w:pPr>
        <w:pStyle w:val="p0"/>
        <w:widowControl w:val="0"/>
        <w:spacing w:line="500" w:lineRule="exact"/>
        <w:ind w:firstLine="560"/>
        <w:rPr>
          <w:rFonts w:eastAsia="仿宋_GB2312"/>
          <w:sz w:val="32"/>
          <w:szCs w:val="32"/>
        </w:rPr>
      </w:pPr>
      <w:r w:rsidRPr="00052671">
        <w:rPr>
          <w:rFonts w:eastAsia="仿宋_GB2312"/>
          <w:sz w:val="32"/>
          <w:szCs w:val="32"/>
        </w:rPr>
        <w:t>⒈</w:t>
      </w:r>
      <w:r w:rsidRPr="00052671">
        <w:rPr>
          <w:rFonts w:eastAsia="仿宋_GB2312"/>
          <w:sz w:val="32"/>
          <w:szCs w:val="32"/>
        </w:rPr>
        <w:t>申报者在前期研究的基础上选题，并填写《课题申报评审书》和《课题评审书活页》，其电子稿（用课题名称命名）和文</w:t>
      </w:r>
      <w:r w:rsidRPr="00052671">
        <w:rPr>
          <w:rFonts w:eastAsia="仿宋_GB2312"/>
          <w:sz w:val="32"/>
          <w:szCs w:val="32"/>
        </w:rPr>
        <w:lastRenderedPageBreak/>
        <w:t>字稿（《课题申报评审书》</w:t>
      </w:r>
      <w:r>
        <w:rPr>
          <w:rFonts w:eastAsia="仿宋_GB2312" w:hint="eastAsia"/>
          <w:sz w:val="32"/>
          <w:szCs w:val="32"/>
        </w:rPr>
        <w:t>、</w:t>
      </w:r>
      <w:r w:rsidRPr="00052671">
        <w:rPr>
          <w:rFonts w:eastAsia="仿宋_GB2312"/>
          <w:sz w:val="32"/>
          <w:szCs w:val="32"/>
        </w:rPr>
        <w:t>《课题评审书活页》</w:t>
      </w:r>
      <w:r>
        <w:rPr>
          <w:rFonts w:eastAsia="仿宋_GB2312" w:hint="eastAsia"/>
          <w:sz w:val="32"/>
          <w:szCs w:val="32"/>
        </w:rPr>
        <w:t>各</w:t>
      </w:r>
      <w:r w:rsidRPr="00052671">
        <w:rPr>
          <w:rFonts w:eastAsia="仿宋_GB2312"/>
          <w:sz w:val="32"/>
          <w:szCs w:val="32"/>
        </w:rPr>
        <w:t>3</w:t>
      </w:r>
      <w:r w:rsidRPr="00052671">
        <w:rPr>
          <w:rFonts w:eastAsia="仿宋_GB2312"/>
          <w:sz w:val="32"/>
          <w:szCs w:val="32"/>
        </w:rPr>
        <w:t>份））报送至县（市、区）教育局教科研部门。</w:t>
      </w:r>
    </w:p>
    <w:p w:rsidR="002F245B" w:rsidRPr="00052671" w:rsidRDefault="002F245B" w:rsidP="002F245B">
      <w:pPr>
        <w:pStyle w:val="p0"/>
        <w:widowControl w:val="0"/>
        <w:spacing w:line="500" w:lineRule="exact"/>
        <w:ind w:firstLine="560"/>
        <w:rPr>
          <w:rFonts w:eastAsia="仿宋_GB2312"/>
          <w:sz w:val="32"/>
          <w:szCs w:val="32"/>
        </w:rPr>
      </w:pPr>
      <w:r w:rsidRPr="00052671">
        <w:rPr>
          <w:rFonts w:eastAsia="仿宋_GB2312"/>
          <w:sz w:val="32"/>
          <w:szCs w:val="32"/>
        </w:rPr>
        <w:t>⒉</w:t>
      </w:r>
      <w:r>
        <w:rPr>
          <w:rFonts w:eastAsia="仿宋_GB2312"/>
          <w:sz w:val="32"/>
          <w:szCs w:val="32"/>
        </w:rPr>
        <w:t>县（市、区）教科研部门初审后，将《课题申报评审书》</w:t>
      </w:r>
      <w:r>
        <w:rPr>
          <w:rFonts w:eastAsia="仿宋_GB2312" w:hint="eastAsia"/>
          <w:sz w:val="32"/>
          <w:szCs w:val="32"/>
        </w:rPr>
        <w:t>和</w:t>
      </w:r>
      <w:r w:rsidRPr="00052671">
        <w:rPr>
          <w:rFonts w:eastAsia="仿宋_GB2312"/>
          <w:sz w:val="32"/>
          <w:szCs w:val="32"/>
        </w:rPr>
        <w:t>《课题申报评审书活页》</w:t>
      </w:r>
      <w:r>
        <w:rPr>
          <w:rFonts w:eastAsia="仿宋_GB2312" w:hint="eastAsia"/>
          <w:sz w:val="32"/>
          <w:szCs w:val="32"/>
        </w:rPr>
        <w:t>各</w:t>
      </w:r>
      <w:r w:rsidRPr="00052671">
        <w:rPr>
          <w:rFonts w:eastAsia="仿宋_GB2312"/>
          <w:sz w:val="32"/>
          <w:szCs w:val="32"/>
        </w:rPr>
        <w:t>一式</w:t>
      </w:r>
      <w:r w:rsidRPr="00052671">
        <w:rPr>
          <w:rFonts w:eastAsia="仿宋_GB2312"/>
          <w:sz w:val="32"/>
          <w:szCs w:val="32"/>
        </w:rPr>
        <w:t>3</w:t>
      </w:r>
      <w:r w:rsidRPr="00052671">
        <w:rPr>
          <w:rFonts w:eastAsia="仿宋_GB2312"/>
          <w:sz w:val="32"/>
          <w:szCs w:val="32"/>
        </w:rPr>
        <w:t>份报送至市教科</w:t>
      </w:r>
      <w:r w:rsidRPr="00052671">
        <w:rPr>
          <w:rFonts w:hAnsi="宋体"/>
          <w:sz w:val="32"/>
          <w:szCs w:val="32"/>
        </w:rPr>
        <w:t>院</w:t>
      </w:r>
      <w:r w:rsidRPr="00052671">
        <w:rPr>
          <w:rFonts w:eastAsia="仿宋_GB2312"/>
          <w:sz w:val="32"/>
          <w:szCs w:val="32"/>
        </w:rPr>
        <w:t>(</w:t>
      </w:r>
      <w:r w:rsidRPr="00052671">
        <w:rPr>
          <w:rFonts w:eastAsia="仿宋_GB2312"/>
          <w:sz w:val="32"/>
          <w:szCs w:val="32"/>
        </w:rPr>
        <w:t>教研室</w:t>
      </w:r>
      <w:r w:rsidRPr="00052671">
        <w:rPr>
          <w:rFonts w:eastAsia="仿宋_GB2312"/>
          <w:sz w:val="32"/>
          <w:szCs w:val="32"/>
        </w:rPr>
        <w:t>)</w:t>
      </w:r>
      <w:r w:rsidRPr="00052671">
        <w:rPr>
          <w:rFonts w:eastAsia="仿宋_GB2312"/>
          <w:sz w:val="32"/>
          <w:szCs w:val="32"/>
        </w:rPr>
        <w:t>或科研部门。</w:t>
      </w:r>
      <w:proofErr w:type="gramStart"/>
      <w:r>
        <w:rPr>
          <w:rFonts w:eastAsia="仿宋_GB2312"/>
          <w:sz w:val="32"/>
          <w:szCs w:val="32"/>
        </w:rPr>
        <w:t>辖</w:t>
      </w:r>
      <w:proofErr w:type="gramEnd"/>
      <w:r>
        <w:rPr>
          <w:rFonts w:eastAsia="仿宋_GB2312"/>
          <w:sz w:val="32"/>
          <w:szCs w:val="32"/>
        </w:rPr>
        <w:t>市区教师发展中心</w:t>
      </w:r>
      <w:r>
        <w:rPr>
          <w:rFonts w:eastAsia="仿宋_GB2312" w:hint="eastAsia"/>
          <w:sz w:val="32"/>
          <w:szCs w:val="32"/>
        </w:rPr>
        <w:t>、</w:t>
      </w:r>
      <w:r>
        <w:rPr>
          <w:rFonts w:eastAsia="仿宋_GB2312"/>
          <w:sz w:val="32"/>
          <w:szCs w:val="32"/>
        </w:rPr>
        <w:t>局属单位将本区</w:t>
      </w:r>
      <w:r>
        <w:rPr>
          <w:rFonts w:eastAsia="仿宋_GB2312" w:hint="eastAsia"/>
          <w:sz w:val="32"/>
          <w:szCs w:val="32"/>
        </w:rPr>
        <w:t>、</w:t>
      </w:r>
      <w:r>
        <w:rPr>
          <w:rFonts w:eastAsia="仿宋_GB2312"/>
          <w:sz w:val="32"/>
          <w:szCs w:val="32"/>
        </w:rPr>
        <w:t>本校申报的省中小学教学研究第十</w:t>
      </w:r>
      <w:r>
        <w:rPr>
          <w:rFonts w:eastAsia="仿宋_GB2312" w:hint="eastAsia"/>
          <w:sz w:val="32"/>
          <w:szCs w:val="32"/>
        </w:rPr>
        <w:t>二</w:t>
      </w:r>
      <w:r w:rsidRPr="00052671">
        <w:rPr>
          <w:rFonts w:eastAsia="仿宋_GB2312"/>
          <w:sz w:val="32"/>
          <w:szCs w:val="32"/>
        </w:rPr>
        <w:t>期课题</w:t>
      </w:r>
      <w:r>
        <w:rPr>
          <w:rFonts w:eastAsia="仿宋_GB2312"/>
          <w:sz w:val="32"/>
          <w:szCs w:val="32"/>
        </w:rPr>
        <w:t>汇总好</w:t>
      </w:r>
      <w:r>
        <w:rPr>
          <w:rFonts w:eastAsia="仿宋_GB2312" w:hint="eastAsia"/>
          <w:sz w:val="32"/>
          <w:szCs w:val="32"/>
        </w:rPr>
        <w:t>，</w:t>
      </w:r>
      <w:r>
        <w:rPr>
          <w:rFonts w:eastAsia="仿宋_GB2312"/>
          <w:sz w:val="32"/>
          <w:szCs w:val="32"/>
        </w:rPr>
        <w:t>并填写</w:t>
      </w:r>
      <w:r>
        <w:rPr>
          <w:rFonts w:eastAsia="仿宋_GB2312" w:hint="eastAsia"/>
          <w:sz w:val="32"/>
          <w:szCs w:val="32"/>
        </w:rPr>
        <w:t>附件</w:t>
      </w:r>
      <w:r>
        <w:rPr>
          <w:rFonts w:eastAsia="仿宋_GB2312" w:hint="eastAsia"/>
          <w:sz w:val="32"/>
          <w:szCs w:val="32"/>
        </w:rPr>
        <w:t>3</w:t>
      </w:r>
      <w:r>
        <w:rPr>
          <w:rFonts w:eastAsia="仿宋_GB2312" w:hint="eastAsia"/>
          <w:sz w:val="32"/>
          <w:szCs w:val="32"/>
        </w:rPr>
        <w:t>中的《</w:t>
      </w:r>
      <w:r w:rsidRPr="00F321A2">
        <w:rPr>
          <w:rFonts w:eastAsia="仿宋_GB2312" w:hint="eastAsia"/>
          <w:sz w:val="32"/>
          <w:szCs w:val="32"/>
        </w:rPr>
        <w:t>江苏省教学研究第十二期课题参评目录表</w:t>
      </w:r>
      <w:r>
        <w:rPr>
          <w:rFonts w:eastAsia="仿宋_GB2312" w:hint="eastAsia"/>
          <w:sz w:val="32"/>
          <w:szCs w:val="32"/>
        </w:rPr>
        <w:t>》，</w:t>
      </w:r>
      <w:r w:rsidRPr="00052671">
        <w:rPr>
          <w:rFonts w:eastAsia="仿宋_GB2312"/>
          <w:sz w:val="32"/>
          <w:szCs w:val="32"/>
        </w:rPr>
        <w:t>用</w:t>
      </w:r>
      <w:r w:rsidRPr="00052671">
        <w:rPr>
          <w:rFonts w:eastAsia="仿宋_GB2312"/>
          <w:sz w:val="32"/>
          <w:szCs w:val="32"/>
        </w:rPr>
        <w:t>word</w:t>
      </w:r>
      <w:r w:rsidRPr="00052671">
        <w:rPr>
          <w:rFonts w:eastAsia="仿宋_GB2312"/>
          <w:sz w:val="32"/>
          <w:szCs w:val="32"/>
        </w:rPr>
        <w:t>文档的格式发送到</w:t>
      </w:r>
      <w:r>
        <w:rPr>
          <w:rFonts w:eastAsia="仿宋_GB2312" w:hint="eastAsia"/>
          <w:sz w:val="32"/>
          <w:szCs w:val="32"/>
        </w:rPr>
        <w:t>22541543</w:t>
      </w:r>
      <w:r w:rsidRPr="00052671">
        <w:rPr>
          <w:rFonts w:eastAsia="仿宋_GB2312"/>
          <w:sz w:val="32"/>
          <w:szCs w:val="32"/>
        </w:rPr>
        <w:t>@</w:t>
      </w:r>
      <w:r>
        <w:rPr>
          <w:rFonts w:eastAsia="仿宋_GB2312" w:hint="eastAsia"/>
          <w:sz w:val="32"/>
          <w:szCs w:val="32"/>
        </w:rPr>
        <w:t>qq</w:t>
      </w:r>
      <w:r w:rsidRPr="00052671">
        <w:rPr>
          <w:rFonts w:eastAsia="仿宋_GB2312"/>
          <w:sz w:val="32"/>
          <w:szCs w:val="32"/>
        </w:rPr>
        <w:t>.com</w:t>
      </w:r>
      <w:r w:rsidRPr="00052671">
        <w:rPr>
          <w:rFonts w:eastAsia="仿宋_GB2312"/>
          <w:sz w:val="32"/>
          <w:szCs w:val="32"/>
        </w:rPr>
        <w:t>邮箱。市教科研部门根据申报数量的分配指标组织对本市申报课题进行初审，将通过初审的课题评审书及活页的电子稿和文字稿报送到省教研室</w:t>
      </w:r>
      <w:r>
        <w:rPr>
          <w:rFonts w:eastAsia="仿宋_GB2312" w:hint="eastAsia"/>
          <w:sz w:val="32"/>
          <w:szCs w:val="32"/>
        </w:rPr>
        <w:t>。</w:t>
      </w:r>
    </w:p>
    <w:p w:rsidR="002F245B" w:rsidRPr="00052671" w:rsidRDefault="002F245B" w:rsidP="002F245B">
      <w:pPr>
        <w:pStyle w:val="p0"/>
        <w:widowControl w:val="0"/>
        <w:spacing w:line="500" w:lineRule="exact"/>
        <w:ind w:firstLine="560"/>
        <w:rPr>
          <w:rFonts w:eastAsia="仿宋_GB2312"/>
          <w:sz w:val="32"/>
          <w:szCs w:val="32"/>
        </w:rPr>
      </w:pPr>
      <w:r w:rsidRPr="00052671">
        <w:rPr>
          <w:rFonts w:eastAsia="仿宋_GB2312"/>
          <w:sz w:val="32"/>
          <w:szCs w:val="32"/>
        </w:rPr>
        <w:t>⒊</w:t>
      </w:r>
      <w:r w:rsidRPr="00052671">
        <w:rPr>
          <w:rFonts w:eastAsia="仿宋_GB2312"/>
          <w:sz w:val="32"/>
          <w:szCs w:val="32"/>
        </w:rPr>
        <w:t>课题申报者及各</w:t>
      </w:r>
      <w:r>
        <w:rPr>
          <w:rFonts w:eastAsia="仿宋_GB2312" w:hint="eastAsia"/>
          <w:sz w:val="32"/>
          <w:szCs w:val="32"/>
        </w:rPr>
        <w:t>辖市区</w:t>
      </w:r>
      <w:r>
        <w:rPr>
          <w:rFonts w:eastAsia="仿宋_GB2312"/>
          <w:sz w:val="32"/>
          <w:szCs w:val="32"/>
        </w:rPr>
        <w:t>教师发展中心科研管理人员</w:t>
      </w:r>
      <w:r w:rsidRPr="00052671">
        <w:rPr>
          <w:rFonts w:eastAsia="仿宋_GB2312"/>
          <w:sz w:val="32"/>
          <w:szCs w:val="32"/>
        </w:rPr>
        <w:t>需</w:t>
      </w:r>
      <w:r>
        <w:rPr>
          <w:rFonts w:eastAsia="仿宋_GB2312"/>
          <w:sz w:val="32"/>
          <w:szCs w:val="32"/>
        </w:rPr>
        <w:t>在附件</w:t>
      </w:r>
      <w:r>
        <w:rPr>
          <w:rFonts w:eastAsia="仿宋_GB2312" w:hint="eastAsia"/>
          <w:sz w:val="32"/>
          <w:szCs w:val="32"/>
        </w:rPr>
        <w:t>3</w:t>
      </w:r>
      <w:r>
        <w:rPr>
          <w:rFonts w:eastAsia="仿宋_GB2312" w:hint="eastAsia"/>
          <w:sz w:val="32"/>
          <w:szCs w:val="32"/>
        </w:rPr>
        <w:t>中下载各类表格，</w:t>
      </w:r>
      <w:r w:rsidRPr="00052671">
        <w:rPr>
          <w:rFonts w:eastAsia="仿宋_GB2312"/>
          <w:sz w:val="32"/>
          <w:szCs w:val="32"/>
        </w:rPr>
        <w:t>按照统一格式填写。</w:t>
      </w:r>
    </w:p>
    <w:p w:rsidR="002F245B" w:rsidRPr="00052671" w:rsidRDefault="002F245B" w:rsidP="002F245B">
      <w:pPr>
        <w:pStyle w:val="p0"/>
        <w:widowControl w:val="0"/>
        <w:spacing w:line="500" w:lineRule="exact"/>
        <w:ind w:firstLine="560"/>
        <w:rPr>
          <w:rFonts w:eastAsia="仿宋_GB2312"/>
          <w:sz w:val="32"/>
          <w:szCs w:val="32"/>
        </w:rPr>
      </w:pPr>
      <w:r>
        <w:rPr>
          <w:rFonts w:eastAsia="仿宋_GB2312" w:hint="eastAsia"/>
          <w:sz w:val="32"/>
          <w:szCs w:val="32"/>
        </w:rPr>
        <w:t>4.</w:t>
      </w:r>
      <w:r w:rsidRPr="00052671">
        <w:rPr>
          <w:rFonts w:eastAsia="仿宋_GB2312"/>
          <w:sz w:val="32"/>
          <w:szCs w:val="32"/>
        </w:rPr>
        <w:t>江苏省中小学教学研究室将组织专家对课题申报材料进行评审，评审出重点课题和立项课题，并公布评审结果。</w:t>
      </w:r>
    </w:p>
    <w:p w:rsidR="002F245B" w:rsidRPr="00052671" w:rsidRDefault="002F245B" w:rsidP="002F245B">
      <w:pPr>
        <w:pStyle w:val="p0"/>
        <w:widowControl w:val="0"/>
        <w:spacing w:line="500" w:lineRule="exact"/>
        <w:ind w:firstLine="560"/>
        <w:rPr>
          <w:rFonts w:eastAsia="黑体"/>
          <w:sz w:val="32"/>
          <w:szCs w:val="32"/>
        </w:rPr>
      </w:pPr>
      <w:r w:rsidRPr="00052671">
        <w:rPr>
          <w:rFonts w:eastAsia="黑体"/>
          <w:sz w:val="32"/>
          <w:szCs w:val="32"/>
        </w:rPr>
        <w:t>四、申报时间</w:t>
      </w:r>
    </w:p>
    <w:p w:rsidR="002F245B" w:rsidRPr="00052671" w:rsidRDefault="002F245B" w:rsidP="002F245B">
      <w:pPr>
        <w:pStyle w:val="p0"/>
        <w:widowControl w:val="0"/>
        <w:spacing w:line="500" w:lineRule="exact"/>
        <w:ind w:firstLine="560"/>
        <w:rPr>
          <w:rFonts w:eastAsia="黑体"/>
          <w:sz w:val="32"/>
          <w:szCs w:val="32"/>
        </w:rPr>
      </w:pPr>
      <w:r w:rsidRPr="00052671">
        <w:rPr>
          <w:rFonts w:eastAsia="仿宋_GB2312"/>
          <w:sz w:val="32"/>
          <w:szCs w:val="32"/>
        </w:rPr>
        <w:t>申报工作从</w:t>
      </w:r>
      <w:r>
        <w:rPr>
          <w:rFonts w:eastAsia="仿宋_GB2312"/>
          <w:sz w:val="32"/>
          <w:szCs w:val="32"/>
        </w:rPr>
        <w:t>201</w:t>
      </w:r>
      <w:r>
        <w:rPr>
          <w:rFonts w:eastAsia="仿宋_GB2312" w:hint="eastAsia"/>
          <w:sz w:val="32"/>
          <w:szCs w:val="32"/>
        </w:rPr>
        <w:t>7</w:t>
      </w:r>
      <w:r w:rsidRPr="00052671">
        <w:rPr>
          <w:rFonts w:eastAsia="仿宋_GB2312"/>
          <w:sz w:val="32"/>
          <w:szCs w:val="32"/>
        </w:rPr>
        <w:t>年</w:t>
      </w:r>
      <w:r>
        <w:rPr>
          <w:rFonts w:eastAsia="仿宋_GB2312" w:hint="eastAsia"/>
          <w:sz w:val="32"/>
          <w:szCs w:val="32"/>
        </w:rPr>
        <w:t>4</w:t>
      </w:r>
      <w:r w:rsidRPr="00052671">
        <w:rPr>
          <w:rFonts w:eastAsia="仿宋_GB2312"/>
          <w:sz w:val="32"/>
          <w:szCs w:val="32"/>
        </w:rPr>
        <w:t>月</w:t>
      </w:r>
      <w:r>
        <w:rPr>
          <w:rFonts w:eastAsia="仿宋_GB2312" w:hint="eastAsia"/>
          <w:sz w:val="32"/>
          <w:szCs w:val="32"/>
        </w:rPr>
        <w:t>24</w:t>
      </w:r>
      <w:r w:rsidRPr="00052671">
        <w:rPr>
          <w:rFonts w:eastAsia="仿宋_GB2312"/>
          <w:sz w:val="32"/>
          <w:szCs w:val="32"/>
        </w:rPr>
        <w:t>日开始，</w:t>
      </w:r>
      <w:r>
        <w:rPr>
          <w:rFonts w:eastAsia="仿宋_GB2312"/>
          <w:sz w:val="32"/>
          <w:szCs w:val="32"/>
        </w:rPr>
        <w:t>201</w:t>
      </w:r>
      <w:r>
        <w:rPr>
          <w:rFonts w:eastAsia="仿宋_GB2312" w:hint="eastAsia"/>
          <w:sz w:val="32"/>
          <w:szCs w:val="32"/>
        </w:rPr>
        <w:t>7</w:t>
      </w:r>
      <w:r w:rsidRPr="00052671">
        <w:rPr>
          <w:rFonts w:eastAsia="仿宋_GB2312"/>
          <w:sz w:val="32"/>
          <w:szCs w:val="32"/>
        </w:rPr>
        <w:t>年</w:t>
      </w:r>
      <w:r>
        <w:rPr>
          <w:rFonts w:eastAsia="仿宋_GB2312" w:hint="eastAsia"/>
          <w:sz w:val="32"/>
          <w:szCs w:val="32"/>
        </w:rPr>
        <w:t>8</w:t>
      </w:r>
      <w:r w:rsidRPr="00052671">
        <w:rPr>
          <w:rFonts w:eastAsia="仿宋_GB2312"/>
          <w:sz w:val="32"/>
          <w:szCs w:val="32"/>
        </w:rPr>
        <w:t>月</w:t>
      </w:r>
      <w:r>
        <w:rPr>
          <w:rFonts w:eastAsia="仿宋_GB2312" w:hint="eastAsia"/>
          <w:sz w:val="32"/>
          <w:szCs w:val="32"/>
        </w:rPr>
        <w:t>3</w:t>
      </w:r>
      <w:r w:rsidRPr="00052671">
        <w:rPr>
          <w:rFonts w:eastAsia="仿宋_GB2312"/>
          <w:sz w:val="32"/>
          <w:szCs w:val="32"/>
        </w:rPr>
        <w:t>0</w:t>
      </w:r>
      <w:r w:rsidRPr="00052671">
        <w:rPr>
          <w:rFonts w:eastAsia="仿宋_GB2312"/>
          <w:sz w:val="32"/>
          <w:szCs w:val="32"/>
        </w:rPr>
        <w:t>日截止，逾期将不再受理。请各</w:t>
      </w:r>
      <w:r>
        <w:rPr>
          <w:rFonts w:eastAsia="仿宋_GB2312" w:hint="eastAsia"/>
          <w:sz w:val="32"/>
          <w:szCs w:val="32"/>
        </w:rPr>
        <w:t>有关</w:t>
      </w:r>
      <w:r>
        <w:rPr>
          <w:rFonts w:eastAsia="仿宋_GB2312"/>
          <w:sz w:val="32"/>
          <w:szCs w:val="32"/>
        </w:rPr>
        <w:t>单位</w:t>
      </w:r>
      <w:r w:rsidRPr="00052671">
        <w:rPr>
          <w:rFonts w:eastAsia="仿宋_GB2312"/>
          <w:sz w:val="32"/>
          <w:szCs w:val="32"/>
        </w:rPr>
        <w:t>按照时间要求，认真组织好课题申报工作，切实提高申报课题的质量。</w:t>
      </w:r>
    </w:p>
    <w:p w:rsidR="002F245B" w:rsidRPr="00052671" w:rsidRDefault="002F245B" w:rsidP="002F245B">
      <w:pPr>
        <w:pStyle w:val="p0"/>
        <w:widowControl w:val="0"/>
        <w:spacing w:line="500" w:lineRule="exact"/>
        <w:ind w:firstLine="560"/>
        <w:rPr>
          <w:rFonts w:eastAsia="黑体"/>
          <w:sz w:val="32"/>
          <w:szCs w:val="32"/>
        </w:rPr>
      </w:pPr>
      <w:r w:rsidRPr="00052671">
        <w:rPr>
          <w:rFonts w:eastAsia="黑体"/>
          <w:sz w:val="32"/>
          <w:szCs w:val="32"/>
        </w:rPr>
        <w:t>五、报送数量</w:t>
      </w:r>
    </w:p>
    <w:p w:rsidR="002F245B" w:rsidRPr="00052671" w:rsidRDefault="002F245B" w:rsidP="002F245B">
      <w:pPr>
        <w:pStyle w:val="p0"/>
        <w:widowControl w:val="0"/>
        <w:spacing w:line="500" w:lineRule="exact"/>
        <w:ind w:firstLine="560"/>
        <w:rPr>
          <w:rFonts w:eastAsia="仿宋_GB2312"/>
          <w:sz w:val="32"/>
          <w:szCs w:val="32"/>
        </w:rPr>
      </w:pPr>
      <w:r w:rsidRPr="00052671">
        <w:rPr>
          <w:rFonts w:eastAsia="仿宋_GB2312"/>
          <w:sz w:val="32"/>
          <w:szCs w:val="32"/>
        </w:rPr>
        <w:t>各</w:t>
      </w:r>
      <w:r>
        <w:rPr>
          <w:rFonts w:eastAsia="仿宋_GB2312" w:hint="eastAsia"/>
          <w:sz w:val="32"/>
          <w:szCs w:val="32"/>
        </w:rPr>
        <w:t>辖市区</w:t>
      </w:r>
      <w:r w:rsidRPr="00052671">
        <w:rPr>
          <w:rFonts w:eastAsia="仿宋_GB2312"/>
          <w:sz w:val="32"/>
          <w:szCs w:val="32"/>
        </w:rPr>
        <w:t>报送的课题数量</w:t>
      </w:r>
      <w:r>
        <w:rPr>
          <w:rFonts w:eastAsia="仿宋_GB2312"/>
          <w:sz w:val="32"/>
          <w:szCs w:val="32"/>
        </w:rPr>
        <w:t>原则上</w:t>
      </w:r>
      <w:r w:rsidRPr="00052671">
        <w:rPr>
          <w:rFonts w:eastAsia="仿宋_GB2312"/>
          <w:sz w:val="32"/>
          <w:szCs w:val="32"/>
        </w:rPr>
        <w:t>不超过</w:t>
      </w:r>
      <w:r>
        <w:rPr>
          <w:rFonts w:eastAsia="仿宋_GB2312" w:hint="eastAsia"/>
          <w:sz w:val="32"/>
          <w:szCs w:val="32"/>
        </w:rPr>
        <w:t>10</w:t>
      </w:r>
      <w:r w:rsidRPr="00052671">
        <w:rPr>
          <w:rFonts w:eastAsia="仿宋_GB2312"/>
          <w:sz w:val="32"/>
          <w:szCs w:val="32"/>
        </w:rPr>
        <w:t>项</w:t>
      </w:r>
      <w:r>
        <w:rPr>
          <w:rFonts w:eastAsia="仿宋_GB2312" w:hint="eastAsia"/>
          <w:sz w:val="32"/>
          <w:szCs w:val="32"/>
        </w:rPr>
        <w:t>，</w:t>
      </w:r>
      <w:r>
        <w:rPr>
          <w:rFonts w:eastAsia="仿宋_GB2312"/>
          <w:sz w:val="32"/>
          <w:szCs w:val="32"/>
        </w:rPr>
        <w:t>局属各单位报送的课题数量不超过</w:t>
      </w:r>
      <w:r>
        <w:rPr>
          <w:rFonts w:eastAsia="仿宋_GB2312" w:hint="eastAsia"/>
          <w:sz w:val="32"/>
          <w:szCs w:val="32"/>
        </w:rPr>
        <w:t>2</w:t>
      </w:r>
      <w:r>
        <w:rPr>
          <w:rFonts w:eastAsia="仿宋_GB2312" w:hint="eastAsia"/>
          <w:sz w:val="32"/>
          <w:szCs w:val="32"/>
        </w:rPr>
        <w:t>项。</w:t>
      </w:r>
    </w:p>
    <w:p w:rsidR="002F245B" w:rsidRPr="00052671" w:rsidRDefault="002F245B" w:rsidP="002F245B">
      <w:pPr>
        <w:pStyle w:val="p0"/>
        <w:widowControl w:val="0"/>
        <w:spacing w:line="500" w:lineRule="exact"/>
        <w:ind w:firstLine="560"/>
        <w:rPr>
          <w:rFonts w:eastAsia="黑体"/>
          <w:sz w:val="32"/>
          <w:szCs w:val="32"/>
        </w:rPr>
      </w:pPr>
      <w:r w:rsidRPr="00052671">
        <w:rPr>
          <w:rFonts w:eastAsia="黑体"/>
          <w:sz w:val="32"/>
          <w:szCs w:val="32"/>
        </w:rPr>
        <w:t>六、课题类别及管理方式</w:t>
      </w:r>
    </w:p>
    <w:p w:rsidR="002F245B" w:rsidRPr="00052671" w:rsidRDefault="002F245B" w:rsidP="002F245B">
      <w:pPr>
        <w:pStyle w:val="p0"/>
        <w:widowControl w:val="0"/>
        <w:spacing w:line="500" w:lineRule="exact"/>
        <w:ind w:firstLine="560"/>
        <w:rPr>
          <w:rFonts w:eastAsia="仿宋_GB2312"/>
          <w:sz w:val="32"/>
          <w:szCs w:val="32"/>
        </w:rPr>
      </w:pPr>
      <w:r w:rsidRPr="00052671">
        <w:rPr>
          <w:rFonts w:eastAsia="仿宋_GB2312"/>
          <w:sz w:val="32"/>
          <w:szCs w:val="32"/>
        </w:rPr>
        <w:t>⒈</w:t>
      </w:r>
      <w:r w:rsidRPr="00052671">
        <w:rPr>
          <w:rFonts w:eastAsia="仿宋_GB2312"/>
          <w:sz w:val="32"/>
          <w:szCs w:val="32"/>
        </w:rPr>
        <w:t>不论是重点课题还是立项课题，课题所在单位及教育管理部门都应在人力、物力、财力上给予必要的支持，保证课题研究的正常进行，切实提高课题研究质量。</w:t>
      </w:r>
    </w:p>
    <w:p w:rsidR="002F245B" w:rsidRPr="00052671" w:rsidRDefault="002F245B" w:rsidP="002F245B">
      <w:pPr>
        <w:pStyle w:val="p0"/>
        <w:widowControl w:val="0"/>
        <w:spacing w:line="500" w:lineRule="exact"/>
        <w:ind w:firstLine="560"/>
        <w:rPr>
          <w:rFonts w:eastAsia="仿宋_GB2312"/>
          <w:sz w:val="32"/>
          <w:szCs w:val="32"/>
        </w:rPr>
      </w:pPr>
      <w:r w:rsidRPr="00052671">
        <w:rPr>
          <w:rFonts w:eastAsia="仿宋_GB2312"/>
          <w:sz w:val="32"/>
          <w:szCs w:val="32"/>
        </w:rPr>
        <w:lastRenderedPageBreak/>
        <w:t>⒉</w:t>
      </w:r>
      <w:r w:rsidRPr="00052671">
        <w:rPr>
          <w:rFonts w:eastAsia="仿宋_GB2312"/>
          <w:sz w:val="32"/>
          <w:szCs w:val="32"/>
        </w:rPr>
        <w:t>重点课题主持人的培训、课题的开题论证、中期评估检查和结题验收等课题管理工作，由省教研室组织进行。立项课题的相关管理工作由各市教研室负责。</w:t>
      </w:r>
    </w:p>
    <w:p w:rsidR="002F245B" w:rsidRPr="00052671" w:rsidRDefault="002F245B" w:rsidP="002F245B">
      <w:pPr>
        <w:pStyle w:val="p0"/>
        <w:widowControl w:val="0"/>
        <w:spacing w:line="500" w:lineRule="exact"/>
        <w:ind w:firstLine="560"/>
        <w:rPr>
          <w:rFonts w:eastAsia="仿宋_GB2312"/>
          <w:sz w:val="32"/>
          <w:szCs w:val="32"/>
        </w:rPr>
      </w:pPr>
      <w:r w:rsidRPr="00052671">
        <w:rPr>
          <w:rFonts w:eastAsia="仿宋_GB2312"/>
          <w:sz w:val="32"/>
          <w:szCs w:val="32"/>
        </w:rPr>
        <w:t>⒊</w:t>
      </w:r>
      <w:r w:rsidRPr="00052671">
        <w:rPr>
          <w:rFonts w:eastAsia="仿宋_GB2312"/>
          <w:sz w:val="32"/>
          <w:szCs w:val="32"/>
        </w:rPr>
        <w:t>各课题申报单位要规范课题的日常管理，强化课题的评审、开题、中期检查评估、验收等工作，加强对课题的过程管理，杜绝</w:t>
      </w:r>
      <w:r w:rsidRPr="00052671">
        <w:rPr>
          <w:rFonts w:eastAsia="仿宋_GB2312"/>
          <w:sz w:val="32"/>
          <w:szCs w:val="32"/>
        </w:rPr>
        <w:t>“</w:t>
      </w:r>
      <w:r w:rsidRPr="00052671">
        <w:rPr>
          <w:rFonts w:eastAsia="仿宋_GB2312"/>
          <w:sz w:val="32"/>
          <w:szCs w:val="32"/>
        </w:rPr>
        <w:t>两头紧，中间松</w:t>
      </w:r>
      <w:r w:rsidRPr="00052671">
        <w:rPr>
          <w:rFonts w:eastAsia="仿宋_GB2312"/>
          <w:sz w:val="32"/>
          <w:szCs w:val="32"/>
        </w:rPr>
        <w:t>”</w:t>
      </w:r>
      <w:r w:rsidRPr="00052671">
        <w:rPr>
          <w:rFonts w:eastAsia="仿宋_GB2312"/>
          <w:sz w:val="32"/>
          <w:szCs w:val="32"/>
        </w:rPr>
        <w:t>的现象，努力通过课题研究提升教学质量，促进学生、教师和学校发展。</w:t>
      </w:r>
    </w:p>
    <w:p w:rsidR="002F245B" w:rsidRPr="00052671" w:rsidRDefault="002F245B" w:rsidP="002F245B">
      <w:pPr>
        <w:pStyle w:val="p0"/>
        <w:widowControl w:val="0"/>
        <w:spacing w:line="500" w:lineRule="exact"/>
        <w:ind w:firstLine="560"/>
        <w:rPr>
          <w:rFonts w:eastAsia="仿宋_GB2312"/>
          <w:sz w:val="32"/>
          <w:szCs w:val="32"/>
        </w:rPr>
      </w:pPr>
      <w:r w:rsidRPr="00052671">
        <w:rPr>
          <w:rFonts w:eastAsia="仿宋_GB2312"/>
          <w:sz w:val="32"/>
          <w:szCs w:val="32"/>
        </w:rPr>
        <w:t>⒋</w:t>
      </w:r>
      <w:r w:rsidRPr="00052671">
        <w:rPr>
          <w:rFonts w:eastAsia="仿宋_GB2312"/>
          <w:sz w:val="32"/>
          <w:szCs w:val="32"/>
        </w:rPr>
        <w:t>本期课题研究周期一般为</w:t>
      </w:r>
      <w:r w:rsidRPr="00052671">
        <w:rPr>
          <w:rFonts w:eastAsia="仿宋_GB2312"/>
          <w:sz w:val="32"/>
          <w:szCs w:val="32"/>
        </w:rPr>
        <w:t>2—3</w:t>
      </w:r>
      <w:r w:rsidRPr="00052671">
        <w:rPr>
          <w:rFonts w:eastAsia="仿宋_GB2312"/>
          <w:sz w:val="32"/>
          <w:szCs w:val="32"/>
        </w:rPr>
        <w:t>年，要求在</w:t>
      </w:r>
      <w:r>
        <w:rPr>
          <w:rFonts w:eastAsia="仿宋_GB2312"/>
          <w:sz w:val="32"/>
          <w:szCs w:val="32"/>
        </w:rPr>
        <w:t>20</w:t>
      </w:r>
      <w:r>
        <w:rPr>
          <w:rFonts w:eastAsia="仿宋_GB2312" w:hint="eastAsia"/>
          <w:sz w:val="32"/>
          <w:szCs w:val="32"/>
        </w:rPr>
        <w:t>20</w:t>
      </w:r>
      <w:r>
        <w:rPr>
          <w:rFonts w:eastAsia="仿宋_GB2312"/>
          <w:sz w:val="32"/>
          <w:szCs w:val="32"/>
        </w:rPr>
        <w:t>年</w:t>
      </w:r>
      <w:r>
        <w:rPr>
          <w:rFonts w:eastAsia="仿宋_GB2312" w:hint="eastAsia"/>
          <w:sz w:val="32"/>
          <w:szCs w:val="32"/>
        </w:rPr>
        <w:t>12</w:t>
      </w:r>
      <w:r>
        <w:rPr>
          <w:rFonts w:eastAsia="仿宋_GB2312" w:hint="eastAsia"/>
          <w:sz w:val="32"/>
          <w:szCs w:val="32"/>
        </w:rPr>
        <w:t>月底</w:t>
      </w:r>
      <w:r w:rsidRPr="00052671">
        <w:rPr>
          <w:rFonts w:eastAsia="仿宋_GB2312"/>
          <w:sz w:val="32"/>
          <w:szCs w:val="32"/>
        </w:rPr>
        <w:t>之前完成结题。</w:t>
      </w:r>
    </w:p>
    <w:p w:rsidR="002F245B" w:rsidRPr="00052671" w:rsidRDefault="002F245B" w:rsidP="002F245B">
      <w:pPr>
        <w:pStyle w:val="p0"/>
        <w:widowControl w:val="0"/>
        <w:spacing w:line="500" w:lineRule="exact"/>
        <w:ind w:firstLine="560"/>
        <w:rPr>
          <w:rFonts w:eastAsia="仿宋_GB2312"/>
          <w:sz w:val="32"/>
          <w:szCs w:val="32"/>
        </w:rPr>
      </w:pPr>
      <w:r w:rsidRPr="00052671">
        <w:rPr>
          <w:rFonts w:eastAsia="仿宋_GB2312"/>
          <w:sz w:val="32"/>
          <w:szCs w:val="32"/>
        </w:rPr>
        <w:t>⒌</w:t>
      </w:r>
      <w:r>
        <w:rPr>
          <w:rFonts w:eastAsia="仿宋_GB2312"/>
          <w:sz w:val="32"/>
          <w:szCs w:val="32"/>
        </w:rPr>
        <w:t>第十</w:t>
      </w:r>
      <w:r>
        <w:rPr>
          <w:rFonts w:eastAsia="仿宋_GB2312" w:hint="eastAsia"/>
          <w:sz w:val="32"/>
          <w:szCs w:val="32"/>
        </w:rPr>
        <w:t>二</w:t>
      </w:r>
      <w:r w:rsidRPr="00052671">
        <w:rPr>
          <w:rFonts w:eastAsia="仿宋_GB2312"/>
          <w:sz w:val="32"/>
          <w:szCs w:val="32"/>
        </w:rPr>
        <w:t>期课题的具体管理办法将在今年下半年与课题评审结果一并公布。</w:t>
      </w:r>
    </w:p>
    <w:p w:rsidR="002F245B" w:rsidRPr="00052671" w:rsidRDefault="002F245B" w:rsidP="002F245B">
      <w:pPr>
        <w:pStyle w:val="p0"/>
        <w:widowControl w:val="0"/>
        <w:spacing w:line="500" w:lineRule="exact"/>
        <w:ind w:firstLine="560"/>
        <w:rPr>
          <w:rFonts w:eastAsia="黑体"/>
          <w:sz w:val="32"/>
          <w:szCs w:val="32"/>
        </w:rPr>
      </w:pPr>
      <w:r w:rsidRPr="00052671">
        <w:rPr>
          <w:rFonts w:eastAsia="黑体"/>
          <w:sz w:val="32"/>
          <w:szCs w:val="32"/>
        </w:rPr>
        <w:t>七、参考选题</w:t>
      </w:r>
    </w:p>
    <w:p w:rsidR="002F245B" w:rsidRPr="00052671" w:rsidRDefault="002F245B" w:rsidP="002F245B">
      <w:pPr>
        <w:pStyle w:val="p0"/>
        <w:widowControl w:val="0"/>
        <w:spacing w:line="500" w:lineRule="exact"/>
        <w:ind w:firstLine="560"/>
        <w:rPr>
          <w:rFonts w:eastAsia="仿宋_GB2312"/>
          <w:sz w:val="32"/>
          <w:szCs w:val="32"/>
        </w:rPr>
      </w:pPr>
      <w:r>
        <w:rPr>
          <w:rFonts w:eastAsia="仿宋_GB2312"/>
          <w:sz w:val="32"/>
          <w:szCs w:val="32"/>
        </w:rPr>
        <w:t>下面列出的是第十</w:t>
      </w:r>
      <w:r>
        <w:rPr>
          <w:rFonts w:eastAsia="仿宋_GB2312" w:hint="eastAsia"/>
          <w:sz w:val="32"/>
          <w:szCs w:val="32"/>
        </w:rPr>
        <w:t>二</w:t>
      </w:r>
      <w:r w:rsidRPr="00052671">
        <w:rPr>
          <w:rFonts w:eastAsia="仿宋_GB2312"/>
          <w:sz w:val="32"/>
          <w:szCs w:val="32"/>
        </w:rPr>
        <w:t>期课题的研究领域和研究方向，仅供研究者参考。课题研究人员可选择某一研究领域的某一个方面或某个切入点进行研究，尽可能地将研究课题具体化，也可以针对教育改革与发展中所面临的问题自行提出课题，但必须具有普遍意义和区域推广价值。</w:t>
      </w:r>
    </w:p>
    <w:p w:rsidR="002F245B" w:rsidRPr="00052671" w:rsidRDefault="002F245B" w:rsidP="002F245B">
      <w:pPr>
        <w:pStyle w:val="p0"/>
        <w:widowControl w:val="0"/>
        <w:spacing w:line="500" w:lineRule="exact"/>
        <w:ind w:firstLine="560"/>
        <w:rPr>
          <w:rFonts w:eastAsia="仿宋_GB2312"/>
          <w:sz w:val="32"/>
          <w:szCs w:val="32"/>
        </w:rPr>
      </w:pPr>
      <w:r w:rsidRPr="00052671">
        <w:rPr>
          <w:rFonts w:eastAsia="仿宋_GB2312"/>
          <w:sz w:val="32"/>
          <w:szCs w:val="32"/>
        </w:rPr>
        <w:t>1.</w:t>
      </w:r>
      <w:r w:rsidRPr="00052671">
        <w:rPr>
          <w:rFonts w:eastAsia="仿宋_GB2312"/>
          <w:sz w:val="32"/>
          <w:szCs w:val="32"/>
        </w:rPr>
        <w:t>综合问题研究</w:t>
      </w:r>
    </w:p>
    <w:p w:rsidR="002F245B" w:rsidRPr="00052671" w:rsidRDefault="002F245B" w:rsidP="002F245B">
      <w:pPr>
        <w:pStyle w:val="p0"/>
        <w:widowControl w:val="0"/>
        <w:spacing w:line="500" w:lineRule="exact"/>
        <w:ind w:firstLine="560"/>
        <w:rPr>
          <w:rFonts w:eastAsia="仿宋_GB2312"/>
          <w:sz w:val="32"/>
          <w:szCs w:val="32"/>
        </w:rPr>
      </w:pPr>
      <w:r w:rsidRPr="00F523A8">
        <w:rPr>
          <w:rFonts w:eastAsia="仿宋_GB2312" w:hint="eastAsia"/>
          <w:sz w:val="32"/>
          <w:szCs w:val="32"/>
        </w:rPr>
        <w:t>教育现代化研究；</w:t>
      </w:r>
      <w:r w:rsidRPr="00052671">
        <w:rPr>
          <w:rFonts w:eastAsia="仿宋_GB2312"/>
          <w:sz w:val="32"/>
          <w:szCs w:val="32"/>
        </w:rPr>
        <w:t>苏派教育教学理论与实践研究；基础教育课程基地建设研究；课程基地建设与辐射示范作用研究；义务教育优质均衡发展保障机制研究；义务教育内涵发展研究；义务教育均衡发展标准研究；民办教育发展的理论与实践研究；教育中介组织机制及监管研究</w:t>
      </w:r>
      <w:r w:rsidRPr="00F523A8">
        <w:rPr>
          <w:rFonts w:eastAsia="仿宋_GB2312" w:hint="eastAsia"/>
          <w:sz w:val="32"/>
          <w:szCs w:val="32"/>
        </w:rPr>
        <w:t>等</w:t>
      </w:r>
      <w:r w:rsidRPr="00052671">
        <w:rPr>
          <w:rFonts w:eastAsia="仿宋_GB2312"/>
          <w:sz w:val="32"/>
          <w:szCs w:val="32"/>
        </w:rPr>
        <w:t>。</w:t>
      </w:r>
    </w:p>
    <w:p w:rsidR="002F245B" w:rsidRPr="00052671" w:rsidRDefault="002F245B" w:rsidP="002F245B">
      <w:pPr>
        <w:pStyle w:val="p0"/>
        <w:widowControl w:val="0"/>
        <w:spacing w:line="500" w:lineRule="exact"/>
        <w:ind w:firstLine="560"/>
        <w:rPr>
          <w:rFonts w:eastAsia="仿宋_GB2312"/>
          <w:sz w:val="32"/>
          <w:szCs w:val="32"/>
        </w:rPr>
      </w:pPr>
      <w:r w:rsidRPr="00052671">
        <w:rPr>
          <w:rFonts w:eastAsia="仿宋_GB2312"/>
          <w:sz w:val="32"/>
          <w:szCs w:val="32"/>
        </w:rPr>
        <w:t>⒉</w:t>
      </w:r>
      <w:r w:rsidRPr="00052671">
        <w:rPr>
          <w:rFonts w:eastAsia="仿宋_GB2312"/>
          <w:sz w:val="32"/>
          <w:szCs w:val="32"/>
        </w:rPr>
        <w:t>基础教育研究</w:t>
      </w:r>
    </w:p>
    <w:p w:rsidR="002F245B" w:rsidRPr="00052671" w:rsidRDefault="002F245B" w:rsidP="002F245B">
      <w:pPr>
        <w:pStyle w:val="p0"/>
        <w:widowControl w:val="0"/>
        <w:spacing w:line="500" w:lineRule="exact"/>
        <w:ind w:firstLine="560"/>
        <w:rPr>
          <w:rFonts w:eastAsia="仿宋_GB2312"/>
          <w:sz w:val="32"/>
          <w:szCs w:val="32"/>
        </w:rPr>
      </w:pPr>
      <w:r w:rsidRPr="00052671">
        <w:rPr>
          <w:rFonts w:eastAsia="仿宋_GB2312"/>
          <w:sz w:val="32"/>
          <w:szCs w:val="32"/>
        </w:rPr>
        <w:t>基础教育高位均衡发展目标与对策研究；质量监测的跟进式</w:t>
      </w:r>
      <w:r w:rsidRPr="00052671">
        <w:rPr>
          <w:rFonts w:eastAsia="仿宋_GB2312"/>
          <w:sz w:val="32"/>
          <w:szCs w:val="32"/>
        </w:rPr>
        <w:lastRenderedPageBreak/>
        <w:t>改革研究；</w:t>
      </w:r>
      <w:r>
        <w:rPr>
          <w:rFonts w:eastAsia="仿宋_GB2312" w:hint="eastAsia"/>
          <w:sz w:val="32"/>
          <w:szCs w:val="32"/>
        </w:rPr>
        <w:t>中小学生核心素养的</w:t>
      </w:r>
      <w:proofErr w:type="gramStart"/>
      <w:r>
        <w:rPr>
          <w:rFonts w:eastAsia="仿宋_GB2312" w:hint="eastAsia"/>
          <w:sz w:val="32"/>
          <w:szCs w:val="32"/>
        </w:rPr>
        <w:t>校本化</w:t>
      </w:r>
      <w:proofErr w:type="gramEnd"/>
      <w:r>
        <w:rPr>
          <w:rFonts w:eastAsia="仿宋_GB2312" w:hint="eastAsia"/>
          <w:sz w:val="32"/>
          <w:szCs w:val="32"/>
        </w:rPr>
        <w:t>实施研究；</w:t>
      </w:r>
      <w:r w:rsidRPr="00052671">
        <w:rPr>
          <w:rFonts w:eastAsia="仿宋_GB2312"/>
          <w:sz w:val="32"/>
          <w:szCs w:val="32"/>
        </w:rPr>
        <w:t>学生综合素质评价体系研究；学科教学评价体系的研究；学生创新精神、创新能力培养研究；国内外基础教育比较研究；高效课堂的理论与实践研究；以教育叙事为载体开展校本培训研究；教学方式与学习方式变革的研究；学生生存与适应社会发展能力研究；中小学综合实践活动的改革研究；中小学国学教育研究；中小学生出国留学现象研究；小班化教学研究；流动就业人口随迁子女受教育保障机制研究；学生校内学习与校外过重课业辅导问题研究；义务教育阶段优质教育资源开发与缓解择校压力问题研究；脑科学与学生学习效率的研究；中小学生学习力提升研究；个性化作业设计研究。</w:t>
      </w:r>
    </w:p>
    <w:p w:rsidR="002F245B" w:rsidRPr="00052671" w:rsidRDefault="002F245B" w:rsidP="002F245B">
      <w:pPr>
        <w:pStyle w:val="p0"/>
        <w:widowControl w:val="0"/>
        <w:spacing w:line="500" w:lineRule="exact"/>
        <w:ind w:firstLine="560"/>
        <w:rPr>
          <w:rFonts w:eastAsia="仿宋_GB2312"/>
          <w:sz w:val="32"/>
          <w:szCs w:val="32"/>
        </w:rPr>
      </w:pPr>
      <w:r w:rsidRPr="00052671">
        <w:rPr>
          <w:rFonts w:eastAsia="仿宋_GB2312"/>
          <w:sz w:val="32"/>
          <w:szCs w:val="32"/>
        </w:rPr>
        <w:t>⒊</w:t>
      </w:r>
      <w:r w:rsidRPr="00052671">
        <w:rPr>
          <w:rFonts w:eastAsia="仿宋_GB2312"/>
          <w:sz w:val="32"/>
          <w:szCs w:val="32"/>
        </w:rPr>
        <w:t>学前教育及特殊教育研究</w:t>
      </w:r>
    </w:p>
    <w:p w:rsidR="002F245B" w:rsidRPr="00052671" w:rsidRDefault="002F245B" w:rsidP="002F245B">
      <w:pPr>
        <w:pStyle w:val="p0"/>
        <w:widowControl w:val="0"/>
        <w:spacing w:line="500" w:lineRule="exact"/>
        <w:ind w:firstLine="560"/>
        <w:rPr>
          <w:rFonts w:eastAsia="仿宋_GB2312"/>
          <w:sz w:val="32"/>
          <w:szCs w:val="32"/>
        </w:rPr>
      </w:pPr>
      <w:r w:rsidRPr="00052671">
        <w:rPr>
          <w:rFonts w:eastAsia="仿宋_GB2312"/>
          <w:sz w:val="32"/>
          <w:szCs w:val="32"/>
        </w:rPr>
        <w:t>“</w:t>
      </w:r>
      <w:r w:rsidRPr="00052671">
        <w:rPr>
          <w:rFonts w:eastAsia="仿宋_GB2312"/>
          <w:sz w:val="32"/>
          <w:szCs w:val="32"/>
        </w:rPr>
        <w:t>入园难、入园贵</w:t>
      </w:r>
      <w:r w:rsidRPr="00052671">
        <w:rPr>
          <w:rFonts w:eastAsia="仿宋_GB2312"/>
          <w:sz w:val="32"/>
          <w:szCs w:val="32"/>
        </w:rPr>
        <w:t>”</w:t>
      </w:r>
      <w:r w:rsidRPr="00052671">
        <w:rPr>
          <w:rFonts w:eastAsia="仿宋_GB2312"/>
          <w:sz w:val="32"/>
          <w:szCs w:val="32"/>
        </w:rPr>
        <w:t>问题探讨与对策研究；</w:t>
      </w:r>
      <w:r w:rsidRPr="00F523A8">
        <w:rPr>
          <w:rFonts w:eastAsia="仿宋_GB2312"/>
          <w:sz w:val="32"/>
          <w:szCs w:val="32"/>
        </w:rPr>
        <w:t>旧城改造和新区建设配套幼儿园建设模式研究</w:t>
      </w:r>
      <w:r w:rsidRPr="00052671">
        <w:rPr>
          <w:rFonts w:eastAsia="仿宋_GB2312"/>
          <w:sz w:val="32"/>
          <w:szCs w:val="32"/>
        </w:rPr>
        <w:t>；学前教育质量评估研究；幼儿园游戏教学研究；幼小衔接教育研究；</w:t>
      </w:r>
      <w:r w:rsidRPr="00052671">
        <w:rPr>
          <w:rFonts w:eastAsia="仿宋_GB2312"/>
          <w:sz w:val="32"/>
          <w:szCs w:val="32"/>
        </w:rPr>
        <w:t>3-6</w:t>
      </w:r>
      <w:r w:rsidRPr="00052671">
        <w:rPr>
          <w:rFonts w:eastAsia="仿宋_GB2312"/>
          <w:sz w:val="32"/>
          <w:szCs w:val="32"/>
        </w:rPr>
        <w:t>岁儿童学习与发展研究；幼儿园课程开发研究；幼儿园办学成本及经费供给保障机制研究；幼儿园饮食卫生安全管理研究；幼儿园</w:t>
      </w:r>
      <w:r>
        <w:rPr>
          <w:rFonts w:eastAsia="仿宋_GB2312" w:hint="eastAsia"/>
          <w:sz w:val="32"/>
          <w:szCs w:val="32"/>
        </w:rPr>
        <w:t>营养膳食研究；</w:t>
      </w:r>
      <w:r w:rsidRPr="00052671">
        <w:rPr>
          <w:rFonts w:eastAsia="仿宋_GB2312"/>
          <w:sz w:val="32"/>
          <w:szCs w:val="32"/>
        </w:rPr>
        <w:t>新入园幼儿适应性指导研究；残疾学生早期融合教育研究；残疾儿童少年随班就读研究；特殊教育学校课程教学研究；特殊教育学校校园文化建设研究；学前教育办园体制与机制研究</w:t>
      </w:r>
      <w:r w:rsidRPr="00A66592">
        <w:rPr>
          <w:rFonts w:eastAsia="仿宋_GB2312" w:hint="eastAsia"/>
          <w:sz w:val="32"/>
          <w:szCs w:val="32"/>
        </w:rPr>
        <w:t>等</w:t>
      </w:r>
      <w:r w:rsidRPr="00052671">
        <w:rPr>
          <w:rFonts w:eastAsia="仿宋_GB2312"/>
          <w:sz w:val="32"/>
          <w:szCs w:val="32"/>
        </w:rPr>
        <w:t>。</w:t>
      </w:r>
    </w:p>
    <w:p w:rsidR="002F245B" w:rsidRPr="00052671" w:rsidRDefault="002F245B" w:rsidP="002F245B">
      <w:pPr>
        <w:pStyle w:val="p0"/>
        <w:widowControl w:val="0"/>
        <w:spacing w:line="500" w:lineRule="exact"/>
        <w:ind w:firstLine="560"/>
        <w:rPr>
          <w:rFonts w:eastAsia="仿宋_GB2312"/>
          <w:sz w:val="32"/>
          <w:szCs w:val="32"/>
        </w:rPr>
      </w:pPr>
      <w:r w:rsidRPr="00052671">
        <w:rPr>
          <w:rFonts w:eastAsia="仿宋_GB2312"/>
          <w:sz w:val="32"/>
          <w:szCs w:val="32"/>
        </w:rPr>
        <w:t>4</w:t>
      </w:r>
      <w:r w:rsidRPr="00052671">
        <w:rPr>
          <w:rFonts w:eastAsia="仿宋_GB2312"/>
          <w:sz w:val="32"/>
          <w:szCs w:val="32"/>
        </w:rPr>
        <w:t>、学校建设与特色发展研究</w:t>
      </w:r>
    </w:p>
    <w:p w:rsidR="002F245B" w:rsidRPr="00052671" w:rsidRDefault="002F245B" w:rsidP="002F245B">
      <w:pPr>
        <w:pStyle w:val="p0"/>
        <w:widowControl w:val="0"/>
        <w:spacing w:line="500" w:lineRule="exact"/>
        <w:ind w:firstLine="560"/>
        <w:rPr>
          <w:rFonts w:eastAsia="仿宋_GB2312"/>
          <w:sz w:val="32"/>
          <w:szCs w:val="32"/>
        </w:rPr>
      </w:pPr>
      <w:r w:rsidRPr="00052671">
        <w:rPr>
          <w:rFonts w:eastAsia="仿宋_GB2312"/>
          <w:sz w:val="32"/>
          <w:szCs w:val="32"/>
        </w:rPr>
        <w:t>中小学建设标准研究；中小学品牌建设研究；校园特色文化建设研究；学校特色发展与地方文化建设影响力研究；校园文学现状与发展策略研究；学校图书馆</w:t>
      </w:r>
      <w:r w:rsidRPr="00052671">
        <w:rPr>
          <w:rFonts w:eastAsia="仿宋_GB2312"/>
          <w:sz w:val="32"/>
          <w:szCs w:val="32"/>
        </w:rPr>
        <w:t>(</w:t>
      </w:r>
      <w:r w:rsidRPr="00052671">
        <w:rPr>
          <w:rFonts w:eastAsia="仿宋_GB2312"/>
          <w:sz w:val="32"/>
          <w:szCs w:val="32"/>
        </w:rPr>
        <w:t>阅览室</w:t>
      </w:r>
      <w:r w:rsidRPr="00052671">
        <w:rPr>
          <w:rFonts w:eastAsia="仿宋_GB2312"/>
          <w:sz w:val="32"/>
          <w:szCs w:val="32"/>
        </w:rPr>
        <w:t>)</w:t>
      </w:r>
      <w:r w:rsidRPr="00052671">
        <w:rPr>
          <w:rFonts w:eastAsia="仿宋_GB2312"/>
          <w:sz w:val="32"/>
          <w:szCs w:val="32"/>
        </w:rPr>
        <w:t>建设、管理与高效使用研究；百年老校教育渊源与文化传承研究；中小学基层党建工</w:t>
      </w:r>
      <w:r w:rsidRPr="00052671">
        <w:rPr>
          <w:rFonts w:eastAsia="仿宋_GB2312"/>
          <w:sz w:val="32"/>
          <w:szCs w:val="32"/>
        </w:rPr>
        <w:lastRenderedPageBreak/>
        <w:t>作研究；共青团、少先队时代特色与活动创新研究；学生主体教育研究；中小学国际交流与合作办学研究；新媒体下学校宣传工作研究。</w:t>
      </w:r>
    </w:p>
    <w:p w:rsidR="002F245B" w:rsidRPr="00052671" w:rsidRDefault="002F245B" w:rsidP="002F245B">
      <w:pPr>
        <w:pStyle w:val="p0"/>
        <w:widowControl w:val="0"/>
        <w:spacing w:line="500" w:lineRule="exact"/>
        <w:ind w:firstLine="560"/>
        <w:rPr>
          <w:rFonts w:eastAsia="仿宋_GB2312"/>
          <w:sz w:val="32"/>
          <w:szCs w:val="32"/>
        </w:rPr>
      </w:pPr>
      <w:r w:rsidRPr="00052671">
        <w:rPr>
          <w:rFonts w:eastAsia="仿宋_GB2312"/>
          <w:sz w:val="32"/>
          <w:szCs w:val="32"/>
        </w:rPr>
        <w:t>⒌</w:t>
      </w:r>
      <w:r w:rsidRPr="00052671">
        <w:rPr>
          <w:rFonts w:eastAsia="仿宋_GB2312"/>
          <w:sz w:val="32"/>
          <w:szCs w:val="32"/>
        </w:rPr>
        <w:t>德育与心理健康教育研究</w:t>
      </w:r>
    </w:p>
    <w:p w:rsidR="002F245B" w:rsidRPr="00052671" w:rsidRDefault="002F245B" w:rsidP="002F245B">
      <w:pPr>
        <w:pStyle w:val="p0"/>
        <w:widowControl w:val="0"/>
        <w:spacing w:line="500" w:lineRule="exact"/>
        <w:ind w:firstLine="560"/>
        <w:rPr>
          <w:rFonts w:eastAsia="仿宋_GB2312"/>
          <w:sz w:val="32"/>
          <w:szCs w:val="32"/>
        </w:rPr>
      </w:pPr>
      <w:r w:rsidRPr="00052671">
        <w:rPr>
          <w:rFonts w:eastAsia="仿宋_GB2312"/>
          <w:sz w:val="32"/>
          <w:szCs w:val="32"/>
        </w:rPr>
        <w:t>中华传统文化与德育的研究；中小学课程德育研究；学生生命教育研究；留守儿童情感教育研究；中小</w:t>
      </w:r>
      <w:proofErr w:type="gramStart"/>
      <w:r w:rsidRPr="00052671">
        <w:rPr>
          <w:rFonts w:eastAsia="仿宋_GB2312"/>
          <w:sz w:val="32"/>
          <w:szCs w:val="32"/>
        </w:rPr>
        <w:t>幼</w:t>
      </w:r>
      <w:proofErr w:type="gramEnd"/>
      <w:r w:rsidRPr="00052671">
        <w:rPr>
          <w:rFonts w:eastAsia="仿宋_GB2312"/>
          <w:sz w:val="32"/>
          <w:szCs w:val="32"/>
        </w:rPr>
        <w:t>德育体系衔接研究；心理健康教育与学科教学融合和渗透研究；学科教学的德育渗透研究；国防教育与学科融合性研究；中小学生抗挫心理训练研究；</w:t>
      </w:r>
      <w:r w:rsidRPr="00F523A8">
        <w:rPr>
          <w:rFonts w:eastAsia="仿宋_GB2312" w:hint="eastAsia"/>
          <w:sz w:val="32"/>
          <w:szCs w:val="32"/>
        </w:rPr>
        <w:t>运动干预心理问题的研究</w:t>
      </w:r>
      <w:r>
        <w:rPr>
          <w:rFonts w:eastAsia="仿宋_GB2312" w:hint="eastAsia"/>
          <w:sz w:val="32"/>
          <w:szCs w:val="32"/>
        </w:rPr>
        <w:t>；</w:t>
      </w:r>
      <w:r w:rsidRPr="00052671">
        <w:rPr>
          <w:rFonts w:eastAsia="仿宋_GB2312"/>
          <w:sz w:val="32"/>
          <w:szCs w:val="32"/>
        </w:rPr>
        <w:t>新时期学生价值观标准研究；学生职业生涯规划与学生发展的研究；学生学习风格与个性发展的研究；学生厌学心理教育与疏导研究；网络环境下学生文明素养研究；学生网络迷恋心理疏导及行为矫治研究。</w:t>
      </w:r>
    </w:p>
    <w:p w:rsidR="002F245B" w:rsidRPr="00052671" w:rsidRDefault="002F245B" w:rsidP="002F245B">
      <w:pPr>
        <w:pStyle w:val="p0"/>
        <w:widowControl w:val="0"/>
        <w:spacing w:line="500" w:lineRule="exact"/>
        <w:ind w:firstLine="560"/>
        <w:rPr>
          <w:rFonts w:eastAsia="仿宋_GB2312"/>
          <w:sz w:val="32"/>
          <w:szCs w:val="32"/>
        </w:rPr>
      </w:pPr>
      <w:r w:rsidRPr="00052671">
        <w:rPr>
          <w:rFonts w:eastAsia="仿宋_GB2312"/>
          <w:sz w:val="32"/>
          <w:szCs w:val="32"/>
        </w:rPr>
        <w:t>⒍</w:t>
      </w:r>
      <w:r w:rsidRPr="00052671">
        <w:rPr>
          <w:rFonts w:eastAsia="仿宋_GB2312"/>
          <w:sz w:val="32"/>
          <w:szCs w:val="32"/>
        </w:rPr>
        <w:t>体育卫生艺术教育研究</w:t>
      </w:r>
    </w:p>
    <w:p w:rsidR="002F245B" w:rsidRPr="00052671" w:rsidRDefault="002F245B" w:rsidP="002F245B">
      <w:pPr>
        <w:pStyle w:val="p0"/>
        <w:widowControl w:val="0"/>
        <w:spacing w:line="500" w:lineRule="exact"/>
        <w:ind w:firstLine="560"/>
        <w:rPr>
          <w:rFonts w:eastAsia="仿宋_GB2312"/>
          <w:sz w:val="32"/>
          <w:szCs w:val="32"/>
        </w:rPr>
      </w:pPr>
      <w:r w:rsidRPr="00F523A8">
        <w:rPr>
          <w:rFonts w:eastAsia="仿宋_GB2312" w:hint="eastAsia"/>
          <w:sz w:val="32"/>
          <w:szCs w:val="32"/>
        </w:rPr>
        <w:t>健康江苏建设与青少年体质健康促进问题的研究；</w:t>
      </w:r>
      <w:r w:rsidRPr="00F523A8">
        <w:rPr>
          <w:rFonts w:eastAsia="仿宋_GB2312"/>
          <w:sz w:val="32"/>
          <w:szCs w:val="32"/>
        </w:rPr>
        <w:t xml:space="preserve"> </w:t>
      </w:r>
      <w:r w:rsidRPr="00052671">
        <w:rPr>
          <w:rFonts w:eastAsia="仿宋_GB2312"/>
          <w:sz w:val="32"/>
          <w:szCs w:val="32"/>
        </w:rPr>
        <w:t>体质健康促进行动计划的理论与实践研究；农村体育场地塑胶化工程的推进与实施的研究；</w:t>
      </w:r>
      <w:r w:rsidRPr="00052671">
        <w:rPr>
          <w:rFonts w:eastAsia="仿宋_GB2312"/>
          <w:sz w:val="32"/>
          <w:szCs w:val="32"/>
        </w:rPr>
        <w:t>“</w:t>
      </w:r>
      <w:r w:rsidRPr="00052671">
        <w:rPr>
          <w:rFonts w:eastAsia="仿宋_GB2312"/>
          <w:sz w:val="32"/>
          <w:szCs w:val="32"/>
        </w:rPr>
        <w:t>阳光体育</w:t>
      </w:r>
      <w:r w:rsidRPr="00052671">
        <w:rPr>
          <w:rFonts w:eastAsia="仿宋_GB2312"/>
          <w:sz w:val="32"/>
          <w:szCs w:val="32"/>
        </w:rPr>
        <w:t>”</w:t>
      </w:r>
      <w:r w:rsidRPr="00052671">
        <w:rPr>
          <w:rFonts w:eastAsia="仿宋_GB2312"/>
          <w:sz w:val="32"/>
          <w:szCs w:val="32"/>
        </w:rPr>
        <w:t>理论与实践的研究；《国家学生体质健康标准》的实践性研究；体育</w:t>
      </w:r>
      <w:r w:rsidRPr="00052671">
        <w:rPr>
          <w:rFonts w:eastAsia="仿宋_GB2312"/>
          <w:sz w:val="32"/>
          <w:szCs w:val="32"/>
        </w:rPr>
        <w:t>“</w:t>
      </w:r>
      <w:r w:rsidRPr="00052671">
        <w:rPr>
          <w:rFonts w:eastAsia="仿宋_GB2312"/>
          <w:sz w:val="32"/>
          <w:szCs w:val="32"/>
        </w:rPr>
        <w:t>大课间</w:t>
      </w:r>
      <w:r w:rsidRPr="00052671">
        <w:rPr>
          <w:rFonts w:eastAsia="仿宋_GB2312"/>
          <w:sz w:val="32"/>
          <w:szCs w:val="32"/>
        </w:rPr>
        <w:t>”</w:t>
      </w:r>
      <w:r w:rsidRPr="00052671">
        <w:rPr>
          <w:rFonts w:eastAsia="仿宋_GB2312"/>
          <w:sz w:val="32"/>
          <w:szCs w:val="32"/>
        </w:rPr>
        <w:t>活动的模式及实效性研究；《江苏省学生体质健康促进条例》实践性研究；学校体育场馆向社会开放的实践性研究；有效增强学生体质健康研究；足球进校园理论与实践研究；</w:t>
      </w:r>
      <w:r w:rsidRPr="00F523A8">
        <w:rPr>
          <w:rFonts w:eastAsia="仿宋_GB2312" w:hint="eastAsia"/>
          <w:sz w:val="32"/>
          <w:szCs w:val="32"/>
        </w:rPr>
        <w:t>初中毕业体育考试研究；</w:t>
      </w:r>
      <w:r w:rsidRPr="00052671">
        <w:rPr>
          <w:rFonts w:eastAsia="仿宋_GB2312"/>
          <w:sz w:val="32"/>
          <w:szCs w:val="32"/>
        </w:rPr>
        <w:t>高中体育学业水平考试的研究；高雅艺术进校园的实践性研究；戏剧进课堂的实践性研究；体育艺术</w:t>
      </w:r>
      <w:r w:rsidRPr="00052671">
        <w:rPr>
          <w:rFonts w:eastAsia="仿宋_GB2312"/>
          <w:sz w:val="32"/>
          <w:szCs w:val="32"/>
        </w:rPr>
        <w:t>2+1</w:t>
      </w:r>
      <w:r w:rsidRPr="00052671">
        <w:rPr>
          <w:rFonts w:eastAsia="仿宋_GB2312"/>
          <w:sz w:val="32"/>
          <w:szCs w:val="32"/>
        </w:rPr>
        <w:t>工程的理论和实践研究；中小学美术教育课程教学研究；中小学音乐教育课程教学研究；中小学体育艺术教学质量标准研究；</w:t>
      </w:r>
      <w:r w:rsidRPr="00F523A8">
        <w:rPr>
          <w:rFonts w:eastAsia="仿宋_GB2312" w:hint="eastAsia"/>
          <w:sz w:val="32"/>
          <w:szCs w:val="32"/>
        </w:rPr>
        <w:t>学生艺术素质测评研究；</w:t>
      </w:r>
      <w:r w:rsidRPr="00052671">
        <w:rPr>
          <w:rFonts w:eastAsia="仿宋_GB2312"/>
          <w:sz w:val="32"/>
          <w:szCs w:val="32"/>
        </w:rPr>
        <w:t>中小学生营养及健康状况调查研究；体育、艺术教师职业标准的研究；中</w:t>
      </w:r>
      <w:r w:rsidRPr="00052671">
        <w:rPr>
          <w:rFonts w:eastAsia="仿宋_GB2312"/>
          <w:sz w:val="32"/>
          <w:szCs w:val="32"/>
        </w:rPr>
        <w:lastRenderedPageBreak/>
        <w:t>小学体育卫生与艺术师资培养与培训研究；学生疾病防控及其应急救治体制研究；学生健康管理的理论与实践研究；学生艺术素养培育研究。</w:t>
      </w:r>
    </w:p>
    <w:p w:rsidR="002F245B" w:rsidRPr="00052671" w:rsidRDefault="002F245B" w:rsidP="002F245B">
      <w:pPr>
        <w:pStyle w:val="p0"/>
        <w:widowControl w:val="0"/>
        <w:spacing w:line="500" w:lineRule="exact"/>
        <w:ind w:firstLine="560"/>
        <w:rPr>
          <w:rFonts w:eastAsia="仿宋_GB2312"/>
          <w:sz w:val="32"/>
          <w:szCs w:val="32"/>
        </w:rPr>
      </w:pPr>
      <w:r w:rsidRPr="00052671">
        <w:rPr>
          <w:rFonts w:eastAsia="仿宋_GB2312"/>
          <w:sz w:val="32"/>
          <w:szCs w:val="32"/>
        </w:rPr>
        <w:t>⒎</w:t>
      </w:r>
      <w:r w:rsidRPr="00052671">
        <w:rPr>
          <w:rFonts w:eastAsia="仿宋_GB2312"/>
          <w:sz w:val="32"/>
          <w:szCs w:val="32"/>
        </w:rPr>
        <w:t>课程、教材与教学发展研究</w:t>
      </w:r>
    </w:p>
    <w:p w:rsidR="002F245B" w:rsidRPr="00052671" w:rsidRDefault="002F245B" w:rsidP="002F245B">
      <w:pPr>
        <w:pStyle w:val="p0"/>
        <w:widowControl w:val="0"/>
        <w:spacing w:line="500" w:lineRule="exact"/>
        <w:ind w:firstLine="560"/>
        <w:rPr>
          <w:rFonts w:eastAsia="仿宋_GB2312"/>
          <w:sz w:val="32"/>
          <w:szCs w:val="32"/>
        </w:rPr>
      </w:pPr>
      <w:r w:rsidRPr="00052671">
        <w:rPr>
          <w:rFonts w:eastAsia="仿宋_GB2312"/>
          <w:sz w:val="32"/>
          <w:szCs w:val="32"/>
        </w:rPr>
        <w:t>建设教育强省框架下的地方课程标准和教材研究；江苏特色优质教材和精品课程资源开发研究；中小学校本课程开发与实践研究；初中综合课程体系建设研究；高中选修课程体系建设研究；课堂教学设计与教学组织变革的研究；基于网络环境下的课堂教学研究；大数据与教学效益的研究；现代信息技术条件下课程教材的研究；开放性教学研修的研究；中小学生社会实践教育研究；中小学生信息素养培育研究；义务教育阶段课程方案和学科课程标准实施研究。</w:t>
      </w:r>
    </w:p>
    <w:p w:rsidR="002F245B" w:rsidRPr="00052671" w:rsidRDefault="002F245B" w:rsidP="002F245B">
      <w:pPr>
        <w:pStyle w:val="p0"/>
        <w:widowControl w:val="0"/>
        <w:spacing w:line="500" w:lineRule="exact"/>
        <w:ind w:firstLine="560"/>
        <w:rPr>
          <w:rFonts w:eastAsia="仿宋_GB2312"/>
          <w:sz w:val="32"/>
          <w:szCs w:val="32"/>
        </w:rPr>
      </w:pPr>
      <w:r w:rsidRPr="00052671">
        <w:rPr>
          <w:rFonts w:eastAsia="仿宋_GB2312"/>
          <w:sz w:val="32"/>
          <w:szCs w:val="32"/>
        </w:rPr>
        <w:t>⒏</w:t>
      </w:r>
      <w:r w:rsidRPr="00052671">
        <w:rPr>
          <w:rFonts w:eastAsia="仿宋_GB2312"/>
          <w:sz w:val="32"/>
          <w:szCs w:val="32"/>
        </w:rPr>
        <w:t>教育管理与教育评价研究</w:t>
      </w:r>
    </w:p>
    <w:p w:rsidR="002F245B" w:rsidRPr="00052671" w:rsidRDefault="002F245B" w:rsidP="002F245B">
      <w:pPr>
        <w:pStyle w:val="p0"/>
        <w:widowControl w:val="0"/>
        <w:spacing w:line="500" w:lineRule="exact"/>
        <w:ind w:firstLine="560"/>
        <w:rPr>
          <w:rFonts w:eastAsia="仿宋_GB2312"/>
          <w:sz w:val="32"/>
          <w:szCs w:val="32"/>
        </w:rPr>
      </w:pPr>
      <w:r w:rsidRPr="00052671">
        <w:rPr>
          <w:rFonts w:eastAsia="仿宋_GB2312"/>
          <w:sz w:val="32"/>
          <w:szCs w:val="32"/>
        </w:rPr>
        <w:t>教研室建设评价标准的研究；学校教育质量评价体系研究；基础教育优质资源建设和共享机制研究；高中阶段学生个性化发展与高校自主招生问题研究；新形势下中考改革的研究；民办学校准入和退出机制研究；学生意外伤害责任鉴定及责任分担机制研究；幼儿园、中小学安全防范工作机制研究；中小学、幼儿园集团化办学管理模式研究；现代学校制度研究；校长领导力研究。</w:t>
      </w:r>
    </w:p>
    <w:p w:rsidR="002F245B" w:rsidRPr="00052671" w:rsidRDefault="002F245B" w:rsidP="002F245B">
      <w:pPr>
        <w:pStyle w:val="p0"/>
        <w:widowControl w:val="0"/>
        <w:spacing w:line="500" w:lineRule="exact"/>
        <w:ind w:firstLine="560"/>
        <w:rPr>
          <w:rFonts w:eastAsia="仿宋_GB2312"/>
          <w:sz w:val="32"/>
          <w:szCs w:val="32"/>
        </w:rPr>
      </w:pPr>
      <w:r w:rsidRPr="00052671">
        <w:rPr>
          <w:rFonts w:eastAsia="仿宋_GB2312"/>
          <w:sz w:val="32"/>
          <w:szCs w:val="32"/>
        </w:rPr>
        <w:t>⒐</w:t>
      </w:r>
      <w:r w:rsidRPr="00052671">
        <w:rPr>
          <w:rFonts w:eastAsia="仿宋_GB2312"/>
          <w:sz w:val="32"/>
          <w:szCs w:val="32"/>
        </w:rPr>
        <w:t>教师队伍建设研究</w:t>
      </w:r>
    </w:p>
    <w:p w:rsidR="002F245B" w:rsidRPr="00052671" w:rsidRDefault="002F245B" w:rsidP="002F245B">
      <w:pPr>
        <w:pStyle w:val="p0"/>
        <w:widowControl w:val="0"/>
        <w:spacing w:line="500" w:lineRule="exact"/>
        <w:ind w:firstLine="560"/>
        <w:rPr>
          <w:rFonts w:eastAsia="仿宋_GB2312"/>
          <w:sz w:val="32"/>
          <w:szCs w:val="32"/>
        </w:rPr>
      </w:pPr>
      <w:r w:rsidRPr="00052671">
        <w:rPr>
          <w:rFonts w:eastAsia="仿宋_GB2312"/>
          <w:sz w:val="32"/>
          <w:szCs w:val="32"/>
        </w:rPr>
        <w:t>“</w:t>
      </w:r>
      <w:r w:rsidRPr="00052671">
        <w:rPr>
          <w:rFonts w:eastAsia="仿宋_GB2312"/>
          <w:sz w:val="32"/>
          <w:szCs w:val="32"/>
        </w:rPr>
        <w:t>江苏人民教育家</w:t>
      </w:r>
      <w:r w:rsidRPr="00052671">
        <w:rPr>
          <w:rFonts w:eastAsia="仿宋_GB2312"/>
          <w:sz w:val="32"/>
          <w:szCs w:val="32"/>
        </w:rPr>
        <w:t>”</w:t>
      </w:r>
      <w:r w:rsidRPr="00052671">
        <w:rPr>
          <w:rFonts w:eastAsia="仿宋_GB2312"/>
          <w:sz w:val="32"/>
          <w:szCs w:val="32"/>
        </w:rPr>
        <w:t>培养模式研究；名师、名校长培养途径研究；省级学科带头人标准的研究；新时期教师职业道德标准与能力标准的研究；提高教师科学素养与人文素养的研究；教师教学质量标准研究；提高教师领导力的研究；促进教师教育教学研究能力的研究；教师培训质量保证体系研究；脑科学与教师发展的</w:t>
      </w:r>
      <w:r w:rsidRPr="00052671">
        <w:rPr>
          <w:rFonts w:eastAsia="仿宋_GB2312"/>
          <w:sz w:val="32"/>
          <w:szCs w:val="32"/>
        </w:rPr>
        <w:lastRenderedPageBreak/>
        <w:t>研究；教研员专业发展研究；促进教师专业发展的机制研究；班主任工作研究；区域教师流动与教育均衡发展研究；校长、园长专业化成长及培养机制研究；绩效工资背景下民办学校教师绩效评价及待遇问题研究；农村义务教育学校教师特设岗位研究。</w:t>
      </w:r>
    </w:p>
    <w:p w:rsidR="002F245B" w:rsidRPr="00052671" w:rsidRDefault="002F245B" w:rsidP="002F245B">
      <w:pPr>
        <w:spacing w:line="480" w:lineRule="exact"/>
        <w:ind w:firstLineChars="200" w:firstLine="640"/>
        <w:rPr>
          <w:rFonts w:eastAsia="仿宋_GB2312" w:hint="eastAsia"/>
          <w:sz w:val="32"/>
          <w:szCs w:val="32"/>
        </w:rPr>
      </w:pPr>
    </w:p>
    <w:p w:rsidR="006822AC" w:rsidRPr="002F245B" w:rsidRDefault="006822AC">
      <w:bookmarkStart w:id="0" w:name="_GoBack"/>
      <w:bookmarkEnd w:id="0"/>
    </w:p>
    <w:sectPr w:rsidR="006822AC" w:rsidRPr="002F245B" w:rsidSect="00467385">
      <w:footerReference w:type="even" r:id="rId7"/>
      <w:footerReference w:type="default" r:id="rId8"/>
      <w:pgSz w:w="11906" w:h="16838" w:code="9"/>
      <w:pgMar w:top="2098" w:right="1474" w:bottom="1985" w:left="1588" w:header="851" w:footer="1588"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C1A" w:rsidRDefault="00BD1C1A" w:rsidP="002F245B">
      <w:r>
        <w:separator/>
      </w:r>
    </w:p>
  </w:endnote>
  <w:endnote w:type="continuationSeparator" w:id="0">
    <w:p w:rsidR="00BD1C1A" w:rsidRDefault="00BD1C1A" w:rsidP="002F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385" w:rsidRPr="00760139" w:rsidRDefault="00BD1C1A" w:rsidP="00760139">
    <w:pPr>
      <w:pStyle w:val="a4"/>
      <w:framePr w:h="0" w:wrap="around" w:vAnchor="text" w:hAnchor="margin" w:xAlign="outside" w:y="1"/>
      <w:ind w:leftChars="200" w:left="420"/>
      <w:rPr>
        <w:rStyle w:val="a5"/>
        <w:rFonts w:ascii="宋体"/>
        <w:sz w:val="28"/>
      </w:rPr>
    </w:pPr>
    <w:r w:rsidRPr="00760139">
      <w:rPr>
        <w:rFonts w:ascii="宋体"/>
        <w:sz w:val="28"/>
      </w:rPr>
      <w:fldChar w:fldCharType="begin"/>
    </w:r>
    <w:r w:rsidRPr="00760139">
      <w:rPr>
        <w:rStyle w:val="a5"/>
        <w:rFonts w:ascii="宋体"/>
        <w:sz w:val="28"/>
      </w:rPr>
      <w:instrText xml:space="preserve">PAGE  </w:instrText>
    </w:r>
    <w:r w:rsidRPr="00760139">
      <w:rPr>
        <w:rFonts w:ascii="宋体"/>
        <w:sz w:val="28"/>
      </w:rPr>
      <w:fldChar w:fldCharType="separate"/>
    </w:r>
    <w:r>
      <w:rPr>
        <w:rStyle w:val="a5"/>
        <w:rFonts w:ascii="宋体"/>
        <w:noProof/>
        <w:sz w:val="28"/>
      </w:rPr>
      <w:t>- 8 -</w:t>
    </w:r>
    <w:r w:rsidRPr="00760139">
      <w:rPr>
        <w:rFonts w:ascii="宋体"/>
        <w:sz w:val="28"/>
      </w:rPr>
      <w:fldChar w:fldCharType="end"/>
    </w:r>
  </w:p>
  <w:p w:rsidR="00467385" w:rsidRDefault="00BD1C1A">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385" w:rsidRPr="00760139" w:rsidRDefault="00BD1C1A" w:rsidP="00760139">
    <w:pPr>
      <w:pStyle w:val="a4"/>
      <w:framePr w:h="0" w:wrap="around" w:vAnchor="text" w:hAnchor="margin" w:xAlign="outside" w:y="1"/>
      <w:ind w:rightChars="200" w:right="420"/>
      <w:rPr>
        <w:rStyle w:val="a5"/>
        <w:rFonts w:ascii="宋体"/>
        <w:sz w:val="28"/>
      </w:rPr>
    </w:pPr>
    <w:r w:rsidRPr="00760139">
      <w:rPr>
        <w:rFonts w:ascii="宋体"/>
        <w:sz w:val="28"/>
      </w:rPr>
      <w:fldChar w:fldCharType="begin"/>
    </w:r>
    <w:r w:rsidRPr="00760139">
      <w:rPr>
        <w:rStyle w:val="a5"/>
        <w:rFonts w:ascii="宋体"/>
        <w:sz w:val="28"/>
      </w:rPr>
      <w:instrText xml:space="preserve">PAGE  </w:instrText>
    </w:r>
    <w:r w:rsidRPr="00760139">
      <w:rPr>
        <w:rFonts w:ascii="宋体"/>
        <w:sz w:val="28"/>
      </w:rPr>
      <w:fldChar w:fldCharType="separate"/>
    </w:r>
    <w:r w:rsidR="002F245B">
      <w:rPr>
        <w:rStyle w:val="a5"/>
        <w:rFonts w:ascii="宋体"/>
        <w:noProof/>
        <w:sz w:val="28"/>
      </w:rPr>
      <w:t>- 1 -</w:t>
    </w:r>
    <w:r w:rsidRPr="00760139">
      <w:rPr>
        <w:rFonts w:ascii="宋体"/>
        <w:sz w:val="28"/>
      </w:rPr>
      <w:fldChar w:fldCharType="end"/>
    </w:r>
  </w:p>
  <w:p w:rsidR="00467385" w:rsidRDefault="00BD1C1A">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C1A" w:rsidRDefault="00BD1C1A" w:rsidP="002F245B">
      <w:r>
        <w:separator/>
      </w:r>
    </w:p>
  </w:footnote>
  <w:footnote w:type="continuationSeparator" w:id="0">
    <w:p w:rsidR="00BD1C1A" w:rsidRDefault="00BD1C1A" w:rsidP="002F24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5F7"/>
    <w:rsid w:val="000A0C76"/>
    <w:rsid w:val="001A6581"/>
    <w:rsid w:val="0020544D"/>
    <w:rsid w:val="002819AD"/>
    <w:rsid w:val="002F245B"/>
    <w:rsid w:val="003C0CC2"/>
    <w:rsid w:val="006822AC"/>
    <w:rsid w:val="006C6E00"/>
    <w:rsid w:val="00734338"/>
    <w:rsid w:val="00861C89"/>
    <w:rsid w:val="00867642"/>
    <w:rsid w:val="008B6F8A"/>
    <w:rsid w:val="008E5ABE"/>
    <w:rsid w:val="0090520A"/>
    <w:rsid w:val="00A7759D"/>
    <w:rsid w:val="00A775F7"/>
    <w:rsid w:val="00A91E33"/>
    <w:rsid w:val="00BD1C1A"/>
    <w:rsid w:val="00C566E6"/>
    <w:rsid w:val="00D31532"/>
    <w:rsid w:val="00DB0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245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F245B"/>
    <w:rPr>
      <w:sz w:val="18"/>
      <w:szCs w:val="18"/>
    </w:rPr>
  </w:style>
  <w:style w:type="paragraph" w:styleId="a4">
    <w:name w:val="footer"/>
    <w:basedOn w:val="a"/>
    <w:link w:val="Char0"/>
    <w:unhideWhenUsed/>
    <w:rsid w:val="002F245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F245B"/>
    <w:rPr>
      <w:sz w:val="18"/>
      <w:szCs w:val="18"/>
    </w:rPr>
  </w:style>
  <w:style w:type="character" w:styleId="a5">
    <w:name w:val="page number"/>
    <w:basedOn w:val="a0"/>
    <w:rsid w:val="002F245B"/>
  </w:style>
  <w:style w:type="paragraph" w:customStyle="1" w:styleId="p0">
    <w:name w:val="p0"/>
    <w:basedOn w:val="a"/>
    <w:rsid w:val="002F245B"/>
    <w:pPr>
      <w:widowControl/>
    </w:pPr>
    <w:rP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245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F245B"/>
    <w:rPr>
      <w:sz w:val="18"/>
      <w:szCs w:val="18"/>
    </w:rPr>
  </w:style>
  <w:style w:type="paragraph" w:styleId="a4">
    <w:name w:val="footer"/>
    <w:basedOn w:val="a"/>
    <w:link w:val="Char0"/>
    <w:unhideWhenUsed/>
    <w:rsid w:val="002F245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F245B"/>
    <w:rPr>
      <w:sz w:val="18"/>
      <w:szCs w:val="18"/>
    </w:rPr>
  </w:style>
  <w:style w:type="character" w:styleId="a5">
    <w:name w:val="page number"/>
    <w:basedOn w:val="a0"/>
    <w:rsid w:val="002F245B"/>
  </w:style>
  <w:style w:type="paragraph" w:customStyle="1" w:styleId="p0">
    <w:name w:val="p0"/>
    <w:basedOn w:val="a"/>
    <w:rsid w:val="002F245B"/>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541</Words>
  <Characters>3088</Characters>
  <Application>Microsoft Office Word</Application>
  <DocSecurity>0</DocSecurity>
  <Lines>25</Lines>
  <Paragraphs>7</Paragraphs>
  <ScaleCrop>false</ScaleCrop>
  <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王俊</dc:creator>
  <cp:keywords/>
  <dc:description/>
  <cp:lastModifiedBy>王俊</cp:lastModifiedBy>
  <cp:revision>2</cp:revision>
  <dcterms:created xsi:type="dcterms:W3CDTF">2017-04-20T14:12:00Z</dcterms:created>
  <dcterms:modified xsi:type="dcterms:W3CDTF">2017-04-20T14:12:00Z</dcterms:modified>
</cp:coreProperties>
</file>