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1B" w:rsidRPr="00596A26" w:rsidRDefault="006E351B" w:rsidP="001A7FF1">
      <w:pPr>
        <w:spacing w:line="360" w:lineRule="auto"/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596A26">
        <w:rPr>
          <w:rFonts w:ascii="黑体" w:eastAsia="黑体" w:hAnsi="黑体" w:cs="宋体" w:hint="eastAsia"/>
          <w:b/>
          <w:bCs/>
          <w:sz w:val="44"/>
          <w:szCs w:val="44"/>
        </w:rPr>
        <w:t>关注语用</w:t>
      </w:r>
      <w:r w:rsidRPr="00596A26"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Pr="00596A26">
        <w:rPr>
          <w:rFonts w:ascii="黑体" w:eastAsia="黑体" w:hAnsi="黑体" w:cs="宋体" w:hint="eastAsia"/>
          <w:b/>
          <w:bCs/>
          <w:sz w:val="44"/>
          <w:szCs w:val="44"/>
        </w:rPr>
        <w:t>激活小学语文教学</w:t>
      </w:r>
    </w:p>
    <w:p w:rsidR="0001544D" w:rsidRDefault="0001544D" w:rsidP="0001544D">
      <w:pPr>
        <w:spacing w:line="360" w:lineRule="auto"/>
        <w:ind w:firstLineChars="850" w:firstLine="20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常州市新北区薛家中心小学</w:t>
      </w:r>
      <w:r>
        <w:rPr>
          <w:rFonts w:cs="宋体" w:hint="eastAsia"/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曹燕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语文属于人文科学中的一门语言和文字应用的学科，语文教学的宗旨是培养学生的语文素养，其落脚点在于语言文字的应用，也就是所谓的语用。然在传统的小学语文教学中，在应试观念的影响下，语文的语用功能并没有得到足够的重视。关注语用，就是要围绕语文学科特点和学生实际，引导学生在语文学习过程中多读、多分析，学会应用。反观语文教学，教师在课堂中花的功夫不少，学生也积极按教师要求学习，但在考试中，往往错别字百出，语言句子不通顺，结构混淆，语文教学并不成功。关注语用，致力于培养学生的语言文字运用能力，切实突出语文课程的工具性，在此基础上再融入人文性，这样才能让语文教学更加有效。</w:t>
      </w:r>
    </w:p>
    <w:p w:rsidR="006E351B" w:rsidRPr="001A7FF1" w:rsidRDefault="006E351B" w:rsidP="00AC4CE4">
      <w:pPr>
        <w:spacing w:line="360" w:lineRule="auto"/>
        <w:ind w:firstLineChars="200" w:firstLine="482"/>
        <w:rPr>
          <w:rFonts w:cs="Times New Roman"/>
          <w:b/>
          <w:bCs/>
          <w:sz w:val="24"/>
          <w:szCs w:val="24"/>
        </w:rPr>
      </w:pPr>
      <w:r w:rsidRPr="001A7FF1">
        <w:rPr>
          <w:rFonts w:cs="宋体" w:hint="eastAsia"/>
          <w:b/>
          <w:bCs/>
          <w:sz w:val="24"/>
          <w:szCs w:val="24"/>
        </w:rPr>
        <w:t>一、加强“读”，让学生能熟读成诵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所谓“熟读唐诗三百首，不会作诗也会吟”，可见读的重要性。在以往的小学语文教学中，大多教师所关注的是“讲”，而对“读”较为忽视，尤其是在阅读教学中，延续的是讲解模式，学生没有充分阅读课文，难以理解课文内容，又怎能生出体验呢？语言的应用是一种能力，而读是语言应用的基础，所谓“书读百遍，其义自现”，唯有让学生在语文学习过程中不断地朗读、阅读，通过读而逐步加深对词汇、句子、段落的理解，才能体会文中修辞的妙处，也才能真正感受文章的美之所在，掌握语言文字的应用的妙处。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在语文教学实践中引导学生读，要真正让学生能读进去，读出味来。首先，在要求上，要先做到正确，再引导学生通过读而体会文章的情感。要做到正确，不仅要在课前引导学生利用工具书查阅生字词，还得让学生多读。要切实让学生根据自己的实际，能在读中做到正确、流利，这样才能为课文内容的理解奠定基础。其次，要结合课堂教学内容而引导学生深入阅读，体会语言文字的应用。以《北大荒的秋天》第</w:t>
      </w:r>
      <w:r w:rsidRPr="001A7FF1">
        <w:rPr>
          <w:sz w:val="24"/>
          <w:szCs w:val="24"/>
        </w:rPr>
        <w:t>2--4</w:t>
      </w:r>
      <w:r w:rsidRPr="001A7FF1">
        <w:rPr>
          <w:rFonts w:cs="宋体" w:hint="eastAsia"/>
          <w:sz w:val="24"/>
          <w:szCs w:val="24"/>
        </w:rPr>
        <w:t>自然段的阅读为例，在教学中引导学生围绕天空、小河、原野阅读，通过阅读而找到描写这三处景物的句子，再通过交流，感悟北大荒的秋天的美丽景色。</w:t>
      </w:r>
    </w:p>
    <w:p w:rsidR="006E351B" w:rsidRPr="001A7FF1" w:rsidRDefault="006E351B" w:rsidP="00AC4CE4">
      <w:pPr>
        <w:spacing w:line="360" w:lineRule="auto"/>
        <w:ind w:firstLineChars="200" w:firstLine="482"/>
        <w:rPr>
          <w:rFonts w:cs="Times New Roman"/>
          <w:b/>
          <w:bCs/>
          <w:sz w:val="24"/>
          <w:szCs w:val="24"/>
        </w:rPr>
      </w:pPr>
      <w:r w:rsidRPr="001A7FF1">
        <w:rPr>
          <w:rFonts w:cs="宋体" w:hint="eastAsia"/>
          <w:b/>
          <w:bCs/>
          <w:sz w:val="24"/>
          <w:szCs w:val="24"/>
        </w:rPr>
        <w:t>二、解决“惑”，让学生能理解体悟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教师，是学生学习的引路人，是帮助学生答疑解惑的导师。在小学语文教育</w:t>
      </w:r>
      <w:r w:rsidRPr="001A7FF1">
        <w:rPr>
          <w:rFonts w:cs="宋体" w:hint="eastAsia"/>
          <w:sz w:val="24"/>
          <w:szCs w:val="24"/>
        </w:rPr>
        <w:lastRenderedPageBreak/>
        <w:t>教学活动中，因学生的认知能力、理解能力等有限，学生学习中必然会存在诸多困惑，帮助学生解决学习中遇到的困惑，引导学生掌握语言文字的应用，实现语用教学，这样才能让学生在语文学习中得到得到发展。以《永远的白衣战士》为例，叶欣临危不惧、身先士卒、勇挑重担的崇高精神令人折服，那么，在课文中哪些句子可以体现这种精神呢？以</w:t>
      </w:r>
      <w:r w:rsidRPr="001A7FF1">
        <w:rPr>
          <w:sz w:val="24"/>
          <w:szCs w:val="24"/>
        </w:rPr>
        <w:t>4-7</w:t>
      </w:r>
      <w:r w:rsidRPr="001A7FF1">
        <w:rPr>
          <w:rFonts w:cs="宋体" w:hint="eastAsia"/>
          <w:sz w:val="24"/>
          <w:szCs w:val="24"/>
        </w:rPr>
        <w:t>自然段为例，“身先士卒”、“斩钉截铁”、“心甘情愿”几个词语就能很好地表现叶欣的献身精神，那么，这些词语在课文中的含义是怎样的，作者是如何表现叶欣的奉献精神的，在课堂中通过问题引导学生展开探究，再给予相应的指导，解决学生心中的困惑，方可促进学生对人物形象的理解。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解惑并非是直接向学生讲授，而是要在语文教学中多引导学生展开探究活动，结合学生的学习情况而做出相应的引导，尤其是要组织发挥好学生的自主性，引导学生在语文学习过程中自主学习。以《爱因斯坦和小女孩》为例，世界著名大科学家爱因斯坦和小女孩之间发生了怎样的故事呢？在此问题的引导下促进学生阅读，通过阅读而梳理文章的脉络，先引导学生自己梳理，教师再以“相撞”、“相遇”、“相邀”而帮助学生归纳，让学生明确故事的内容。在学生自主学习中不应提出过高要求，如对课文内容的理解，只要学生能用自己的话阐述清楚即可，不一定非得简要，更多的是要让学生去读，获得理解。</w:t>
      </w:r>
    </w:p>
    <w:p w:rsidR="006E351B" w:rsidRPr="001A7FF1" w:rsidRDefault="006E351B" w:rsidP="00AC4CE4">
      <w:pPr>
        <w:spacing w:line="360" w:lineRule="auto"/>
        <w:ind w:firstLineChars="200" w:firstLine="482"/>
        <w:rPr>
          <w:rFonts w:cs="Times New Roman"/>
          <w:b/>
          <w:bCs/>
          <w:sz w:val="24"/>
          <w:szCs w:val="24"/>
        </w:rPr>
      </w:pPr>
      <w:r w:rsidRPr="001A7FF1">
        <w:rPr>
          <w:rFonts w:cs="宋体" w:hint="eastAsia"/>
          <w:b/>
          <w:bCs/>
          <w:sz w:val="24"/>
          <w:szCs w:val="24"/>
        </w:rPr>
        <w:t>三、强调“析”，让学生合作探究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我国有着五千年的历史，历史文化博大精深，语言文字的应用更是奥妙无穷。在丰富的语言文字世界里，一个字不同，意思就完成不一样了，一个词语不同，一句话的意思也就变了，甚至是一个标点符号不同，整个句子的意思也就另当别论了。在小学语文课堂教学中，要摒弃传统教授的教学观念，以新课程标准为指导，以语境为基础，引导学生展开合作探究，这样才有助于学生体会语用的妙处。以《生命的壮</w:t>
      </w:r>
      <w:r w:rsidR="00AC4CE4">
        <w:rPr>
          <w:rFonts w:cs="宋体" w:hint="eastAsia"/>
          <w:sz w:val="24"/>
          <w:szCs w:val="24"/>
        </w:rPr>
        <w:t>歌</w:t>
      </w:r>
      <w:r w:rsidRPr="001A7FF1">
        <w:rPr>
          <w:rFonts w:cs="宋体" w:hint="eastAsia"/>
          <w:sz w:val="24"/>
          <w:szCs w:val="24"/>
        </w:rPr>
        <w:t>》为例，围绕让学生更好地体会作者的惊讶和惋惜，可将句子“这群可怜的蚂蚁肯定要葬身火海了</w:t>
      </w:r>
      <w:r w:rsidRPr="001A7FF1">
        <w:rPr>
          <w:sz w:val="24"/>
          <w:szCs w:val="24"/>
        </w:rPr>
        <w:t>!</w:t>
      </w:r>
      <w:r w:rsidRPr="001A7FF1">
        <w:rPr>
          <w:rFonts w:cs="宋体" w:hint="eastAsia"/>
          <w:sz w:val="24"/>
          <w:szCs w:val="24"/>
        </w:rPr>
        <w:t>”和“这群可怜的蚂蚁也许要葬身火海了</w:t>
      </w:r>
      <w:r w:rsidRPr="001A7FF1">
        <w:rPr>
          <w:sz w:val="24"/>
          <w:szCs w:val="24"/>
        </w:rPr>
        <w:t>!</w:t>
      </w:r>
      <w:r w:rsidRPr="001A7FF1">
        <w:rPr>
          <w:rFonts w:cs="宋体" w:hint="eastAsia"/>
          <w:sz w:val="24"/>
          <w:szCs w:val="24"/>
        </w:rPr>
        <w:t>”进行对比，通过“肯定”和“也许”的对比而获得感悟。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在语文课堂教学实践中，要注重以问题方式来引导学生展开合作交流，体会语言应用的妙处。如《第一次拥抱母亲》中对“重担”的理解，先以问题“在我记忆中，母亲是什么样的？”而引导学生阅读，引出句子“在我的记忆中……去</w:t>
      </w:r>
      <w:r w:rsidRPr="001A7FF1">
        <w:rPr>
          <w:rFonts w:cs="宋体" w:hint="eastAsia"/>
          <w:sz w:val="24"/>
          <w:szCs w:val="24"/>
        </w:rPr>
        <w:lastRenderedPageBreak/>
        <w:t>承受那么重的担子”，在结合母亲拉着“我”，背着妹妹，肩上扛</w:t>
      </w:r>
      <w:r w:rsidRPr="001A7FF1">
        <w:rPr>
          <w:sz w:val="24"/>
          <w:szCs w:val="24"/>
        </w:rPr>
        <w:t>100</w:t>
      </w:r>
      <w:r w:rsidRPr="001A7FF1">
        <w:rPr>
          <w:rFonts w:cs="宋体" w:hint="eastAsia"/>
          <w:sz w:val="24"/>
          <w:szCs w:val="24"/>
        </w:rPr>
        <w:t>多斤重担的情景，交流感受，体会母爱，以角色置换的方式，引导学生从作者角度去感受，体会作者心中的难过和愧疚。如此，在问题的引导下，学生阅读，合作交流，教师再给予相应的点拨，才能帮助学生准确的把握“重担”所包含的家庭的重担、对子女的牵挂、生活的压力、子女学业的负担的深层含义。</w:t>
      </w:r>
    </w:p>
    <w:p w:rsidR="006E351B" w:rsidRPr="001A7FF1" w:rsidRDefault="006E351B" w:rsidP="00AC4CE4">
      <w:pPr>
        <w:spacing w:line="360" w:lineRule="auto"/>
        <w:ind w:firstLineChars="200" w:firstLine="482"/>
        <w:rPr>
          <w:rFonts w:cs="Times New Roman"/>
          <w:b/>
          <w:bCs/>
          <w:sz w:val="24"/>
          <w:szCs w:val="24"/>
        </w:rPr>
      </w:pPr>
      <w:r w:rsidRPr="001A7FF1">
        <w:rPr>
          <w:rFonts w:cs="宋体" w:hint="eastAsia"/>
          <w:b/>
          <w:bCs/>
          <w:sz w:val="24"/>
          <w:szCs w:val="24"/>
        </w:rPr>
        <w:t>四、讲究“创”，让学生应用实践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在传统的小学语文教学中，更多追求的是成绩，学生成绩好就意味着学好了语文，反之亦然。其实不然，成绩固然重要，但语文教学所要做的不仅仅是要让学生在考试中获得成绩，更多的是要让学生能通过语文学习而掌握语言的应用技巧，口语教学如此，阅读教学也是如此。提倡“创”，即创新，即要让学生在掌握基本的语言应用技巧的基础上，能结合生活而创新应用。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要培养学生的语言应用创新能力，首先要注重引导学生“仿”。“仿”即模仿，作文可以模仿，阅读也可以模仿，甚至是在口语交际教学中，教材中所呈现的，教师所提供的，都是学生模仿的对象。在教学中，要引导学生把课文中所承载的知识转变为自己的知识，能灵活应用。如《海伦</w:t>
      </w:r>
      <w:r w:rsidRPr="001A7FF1">
        <w:rPr>
          <w:rFonts w:cs="Times New Roman"/>
          <w:sz w:val="24"/>
          <w:szCs w:val="24"/>
        </w:rPr>
        <w:t>•</w:t>
      </w:r>
      <w:r w:rsidRPr="001A7FF1">
        <w:rPr>
          <w:rFonts w:cs="宋体" w:hint="eastAsia"/>
          <w:sz w:val="24"/>
          <w:szCs w:val="24"/>
        </w:rPr>
        <w:t>凯勒》中“她不分昼夜，像一块干燥的海绵吮吸着知识的甘霖。”用比喻的修辞来写海伦</w:t>
      </w:r>
      <w:r w:rsidRPr="001A7FF1">
        <w:rPr>
          <w:rFonts w:cs="Times New Roman"/>
          <w:sz w:val="24"/>
          <w:szCs w:val="24"/>
        </w:rPr>
        <w:t>•</w:t>
      </w:r>
      <w:r w:rsidRPr="001A7FF1">
        <w:rPr>
          <w:rFonts w:cs="宋体" w:hint="eastAsia"/>
          <w:sz w:val="24"/>
          <w:szCs w:val="24"/>
        </w:rPr>
        <w:t>凯勒的勤奋，那么，学习该句后，在作文中写人物时，是否也可用比喻来突出人物的特点的呢，教学中不仅要引导学生分析比喻的作用，还要引导学生学会应用。其次，要注重引导学生学会在生活中应用，提高学生的语用能力。学习了《学会安慰》，可以组织学生进行表演，在表演中掌握安慰的技巧，学会在生活中安慰伙伴，这样才能提升学生的应用能力。</w:t>
      </w:r>
    </w:p>
    <w:p w:rsidR="006E351B" w:rsidRPr="001A7FF1" w:rsidRDefault="006E351B" w:rsidP="00AC4CE4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1A7FF1">
        <w:rPr>
          <w:rFonts w:cs="宋体" w:hint="eastAsia"/>
          <w:sz w:val="24"/>
          <w:szCs w:val="24"/>
        </w:rPr>
        <w:t>语文课程是一门工具性和人文性较强的课程，在小学语文教学中，只有立足学生主体地位，让学生回归语用的基点，在课堂中引导学生多读、多质疑、多探究、多应用，这样才能提升学生的语言应用能力，让学生在语文学习中得到更好地发展。</w:t>
      </w:r>
      <w:bookmarkStart w:id="0" w:name="_GoBack"/>
      <w:bookmarkEnd w:id="0"/>
    </w:p>
    <w:p w:rsidR="006E351B" w:rsidRPr="001A7FF1" w:rsidRDefault="006E351B" w:rsidP="001A7FF1">
      <w:pPr>
        <w:spacing w:line="360" w:lineRule="auto"/>
        <w:rPr>
          <w:rFonts w:cs="Times New Roman"/>
          <w:sz w:val="24"/>
          <w:szCs w:val="24"/>
        </w:rPr>
      </w:pPr>
    </w:p>
    <w:p w:rsidR="006E351B" w:rsidRPr="001A7FF1" w:rsidRDefault="006E351B" w:rsidP="001A7FF1">
      <w:pPr>
        <w:spacing w:line="360" w:lineRule="auto"/>
        <w:rPr>
          <w:rFonts w:cs="Times New Roman"/>
          <w:sz w:val="24"/>
          <w:szCs w:val="24"/>
        </w:rPr>
      </w:pPr>
    </w:p>
    <w:sectPr w:rsidR="006E351B" w:rsidRPr="001A7FF1" w:rsidSect="00FB0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37" w:rsidRDefault="00F07C37" w:rsidP="00AC4CE4">
      <w:r>
        <w:separator/>
      </w:r>
    </w:p>
  </w:endnote>
  <w:endnote w:type="continuationSeparator" w:id="1">
    <w:p w:rsidR="00F07C37" w:rsidRDefault="00F07C37" w:rsidP="00AC4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C37" w:rsidRDefault="00F07C37" w:rsidP="00AC4CE4">
      <w:r>
        <w:separator/>
      </w:r>
    </w:p>
  </w:footnote>
  <w:footnote w:type="continuationSeparator" w:id="1">
    <w:p w:rsidR="00F07C37" w:rsidRDefault="00F07C37" w:rsidP="00AC4C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B667639"/>
    <w:rsid w:val="0001544D"/>
    <w:rsid w:val="00146043"/>
    <w:rsid w:val="001A7FF1"/>
    <w:rsid w:val="00596A26"/>
    <w:rsid w:val="006E351B"/>
    <w:rsid w:val="007A6906"/>
    <w:rsid w:val="007E627D"/>
    <w:rsid w:val="00A046C6"/>
    <w:rsid w:val="00AC4CE4"/>
    <w:rsid w:val="00C376EE"/>
    <w:rsid w:val="00DE4EDD"/>
    <w:rsid w:val="00EA72BC"/>
    <w:rsid w:val="00F07C37"/>
    <w:rsid w:val="00FB0BE3"/>
    <w:rsid w:val="0242060A"/>
    <w:rsid w:val="19863BEA"/>
    <w:rsid w:val="24893B10"/>
    <w:rsid w:val="279C0497"/>
    <w:rsid w:val="337D5315"/>
    <w:rsid w:val="3AAE2FA0"/>
    <w:rsid w:val="3DA73486"/>
    <w:rsid w:val="442A53DC"/>
    <w:rsid w:val="6B667639"/>
    <w:rsid w:val="714F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E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4C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4CE4"/>
    <w:rPr>
      <w:rFonts w:ascii="Calibri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4C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4CE4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388</Words>
  <Characters>2218</Characters>
  <Application>Microsoft Office Word</Application>
  <DocSecurity>0</DocSecurity>
  <Lines>18</Lines>
  <Paragraphs>5</Paragraphs>
  <ScaleCrop>false</ScaleCrop>
  <Company>Toshiba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AXbgs01</cp:lastModifiedBy>
  <cp:revision>5</cp:revision>
  <dcterms:created xsi:type="dcterms:W3CDTF">2016-10-08T10:29:00Z</dcterms:created>
  <dcterms:modified xsi:type="dcterms:W3CDTF">2016-12-09T07:05:00Z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