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640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王静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年度个人工作小结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光飞逝，回顾加入“施春红、曾兰兰”名班主任工作室这段时间的学习，我感受到了这个集体给我带来的快乐与收获，而自己在这个团队也正逐渐成长起来。一年来我没有取得值得夸耀的荣誉和成绩，但工作室领导及伙伴们乐学上进、敢于创新、勇于开拓的精神给予我很大的动力，让我在班级管理的工作中迈着坚实的步伐。一年来我收获许多，同时也看到了自身的不足，现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一、团队学习，助力个人专业成长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班主任工作室让我有机会认识了一批有理想、有追求、有干劲、有智慧的伙伴。其实，老师们平时工作都很忙碌，但只要有机会碰面，积极地交流，分享工作中的点点滴滴。同时，网络成了大家沟通的便捷渠道。一个通知、一条信息、一个问候，都让我们觉得彼此离得很近。在这里，我们从班级管理中存在的问题及原因出发，探讨提高班级管理有效性的措施。大家畅所欲言，在观点的对话中碰撞智慧的火花。一次次工作室的业务活动，凝聚了我们的友谊，也提高了我们班主任专业素质结构和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二、坚守职责，提高自身研学能力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加入工作室之初，心中倍感压力，但更多的是进取的动力。我深知，能够成为工作室的成员，既是一种荣幸，更是一份责任。把自己的岗位职责履行好了，便是本质工作，否则，示范引领是无从谈起。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半年来，无论是在课堂还是在学校，我都能够尽己所能做好每一件事。作为名班主任工作室学员，我也能按要求制定了个人三年发展规划和年度工作计划、做好月工作情况记录、年度总结，积极参加工作室论坛研讨活动。认真负责的做好工作室活动中交与的任务，按质按量上交工作室研修活动所需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三、走进书本，丰富教育教学思想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阅读是专业成长过程中必不可少的一条途径。一年来，我阅读了教育教学理论专著以及班级管理方面的书籍，如《治班有道——班主任智慧手册》、《做最好的班主任》、《做一个专业的班主任》、《小学家校沟通的艺术》、《给教师的信》等，并做了相应的读书笔记。一名善于学习的老师，应该向书本学习，学会站在伟人肩上迅速成长，汲取精华为自己所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四、总结反思，积累经验促发展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美国的波斯纳提出的教师成长公式：“教师的成长=经验+反思”，我国古人用“吾日三省吾身”、“闭门思过”、“学而不思则罔，思而不学则殆”等反思典故，提醒我们通过反思这一内省方法纠正自己的言行缺失，总结经验，以获得成长。教育工作也是这样的。我对自己要求严格，告诉自己要踏实做好每一件事，不断进行总结与反思，将学习收获的理论与班级管理结合，使我们班级各方面又上了一个新台阶。其中，发现自身也存在许多不足，如计划中的阅读书目没有完成，对于德育管理中的现象和问题没有很好的思考等。虽然我也想对自己说时间紧张，但我知道，为失败找借口，不是一个好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五、确定方向，重新扬帆起航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直以来，我在实践中不断反思，不断总结，找出自己的不足，明确了努力的方向，制定了以下努力的目标：第一，继续增强自身素质的提高，增强业务能力，为明天的教育工作奠定更好的基础。第二，在提高课堂实效性上下功夫，使学生在每一堂课中有更大的收获。第三，及时总结，加强反思的能力，将自己平时积累的经验、有价值的思考、及时记录下来，以便更快地提升自己的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总之，“施春红、曾兰兰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名班主任工作室不仅为我们提供了提高自身素质的平台，也成为我们互相学习，互相促进的大家园。在这里，我们找到了自己前进的方向；在这里，我们体会到了互助共进的热情；在这里，我们更领略了名师的风采。在教育教学改革的今天，社会对教师素质的要求更高，在今后的教育教学工作中，我会更加严格要求自己，认真工作，扬长避短，开拓进取，力争成为一名优秀的班级管理工作者而努力奋斗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4ZWM2YTMwOWQ2MjE5NzgzYTM4Nzc1MDU0YzhlM2MifQ=="/>
  </w:docVars>
  <w:rsids>
    <w:rsidRoot w:val="1F231E98"/>
    <w:rsid w:val="08A26883"/>
    <w:rsid w:val="10870A11"/>
    <w:rsid w:val="1F231E98"/>
    <w:rsid w:val="2F81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1483</Words>
  <Characters>1489</Characters>
  <Lines>0</Lines>
  <Paragraphs>0</Paragraphs>
  <TotalTime>6</TotalTime>
  <ScaleCrop>false</ScaleCrop>
  <LinksUpToDate>false</LinksUpToDate>
  <CharactersWithSpaces>1493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2022-11-12T12:11:00Z</dcterms:created>
  <dc:creator>飞翔的孩子</dc:creator>
  <cp:lastModifiedBy>王静</cp:lastModifiedBy>
  <dcterms:modified xsi:type="dcterms:W3CDTF">2022-11-15T12:53:43Z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06C2CBF0F4624DF9937058E4D6AFD6FD</vt:lpwstr>
  </property>
</Properties>
</file>