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楷体_GB2312" w:hAnsi="Times New Roman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新城逸境幼儿园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中一</w:t>
      </w:r>
      <w:r>
        <w:rPr>
          <w:rFonts w:ascii="楷体_GB2312" w:hAnsi="宋体" w:eastAsia="楷体_GB2312" w:cs="楷体_GB2312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0"/>
          <w:sz w:val="32"/>
          <w:szCs w:val="32"/>
        </w:rPr>
        <w:t>班</w:t>
      </w:r>
      <w:r>
        <w:rPr>
          <w:rFonts w:hint="eastAsia" w:ascii="楷体_GB2312" w:hAnsi="宋体" w:eastAsia="楷体_GB2312" w:cs="楷体_GB2312"/>
          <w:b/>
          <w:bCs/>
          <w:kern w:val="0"/>
          <w:sz w:val="32"/>
          <w:szCs w:val="32"/>
        </w:rPr>
        <w:t>周日活动计划表</w:t>
      </w:r>
    </w:p>
    <w:p>
      <w:pPr>
        <w:widowControl/>
        <w:spacing w:line="360" w:lineRule="exact"/>
        <w:ind w:firstLine="241" w:firstLineChars="100"/>
        <w:jc w:val="center"/>
        <w:rPr>
          <w:rFonts w:ascii="楷体_GB2312" w:hAnsi="宋体" w:eastAsia="楷体_GB2312" w:cs="楷体_GB2312"/>
          <w:spacing w:val="-20"/>
          <w:kern w:val="0"/>
          <w:sz w:val="24"/>
          <w:szCs w:val="24"/>
        </w:rPr>
      </w:pP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第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 </w:t>
      </w:r>
      <w:r>
        <w:rPr>
          <w:rFonts w:hint="eastAsia" w:ascii="楷体_GB2312" w:hAnsi="Times New Roman" w:eastAsia="楷体_GB2312" w:cs="楷体_GB2312"/>
          <w:kern w:val="0"/>
          <w:sz w:val="24"/>
          <w:szCs w:val="24"/>
          <w:u w:val="single"/>
        </w:rPr>
        <w:t xml:space="preserve">七 </w:t>
      </w:r>
      <w:r>
        <w:rPr>
          <w:rFonts w:ascii="楷体_GB2312" w:hAnsi="Times New Roman" w:eastAsia="楷体_GB2312" w:cs="楷体_GB2312"/>
          <w:kern w:val="0"/>
          <w:sz w:val="24"/>
          <w:szCs w:val="24"/>
          <w:u w:val="single"/>
        </w:rPr>
        <w:t xml:space="preserve"> </w:t>
      </w:r>
      <w:r>
        <w:rPr>
          <w:rFonts w:hint="eastAsia" w:ascii="楷体_GB2312" w:hAnsi="宋体" w:eastAsia="楷体_GB2312" w:cs="楷体_GB2312"/>
          <w:b/>
          <w:bCs/>
          <w:kern w:val="0"/>
          <w:sz w:val="24"/>
          <w:szCs w:val="24"/>
        </w:rPr>
        <w:t>周</w:t>
      </w:r>
      <w:r>
        <w:rPr>
          <w:rFonts w:ascii="楷体_GB2312" w:hAnsi="Times New Roman" w:eastAsia="楷体_GB2312" w:cs="楷体_GB2312"/>
          <w:b/>
          <w:bCs/>
          <w:kern w:val="0"/>
          <w:sz w:val="24"/>
          <w:szCs w:val="24"/>
        </w:rPr>
        <w:t xml:space="preserve">           </w:t>
      </w:r>
      <w:r>
        <w:rPr>
          <w:rFonts w:ascii="楷体_GB2312" w:hAnsi="宋体" w:eastAsia="楷体_GB2312" w:cs="楷体_GB2312"/>
          <w:b/>
          <w:bCs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           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 xml:space="preserve">  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10月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10日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—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2022年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10月</w:t>
      </w:r>
      <w:r>
        <w:rPr>
          <w:rFonts w:ascii="楷体_GB2312" w:hAnsi="宋体" w:eastAsia="楷体_GB2312" w:cs="楷体_GB2312"/>
          <w:spacing w:val="-20"/>
          <w:kern w:val="0"/>
          <w:sz w:val="24"/>
          <w:szCs w:val="24"/>
        </w:rPr>
        <w:t xml:space="preserve"> </w:t>
      </w:r>
      <w:r>
        <w:rPr>
          <w:rFonts w:hint="eastAsia" w:ascii="楷体_GB2312" w:hAnsi="宋体" w:eastAsia="楷体_GB2312" w:cs="楷体_GB2312"/>
          <w:spacing w:val="-20"/>
          <w:kern w:val="0"/>
          <w:sz w:val="24"/>
          <w:szCs w:val="24"/>
        </w:rPr>
        <w:t>14日</w:t>
      </w:r>
    </w:p>
    <w:tbl>
      <w:tblPr>
        <w:tblStyle w:val="2"/>
        <w:tblW w:w="9286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743"/>
        <w:gridCol w:w="605"/>
        <w:gridCol w:w="823"/>
        <w:gridCol w:w="142"/>
        <w:gridCol w:w="1275"/>
        <w:gridCol w:w="142"/>
        <w:gridCol w:w="1276"/>
        <w:gridCol w:w="142"/>
        <w:gridCol w:w="1275"/>
        <w:gridCol w:w="220"/>
        <w:gridCol w:w="1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本周主题名称：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你是我的好朋友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kern w:val="0"/>
                <w:szCs w:val="21"/>
              </w:rPr>
              <w:t>（三）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活动总目标：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1、在文学活动中，体验与朋友快乐相处的情感。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 w:cs="宋体"/>
                <w:szCs w:val="21"/>
              </w:rPr>
              <w:t>会用动作与歌声表现歌曲轻松、愉快的情趣。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</w:tcPr>
          <w:p>
            <w:pPr>
              <w:widowControl/>
              <w:ind w:firstLine="806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星期</w:t>
            </w:r>
          </w:p>
          <w:p>
            <w:pPr>
              <w:widowControl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一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二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三</w:t>
            </w:r>
          </w:p>
        </w:tc>
        <w:tc>
          <w:tcPr>
            <w:tcW w:w="14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四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19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晨间户外活动</w:t>
            </w:r>
          </w:p>
        </w:tc>
        <w:tc>
          <w:tcPr>
            <w:tcW w:w="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</w:t>
            </w:r>
          </w:p>
        </w:tc>
        <w:tc>
          <w:tcPr>
            <w:tcW w:w="6776" w:type="dxa"/>
            <w:gridSpan w:val="9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平衡：走独木桥、风火轮转转转、运水果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走：绕圈圈、有趣的彩虹伞、高人走矮人走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跑：轮胎滚滚滚、母鸡和小鸡、拉拉车</w:t>
            </w:r>
          </w:p>
          <w:p>
            <w:pPr>
              <w:widowControl/>
              <w:jc w:val="left"/>
              <w:rPr>
                <w:rFonts w:ascii="Times New Roman" w:hAnsi="Times New Roman"/>
                <w:bCs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钻：钻山洞、滚筒、拱门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00"/>
                <w:szCs w:val="21"/>
              </w:rPr>
              <w:t>跳：小兔跳圈、我是小士兵、跳跳糖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0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雨天</w:t>
            </w:r>
          </w:p>
        </w:tc>
        <w:tc>
          <w:tcPr>
            <w:tcW w:w="677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t>跳格子</w:t>
            </w:r>
            <w:r>
              <w:rPr>
                <w:rFonts w:hint="eastAsia"/>
              </w:rPr>
              <w:t>、</w:t>
            </w:r>
            <w:r>
              <w:t>走独木桥</w:t>
            </w:r>
            <w:r>
              <w:rPr>
                <w:rFonts w:hint="eastAsia"/>
              </w:rPr>
              <w:t>、</w:t>
            </w:r>
            <w:r>
              <w:t>过草地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晨间谈话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本周谈话重点围绕“认识你呀真高兴”，了解正确的交往策略。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数学活动：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kern w:val="0"/>
                <w:szCs w:val="21"/>
              </w:rPr>
              <w:t>切蛋糕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语言活动：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团结友爱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亲又亲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szCs w:val="21"/>
              </w:rPr>
            </w:pPr>
            <w:r>
              <w:rPr>
                <w:rFonts w:hint="eastAsia" w:ascii="宋体" w:hAnsi="Times New Roman" w:cs="宋体"/>
                <w:b/>
                <w:bCs/>
                <w:szCs w:val="21"/>
              </w:rPr>
              <w:t>美术活动：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送给朋友的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心意卡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科学活动：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做蛋糕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健康活动：</w:t>
            </w:r>
          </w:p>
          <w:p>
            <w:pPr>
              <w:widowControl/>
              <w:jc w:val="center"/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合作真快乐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下午</w:t>
            </w:r>
          </w:p>
        </w:tc>
        <w:tc>
          <w:tcPr>
            <w:tcW w:w="14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Times New Roman" w:cs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音乐活动：</w:t>
            </w: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朋友越多</w:t>
            </w:r>
          </w:p>
          <w:p>
            <w:pPr>
              <w:jc w:val="center"/>
              <w:rPr>
                <w:rFonts w:ascii="宋体" w:hAnsi="Times New Roman" w:cs="宋体"/>
                <w:szCs w:val="21"/>
              </w:rPr>
            </w:pPr>
            <w:r>
              <w:rPr>
                <w:rFonts w:hint="eastAsia" w:ascii="宋体" w:hAnsi="Times New Roman" w:cs="宋体"/>
                <w:szCs w:val="21"/>
              </w:rPr>
              <w:t>越快乐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1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游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戏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活</w:t>
            </w:r>
          </w:p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动</w:t>
            </w:r>
          </w:p>
        </w:tc>
        <w:tc>
          <w:tcPr>
            <w:tcW w:w="74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上午</w:t>
            </w:r>
          </w:p>
        </w:tc>
        <w:tc>
          <w:tcPr>
            <w:tcW w:w="7381" w:type="dxa"/>
            <w:gridSpan w:val="10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美工区：折纸电话、我的好朋友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建构区：一起玩大型玩具、好朋友手拉手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益智区：益智棋、好朋友的电话号码</w:t>
            </w:r>
          </w:p>
          <w:p>
            <w:pPr>
              <w:widowControl/>
              <w:tabs>
                <w:tab w:val="center" w:pos="3759"/>
              </w:tabs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表演区：做客、快乐舞台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生活区：夹豆子、剥豆子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阅读区：我们都是好朋友、好朋友猜猜乐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科探区：各种各样的昆虫、秋天的树叶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1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下</w:t>
            </w:r>
          </w:p>
          <w:p>
            <w:pPr>
              <w:widowControl/>
              <w:ind w:firstLine="103" w:firstLineChars="49"/>
              <w:jc w:val="left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午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创造性游戏（角色）：</w:t>
            </w:r>
            <w:r>
              <w:rPr>
                <w:rFonts w:hint="eastAsia" w:ascii="宋体" w:hAnsi="宋体"/>
                <w:kern w:val="0"/>
                <w:szCs w:val="21"/>
              </w:rPr>
              <w:t>做客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创造性游戏（建构）：好朋友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体育游戏：快乐的木头人</w:t>
            </w:r>
          </w:p>
          <w:p>
            <w:pPr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区域游戏：区域游戏自选</w:t>
            </w:r>
          </w:p>
          <w:p>
            <w:pPr>
              <w:rPr>
                <w:rFonts w:ascii="宋体" w:hAnsi="Times New Roman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1"/>
                <w:szCs w:val="21"/>
              </w:rPr>
              <w:t>自主游戏：</w:t>
            </w:r>
            <w:r>
              <w:rPr>
                <w:rFonts w:hint="eastAsia" w:ascii="宋体" w:hAnsi="宋体"/>
                <w:szCs w:val="21"/>
              </w:rPr>
              <w:t>我是中班的小朋友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环境创设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kern w:val="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1"/>
                <w:szCs w:val="21"/>
              </w:rPr>
              <w:t>1、</w:t>
            </w:r>
            <w:r>
              <w:rPr>
                <w:rFonts w:cs="宋体" w:asciiTheme="minorEastAsia" w:hAnsiTheme="minorEastAsia" w:eastAsiaTheme="minorEastAsia"/>
                <w:szCs w:val="21"/>
              </w:rPr>
              <w:t>主题环境创设：</w:t>
            </w:r>
            <w:r>
              <w:rPr>
                <w:rFonts w:hint="eastAsia" w:ascii="宋体" w:hAnsi="宋体"/>
                <w:szCs w:val="21"/>
              </w:rPr>
              <w:t>好朋友调查表、送给朋友的礼物、我的朋友在哪里。</w:t>
            </w:r>
          </w:p>
          <w:p>
            <w:pPr>
              <w:rPr>
                <w:rFonts w:ascii="宋体" w:hAnsi="Times New Roman" w:cs="宋体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1"/>
                <w:szCs w:val="21"/>
              </w:rPr>
              <w:t>2、</w:t>
            </w:r>
            <w:r>
              <w:rPr>
                <w:rFonts w:cs="宋体" w:asciiTheme="minorEastAsia" w:hAnsiTheme="minorEastAsia" w:eastAsiaTheme="minorEastAsia"/>
                <w:szCs w:val="21"/>
              </w:rPr>
              <w:t>区域环境创设：</w:t>
            </w:r>
            <w:r>
              <w:rPr>
                <w:rFonts w:hint="eastAsia" w:ascii="宋体" w:hAnsi="宋体"/>
                <w:szCs w:val="21"/>
              </w:rPr>
              <w:t>在阅读区提供关于好朋友一起游戏的影像资料，鼓励幼儿与好朋友分享游戏的快乐，增进朋友间的情感交流。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保育工作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秋季天气变化，流感多发，配合保健老师做好幼儿秋季流行性感冒的预防。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9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家园联系</w:t>
            </w:r>
          </w:p>
        </w:tc>
        <w:tc>
          <w:tcPr>
            <w:tcW w:w="738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Times New Roman"/>
                <w:szCs w:val="21"/>
              </w:rPr>
            </w:pPr>
            <w:r>
              <w:rPr>
                <w:rFonts w:hint="eastAsia"/>
                <w:szCs w:val="21"/>
              </w:rPr>
              <w:t>建议家长和孩子一起收集主题活动资料，丰富孩子的相关主题经验。如：填写有关主题活动的调查表，是家长了解孩子社会性发展的重要性。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jYwODJmMWUzOWJlY2JkMzJiYWUxYzQzMjk0ZmIifQ=="/>
  </w:docVars>
  <w:rsids>
    <w:rsidRoot w:val="5B961C3E"/>
    <w:rsid w:val="5B96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2022-11-15T14:00:00Z</dcterms:created>
  <dc:creator>Coisinit.</dc:creator>
  <cp:lastModifiedBy>Coisinit.</cp:lastModifiedBy>
  <dcterms:modified xsi:type="dcterms:W3CDTF">2022-11-15T14:00:52Z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4E2F653B1D5B4DA4A6EE9C931EB8AAC5</vt:lpwstr>
  </property>
</Properties>
</file>