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tLeast"/>
        <w:jc w:val="center"/>
        <w:outlineLvl w:val="0"/>
        <w:rPr>
          <w:rFonts w:hint="eastAsia" w:ascii="黑体" w:hAnsi="黑体" w:eastAsia="黑体" w:cs="黑体"/>
          <w:b/>
          <w:color w:val="333333"/>
          <w:kern w:val="36"/>
          <w:sz w:val="32"/>
          <w:szCs w:val="32"/>
        </w:rPr>
      </w:pPr>
      <w:r>
        <w:rPr>
          <w:sz w:val="32"/>
        </w:rPr>
        <w:pict>
          <v:shape id="_x0000_s1026" o:spid="_x0000_s1026" o:spt="202" type="#_x0000_t202" style="position:absolute;left:0pt;margin-left:-42.45pt;margin-top:-18.75pt;height:57pt;width:76.5pt;z-index:251658240;mso-width-relative:page;mso-height-relative:page;" fillcolor="#FFFFFF" filled="t" stroked="t" coordsize="21600,21600">
            <v:path/>
            <v:fill on="t" focussize="0,0"/>
            <v:stroke color="#000000"/>
            <v:imagedata o:title=""/>
            <o:lock v:ext="edit" aspectratio="f"/>
            <v:textbox>
              <w:txbxContent>
                <w:p>
                  <w:pPr>
                    <w:rPr>
                      <w:rFonts w:hint="eastAsia" w:eastAsiaTheme="minorEastAsia"/>
                      <w:sz w:val="24"/>
                      <w:szCs w:val="24"/>
                      <w:lang w:eastAsia="zh-CN"/>
                    </w:rPr>
                  </w:pPr>
                  <w:r>
                    <w:rPr>
                      <w:rFonts w:hint="eastAsia"/>
                      <w:sz w:val="24"/>
                      <w:szCs w:val="24"/>
                      <w:lang w:eastAsia="zh-CN"/>
                    </w:rPr>
                    <w:t>常州市教育协会会员证号：</w:t>
                  </w:r>
                  <w:r>
                    <w:rPr>
                      <w:rFonts w:hint="eastAsia"/>
                      <w:sz w:val="24"/>
                      <w:szCs w:val="24"/>
                      <w:lang w:val="en-US" w:eastAsia="zh-CN"/>
                    </w:rPr>
                    <w:t>5200932</w:t>
                  </w:r>
                </w:p>
              </w:txbxContent>
            </v:textbox>
          </v:shape>
        </w:pict>
      </w:r>
      <w:r>
        <w:rPr>
          <w:rFonts w:hint="eastAsia" w:ascii="黑体" w:hAnsi="黑体" w:eastAsia="黑体" w:cs="黑体"/>
          <w:b/>
          <w:color w:val="333333"/>
          <w:kern w:val="36"/>
          <w:sz w:val="32"/>
          <w:szCs w:val="32"/>
        </w:rPr>
        <w:t>让绿植探索彰显生命活力</w:t>
      </w:r>
    </w:p>
    <w:p>
      <w:pPr>
        <w:jc w:val="right"/>
        <w:rPr>
          <w:rFonts w:hint="eastAsia" w:ascii="黑体" w:hAnsi="黑体" w:eastAsia="黑体" w:cs="黑体"/>
          <w:b/>
          <w:bCs/>
          <w:sz w:val="32"/>
          <w:szCs w:val="32"/>
        </w:rPr>
      </w:pPr>
      <w:r>
        <w:rPr>
          <w:rFonts w:hint="eastAsia" w:ascii="黑体" w:hAnsi="黑体" w:eastAsia="黑体" w:cs="黑体"/>
          <w:b/>
          <w:bCs/>
          <w:sz w:val="32"/>
          <w:szCs w:val="32"/>
        </w:rPr>
        <w:t>——绿植区观察</w:t>
      </w:r>
      <w:r>
        <w:rPr>
          <w:rFonts w:hint="eastAsia" w:ascii="黑体" w:hAnsi="黑体" w:eastAsia="黑体" w:cs="黑体"/>
          <w:b/>
          <w:bCs/>
          <w:sz w:val="32"/>
          <w:szCs w:val="32"/>
          <w:lang w:eastAsia="zh-CN"/>
        </w:rPr>
        <w:t>探索</w:t>
      </w:r>
      <w:r>
        <w:rPr>
          <w:rFonts w:hint="eastAsia" w:ascii="黑体" w:hAnsi="黑体" w:eastAsia="黑体" w:cs="黑体"/>
          <w:b/>
          <w:bCs/>
          <w:sz w:val="32"/>
          <w:szCs w:val="32"/>
        </w:rPr>
        <w:t>对幼儿探究能力促进的实践研究</w:t>
      </w:r>
    </w:p>
    <w:p>
      <w:pPr>
        <w:wordWrap/>
        <w:jc w:val="center"/>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作者：戴佳媛</w:t>
      </w:r>
      <w:r>
        <w:rPr>
          <w:rFonts w:hint="eastAsia" w:asciiTheme="minorEastAsia" w:hAnsiTheme="minorEastAsia" w:eastAsiaTheme="minorEastAsia" w:cstheme="minorEastAsia"/>
          <w:b/>
          <w:bCs/>
          <w:sz w:val="28"/>
          <w:szCs w:val="28"/>
          <w:lang w:val="en-US" w:eastAsia="zh-CN"/>
        </w:rPr>
        <w:t xml:space="preserve">   单位：常州市新北区龙虎塘街道中心幼儿园</w:t>
      </w:r>
    </w:p>
    <w:p>
      <w:pPr>
        <w:pStyle w:val="6"/>
        <w:widowControl/>
        <w:shd w:val="clear" w:color="auto" w:fill="FFFFFF"/>
        <w:spacing w:before="0" w:beforeAutospacing="0" w:after="0" w:afterAutospacing="0" w:line="360" w:lineRule="auto"/>
      </w:pPr>
      <w:r>
        <w:rPr>
          <w:b/>
          <w:bCs/>
          <w:shd w:val="clear" w:fill="FCFCFC"/>
          <w:lang w:eastAsia="zh-CN"/>
        </w:rPr>
        <w:t>【摘要】：</w:t>
      </w:r>
      <w:r>
        <w:rPr>
          <w:rFonts w:hint="eastAsia" w:ascii="宋体" w:hAnsi="宋体" w:cs="宋体"/>
          <w:color w:val="000000"/>
          <w:shd w:val="clear" w:color="auto" w:fill="FFFFFF"/>
        </w:rPr>
        <w:t>陈鹤琴先生指出：“大自然是我们最好的老师，大自然充满了活教材，大自然是我们的教科书。我们要张开眼睛去仔细看，要伸出两手去缜密地研究。”这段话提倡让幼儿回归自然，对幼儿进行自然教育，是培养科学素质的一个重要途径，也是幼儿园自然课程教学的一个重要补充形式。</w:t>
      </w:r>
      <w:r>
        <w:rPr>
          <w:rFonts w:hint="eastAsia"/>
          <w:shd w:val="clear" w:fill="FCFCFC"/>
          <w:lang w:eastAsia="zh-CN"/>
        </w:rPr>
        <w:t>但如何引导幼儿在绿植区进行主动观察与探究，培养他们的科学素养，</w:t>
      </w:r>
      <w:r>
        <w:rPr>
          <w:shd w:val="clear" w:fill="FCFCFC"/>
          <w:lang w:eastAsia="zh-CN"/>
        </w:rPr>
        <w:t>老师的有效指导就变得尤为重要。</w:t>
      </w:r>
    </w:p>
    <w:p>
      <w:pPr>
        <w:pStyle w:val="18"/>
        <w:widowControl/>
        <w:shd w:val="clear" w:fill="FCFCFC"/>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shd w:val="clear" w:fill="FCFCFC"/>
          <w:lang w:eastAsia="zh-CN"/>
        </w:rPr>
        <w:t>【关键词】：</w:t>
      </w:r>
      <w:r>
        <w:rPr>
          <w:rFonts w:hint="eastAsia" w:asciiTheme="minorEastAsia" w:hAnsiTheme="minorEastAsia" w:eastAsiaTheme="minorEastAsia" w:cstheme="minorEastAsia"/>
          <w:sz w:val="24"/>
          <w:szCs w:val="24"/>
          <w:shd w:val="clear" w:fill="FCFCFC"/>
          <w:lang w:eastAsia="zh-CN"/>
        </w:rPr>
        <w:t>绿植区、观察探索范围、观察记录表投放</w:t>
      </w:r>
    </w:p>
    <w:p>
      <w:pPr>
        <w:pStyle w:val="13"/>
        <w:numPr>
          <w:ilvl w:val="0"/>
          <w:numId w:val="1"/>
        </w:numPr>
        <w:spacing w:line="360" w:lineRule="auto"/>
        <w:ind w:firstLineChars="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绿植区的探索意义</w:t>
      </w:r>
    </w:p>
    <w:p>
      <w:pPr>
        <w:pStyle w:val="6"/>
        <w:widowControl/>
        <w:shd w:val="clear" w:color="auto" w:fill="FFFFFF"/>
        <w:spacing w:before="0" w:beforeAutospacing="0" w:after="0" w:afterAutospacing="0" w:line="360" w:lineRule="auto"/>
        <w:ind w:firstLine="465"/>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lang w:eastAsia="zh-CN"/>
        </w:rPr>
        <w:t>虞永平教授指出：“绿植区对幼儿发展的意义，不只在于优美的环境可以陶冶幼儿的情操，还在于绿植区本身及种植过程就是幼儿园课程的重要内容。”幼儿在参与种植与管理的过程中，</w:t>
      </w:r>
      <w:r>
        <w:rPr>
          <w:rFonts w:hint="eastAsia" w:asciiTheme="minorEastAsia" w:hAnsiTheme="minorEastAsia" w:eastAsiaTheme="minorEastAsia" w:cstheme="minorEastAsia"/>
          <w:color w:val="000000"/>
          <w:sz w:val="24"/>
          <w:szCs w:val="24"/>
          <w:shd w:val="clear" w:color="auto" w:fill="FFFFFF"/>
        </w:rPr>
        <w:t>回归自然，观察自然、探索自然</w:t>
      </w:r>
      <w:r>
        <w:rPr>
          <w:rFonts w:hint="eastAsia" w:asciiTheme="minorEastAsia" w:hAnsiTheme="minorEastAsia" w:eastAsiaTheme="minorEastAsia" w:cstheme="minorEastAsia"/>
          <w:color w:val="000000"/>
          <w:sz w:val="24"/>
          <w:szCs w:val="24"/>
          <w:shd w:val="clear" w:color="auto" w:fill="FFFFFF"/>
          <w:lang w:eastAsia="zh-CN"/>
        </w:rPr>
        <w:t>。显然绿植区已经</w:t>
      </w:r>
      <w:r>
        <w:rPr>
          <w:rFonts w:hint="eastAsia" w:asciiTheme="minorEastAsia" w:hAnsiTheme="minorEastAsia" w:eastAsiaTheme="minorEastAsia" w:cstheme="minorEastAsia"/>
          <w:color w:val="000000"/>
          <w:sz w:val="24"/>
          <w:szCs w:val="24"/>
          <w:shd w:val="clear" w:color="auto" w:fill="FFFFFF"/>
        </w:rPr>
        <w:t>成为了孩子们的乐园和学园，</w:t>
      </w:r>
      <w:r>
        <w:rPr>
          <w:rFonts w:hint="eastAsia" w:asciiTheme="minorEastAsia" w:hAnsiTheme="minorEastAsia" w:eastAsiaTheme="minorEastAsia" w:cstheme="minorEastAsia"/>
          <w:color w:val="000000"/>
          <w:sz w:val="24"/>
          <w:szCs w:val="24"/>
          <w:shd w:val="clear" w:color="auto" w:fill="FFFFFF"/>
          <w:lang w:eastAsia="zh-CN"/>
        </w:rPr>
        <w:t>他们在对</w:t>
      </w:r>
      <w:r>
        <w:rPr>
          <w:rFonts w:hint="eastAsia" w:asciiTheme="minorEastAsia" w:hAnsiTheme="minorEastAsia" w:eastAsiaTheme="minorEastAsia" w:cstheme="minorEastAsia"/>
          <w:color w:val="000000"/>
          <w:sz w:val="24"/>
          <w:szCs w:val="24"/>
          <w:shd w:val="clear" w:color="auto" w:fill="FFFFFF"/>
        </w:rPr>
        <w:t>植物进行</w:t>
      </w:r>
      <w:r>
        <w:rPr>
          <w:rFonts w:hint="eastAsia" w:asciiTheme="minorEastAsia" w:hAnsiTheme="minorEastAsia" w:eastAsiaTheme="minorEastAsia" w:cstheme="minorEastAsia"/>
          <w:color w:val="000000"/>
          <w:sz w:val="24"/>
          <w:szCs w:val="24"/>
          <w:shd w:val="clear" w:color="auto" w:fill="FFFFFF"/>
          <w:lang w:eastAsia="zh-CN"/>
        </w:rPr>
        <w:t>自由</w:t>
      </w:r>
      <w:r>
        <w:rPr>
          <w:rFonts w:hint="eastAsia" w:asciiTheme="minorEastAsia" w:hAnsiTheme="minorEastAsia" w:eastAsiaTheme="minorEastAsia" w:cstheme="minorEastAsia"/>
          <w:color w:val="000000"/>
          <w:sz w:val="24"/>
          <w:szCs w:val="24"/>
          <w:shd w:val="clear" w:color="auto" w:fill="FFFFFF"/>
        </w:rPr>
        <w:t>观察和探索</w:t>
      </w:r>
      <w:r>
        <w:rPr>
          <w:rFonts w:hint="eastAsia" w:asciiTheme="minorEastAsia" w:hAnsiTheme="minorEastAsia" w:eastAsiaTheme="minorEastAsia" w:cstheme="minorEastAsia"/>
          <w:color w:val="000000"/>
          <w:sz w:val="24"/>
          <w:szCs w:val="24"/>
          <w:shd w:val="clear" w:color="auto" w:fill="FFFFFF"/>
          <w:lang w:eastAsia="zh-CN"/>
        </w:rPr>
        <w:t>中</w:t>
      </w:r>
      <w:r>
        <w:rPr>
          <w:rFonts w:hint="eastAsia" w:asciiTheme="minorEastAsia" w:hAnsiTheme="minorEastAsia" w:eastAsiaTheme="minorEastAsia" w:cstheme="minorEastAsia"/>
          <w:color w:val="000000"/>
          <w:sz w:val="24"/>
          <w:szCs w:val="24"/>
          <w:shd w:val="clear" w:color="auto" w:fill="FFFFFF"/>
        </w:rPr>
        <w:t>，</w:t>
      </w:r>
      <w:r>
        <w:rPr>
          <w:rFonts w:hint="eastAsia" w:asciiTheme="minorEastAsia" w:hAnsiTheme="minorEastAsia" w:eastAsiaTheme="minorEastAsia" w:cstheme="minorEastAsia"/>
          <w:color w:val="000000"/>
          <w:sz w:val="24"/>
          <w:szCs w:val="24"/>
          <w:shd w:val="clear" w:color="auto" w:fill="FFFFFF"/>
          <w:lang w:eastAsia="zh-CN"/>
        </w:rPr>
        <w:t>促进了</w:t>
      </w:r>
      <w:r>
        <w:rPr>
          <w:rFonts w:hint="eastAsia" w:asciiTheme="minorEastAsia" w:hAnsiTheme="minorEastAsia" w:eastAsiaTheme="minorEastAsia" w:cstheme="minorEastAsia"/>
          <w:color w:val="000000"/>
          <w:sz w:val="24"/>
          <w:szCs w:val="24"/>
          <w:shd w:val="clear" w:color="auto" w:fill="FFFFFF"/>
        </w:rPr>
        <w:t>观察力</w:t>
      </w:r>
      <w:r>
        <w:rPr>
          <w:rFonts w:hint="eastAsia" w:asciiTheme="minorEastAsia" w:hAnsiTheme="minorEastAsia" w:eastAsiaTheme="minorEastAsia" w:cstheme="minorEastAsia"/>
          <w:color w:val="000000"/>
          <w:sz w:val="24"/>
          <w:szCs w:val="24"/>
          <w:shd w:val="clear" w:color="auto" w:fill="FFFFFF"/>
          <w:lang w:eastAsia="zh-CN"/>
        </w:rPr>
        <w:t>的发展</w:t>
      </w:r>
      <w:r>
        <w:rPr>
          <w:rFonts w:hint="eastAsia" w:asciiTheme="minorEastAsia" w:hAnsiTheme="minorEastAsia" w:eastAsiaTheme="minorEastAsia" w:cstheme="minorEastAsia"/>
          <w:color w:val="000000"/>
          <w:sz w:val="24"/>
          <w:szCs w:val="24"/>
          <w:shd w:val="clear" w:color="auto" w:fill="FFFFFF"/>
        </w:rPr>
        <w:t>，</w:t>
      </w:r>
      <w:r>
        <w:rPr>
          <w:rFonts w:hint="eastAsia" w:asciiTheme="minorEastAsia" w:hAnsiTheme="minorEastAsia" w:eastAsiaTheme="minorEastAsia" w:cstheme="minorEastAsia"/>
          <w:color w:val="000000"/>
          <w:sz w:val="24"/>
          <w:szCs w:val="24"/>
          <w:shd w:val="clear" w:color="auto" w:fill="FFFFFF"/>
          <w:lang w:eastAsia="zh-CN"/>
        </w:rPr>
        <w:t>同时也</w:t>
      </w:r>
      <w:r>
        <w:rPr>
          <w:rFonts w:hint="eastAsia" w:asciiTheme="minorEastAsia" w:hAnsiTheme="minorEastAsia" w:eastAsiaTheme="minorEastAsia" w:cstheme="minorEastAsia"/>
          <w:color w:val="000000"/>
          <w:sz w:val="24"/>
          <w:szCs w:val="24"/>
          <w:shd w:val="clear" w:color="auto" w:fill="FFFFFF"/>
        </w:rPr>
        <w:t>激发</w:t>
      </w:r>
      <w:r>
        <w:rPr>
          <w:rFonts w:hint="eastAsia" w:asciiTheme="minorEastAsia" w:hAnsiTheme="minorEastAsia" w:eastAsiaTheme="minorEastAsia" w:cstheme="minorEastAsia"/>
          <w:color w:val="000000"/>
          <w:sz w:val="24"/>
          <w:szCs w:val="24"/>
          <w:shd w:val="clear" w:color="auto" w:fill="FFFFFF"/>
          <w:lang w:eastAsia="zh-CN"/>
        </w:rPr>
        <w:t>了</w:t>
      </w:r>
      <w:r>
        <w:rPr>
          <w:rFonts w:hint="eastAsia" w:asciiTheme="minorEastAsia" w:hAnsiTheme="minorEastAsia" w:eastAsiaTheme="minorEastAsia" w:cstheme="minorEastAsia"/>
          <w:color w:val="000000"/>
          <w:sz w:val="24"/>
          <w:szCs w:val="24"/>
          <w:shd w:val="clear" w:color="auto" w:fill="FFFFFF"/>
        </w:rPr>
        <w:t>他们对自然的兴趣以及探索大自然奥秘的求知欲望。</w:t>
      </w:r>
    </w:p>
    <w:p>
      <w:pPr>
        <w:pStyle w:val="6"/>
        <w:widowControl/>
        <w:shd w:val="clear" w:color="auto" w:fill="FFFFFF"/>
        <w:spacing w:before="0" w:beforeAutospacing="0" w:after="0" w:afterAutospacing="0" w:line="360" w:lineRule="auto"/>
        <w:ind w:firstLine="465"/>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目前我园绿植区已然成为了幼儿园的一部分,从种植园地到每个班级门口的绿色天地,每一个生命的生长过程都是一段奇妙的探索之旅,从观赏区到水培区,从土培区到沙培区,他们就像一朵朵争相开放的花蕾。经过4年多的用心打造,基于幼儿们的动手实践，龙幼的绿植区已经成为校园中一道亮丽的风景线。“一砖一瓦皆是诗，一草一木总关情”，随着“润泽生命，倾听花开”校园理念的推进，园所力求盘活每一项资源，用润泽的姿态把幼儿卷入，在裹挟幼儿各方面综合能力的基础上不断助推他们的发展。</w:t>
      </w:r>
    </w:p>
    <w:p>
      <w:pPr>
        <w:pStyle w:val="13"/>
        <w:numPr>
          <w:ilvl w:val="0"/>
          <w:numId w:val="1"/>
        </w:numPr>
        <w:spacing w:line="360" w:lineRule="auto"/>
        <w:ind w:firstLineChars="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各年龄段幼儿对于绿植区的探究范围</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幼儿的发展是一个持续、渐进的过程。年龄段不同，他们的能力水平也不同，所以我们要充分理解和尊重幼儿发展的年龄差异和个体差异，为幼儿在绿植区的探究提供支架和引导，让他们从原有水平向更高水平发展。</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1、小班幼儿对于绿植区的探究范围</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根据《指南》中科学领域对小班幼儿具有初步的探究能力的发展目标：①对感兴趣的事物能仔细观察，发现其明显特征。②能用多种感官或动作去探索物体，关注动作所产生的结果。我们将小班幼儿在绿植区的探究重点划定为“观察”。</w:t>
      </w:r>
      <w:r>
        <w:rPr>
          <w:rFonts w:hint="eastAsia" w:asciiTheme="minorEastAsia" w:hAnsiTheme="minorEastAsia" w:eastAsiaTheme="minorEastAsia" w:cstheme="minorEastAsia"/>
          <w:color w:val="000000"/>
          <w:sz w:val="24"/>
          <w:szCs w:val="24"/>
          <w:shd w:val="clear" w:color="auto" w:fill="FFFFFF"/>
        </w:rPr>
        <w:br w:type="textWrapping"/>
      </w:r>
      <w:r>
        <w:rPr>
          <w:rFonts w:hint="eastAsia" w:asciiTheme="minorEastAsia" w:hAnsiTheme="minorEastAsia" w:eastAsiaTheme="minorEastAsia" w:cstheme="minorEastAsia"/>
          <w:color w:val="000000"/>
          <w:sz w:val="24"/>
          <w:szCs w:val="24"/>
          <w:shd w:val="clear" w:color="auto" w:fill="FFFFFF"/>
        </w:rPr>
        <w:t xml:space="preserve">    以黄豆种植为例，我们可以让小班的幼儿在绿植区观察：①黄豆的发芽，黄豆的种子喜欢住在土里还是水里？②黄豆的生长，黄豆是喜欢阳光还是阴凉？喜欢你每天给它浇水（湿一些的环境）还是隔期给它浇水（干一些的环境）？③黄豆的特征，黄豆的叶子是什么样的？黄豆会开花吗？</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还可以让幼儿来观察水果种子的发芽，苹果、草莓、火龙果、葡萄等水果的种子会发芽吗？他们喜欢在水里发芽还是在土里发芽？喜欢阳光还是阴凉等？</w:t>
      </w:r>
    </w:p>
    <w:p>
      <w:pPr>
        <w:pStyle w:val="6"/>
        <w:widowControl/>
        <w:shd w:val="clear" w:color="auto" w:fill="FFFFFF"/>
        <w:spacing w:before="0" w:beforeAutospacing="0" w:after="0" w:afterAutospacing="0" w:line="360" w:lineRule="auto"/>
        <w:ind w:left="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2、中班幼儿对于绿植区的探究范围</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根据《指南》中科学领域对中班幼儿具有初步的探究能力的发展目标：①能对事物或现象进行观察比较，发现其相同与不同。②能根据观察结果提出问题，并大胆猜测答案。③能通过简单的调查收集信息。我们将中班幼儿在绿植区的探究重点划定为“对比性观察”和“发现问题”。</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我们可以将黄豆的种植扩大到豆类的种植，比一比在同等种植条件下，黄豆、绿豆、红豆、黑豆谁会先发芽？谁长的快长的高？他们的叶子都一样吗？他们都会开花吗？同时引导幼儿着重观察和收集植物生长过程中会遇到的一些问题：为什么种子会发霉不发芽？为什么叶子会变黄？为什么茎叶都弯腰耷拉下来了？让幼儿发现这些问题并能进行大胆的猜测，什么原因导致了这些问题的发生。</w:t>
      </w:r>
    </w:p>
    <w:p>
      <w:pPr>
        <w:pStyle w:val="6"/>
        <w:widowControl/>
        <w:shd w:val="clear" w:color="auto" w:fill="FFFFFF"/>
        <w:spacing w:before="0" w:beforeAutospacing="0" w:after="0" w:afterAutospacing="0" w:line="360" w:lineRule="auto"/>
        <w:ind w:left="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3、中班幼儿对于绿植区的探究范围</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根据《指南》中科学领域对大班幼儿具有初步的探究能力的发展目标：①能通过观察、比较与分析，发现并描述不同种类物体的特征或某个事物前后的变化。②能用一定的方法验证自己的猜测。③在成人的帮助下能制定简单的调查计划并执行。④探究中能与他人合作与交流。我们将大班幼儿在绿植区的探究重点划定为“小组合作自主探究”。</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让大班的幼儿自由结合成小组来进行绿植区探索，充分发挥幼儿的主动性，进行自主探索。从绿植区种什么？怎么种？生长过程中发生了什么问题？可能的原因？怎么解决？老师将这些问题都放手交给幼儿。</w:t>
      </w:r>
    </w:p>
    <w:p>
      <w:pPr>
        <w:pStyle w:val="6"/>
        <w:widowControl/>
        <w:numPr>
          <w:ilvl w:val="0"/>
          <w:numId w:val="2"/>
        </w:numPr>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小组自己调查这个季节适合种植什么？从而讨论决定自己小组的种植物。</w:t>
      </w:r>
    </w:p>
    <w:p>
      <w:pPr>
        <w:pStyle w:val="6"/>
        <w:widowControl/>
        <w:numPr>
          <w:ilvl w:val="0"/>
          <w:numId w:val="2"/>
        </w:numPr>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种植植物需要什么工具？已经有哪些工具，还需要什么？分工谁来带这些工具。</w:t>
      </w:r>
    </w:p>
    <w:p>
      <w:pPr>
        <w:pStyle w:val="6"/>
        <w:widowControl/>
        <w:numPr>
          <w:ilvl w:val="0"/>
          <w:numId w:val="2"/>
        </w:numPr>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小组成员协商如何来照顾植物：谁负责浇水？谁负责搬植物晒太阳？谁负责给植物修剪黄叶等。</w:t>
      </w:r>
    </w:p>
    <w:p>
      <w:pPr>
        <w:pStyle w:val="6"/>
        <w:widowControl/>
        <w:numPr>
          <w:ilvl w:val="0"/>
          <w:numId w:val="2"/>
        </w:numPr>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在出现植物“生病”（叶子发黄或枯萎）时，小组讨论“生病”的原因，调查解决的方法，并进行实践，验证“生病”的原因是否正确。</w:t>
      </w:r>
    </w:p>
    <w:p>
      <w:pPr>
        <w:pStyle w:val="13"/>
        <w:numPr>
          <w:ilvl w:val="0"/>
          <w:numId w:val="1"/>
        </w:numPr>
        <w:spacing w:line="360" w:lineRule="auto"/>
        <w:ind w:firstLineChars="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适宜各年龄段幼儿</w:t>
      </w:r>
      <w:r>
        <w:rPr>
          <w:rFonts w:hint="eastAsia" w:asciiTheme="minorEastAsia" w:hAnsiTheme="minorEastAsia" w:eastAsiaTheme="minorEastAsia" w:cstheme="minorEastAsia"/>
          <w:b/>
          <w:bCs/>
          <w:sz w:val="24"/>
          <w:szCs w:val="24"/>
          <w:lang w:eastAsia="zh-CN"/>
        </w:rPr>
        <w:t>的</w:t>
      </w:r>
      <w:r>
        <w:rPr>
          <w:rFonts w:hint="eastAsia" w:asciiTheme="minorEastAsia" w:hAnsiTheme="minorEastAsia" w:eastAsiaTheme="minorEastAsia" w:cstheme="minorEastAsia"/>
          <w:b/>
          <w:bCs/>
          <w:sz w:val="24"/>
          <w:szCs w:val="24"/>
        </w:rPr>
        <w:t>观察记录表的设计投放</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幼儿的思维是从形象——数字——文字和语言的过渡，而观察记录的投放能让幼儿将观察到的植物生长的变化发现通过书写、绘画或照片的形式在纸上记录，从而帮助他们积累和丰富学习内容，让他们在这过程中好奇、好问、好探究。</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由于各年龄段幼儿的能力差异和在绿植区的探究范围不同，所以设计出适宜各年龄段幼儿的观察记录表显得尤为重要。根据《指南》科学领域中的目标要求：中班幼儿：能用图画或其他符号进行记录。大班幼儿：在成人的帮助下能制定简单的调查计划并执行；能用数字、图画、图表或其他符号记录。我们分别设计投放了适宜小、中、大年龄段的观察记录表。</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1、小班幼儿观察记录表的设计和投放</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小班幼儿进行的是单一的观察，所以设计的观察记录表指向性</w:t>
      </w:r>
      <w:r>
        <w:rPr>
          <w:rFonts w:hint="eastAsia" w:asciiTheme="minorEastAsia" w:hAnsiTheme="minorEastAsia" w:eastAsiaTheme="minorEastAsia" w:cstheme="minorEastAsia"/>
          <w:color w:val="000000"/>
          <w:sz w:val="24"/>
          <w:szCs w:val="24"/>
          <w:shd w:val="clear" w:color="auto" w:fill="FFFFFF"/>
          <w:lang w:eastAsia="zh-CN"/>
        </w:rPr>
        <w:t>要</w:t>
      </w:r>
      <w:r>
        <w:rPr>
          <w:rFonts w:hint="eastAsia" w:asciiTheme="minorEastAsia" w:hAnsiTheme="minorEastAsia" w:eastAsiaTheme="minorEastAsia" w:cstheme="minorEastAsia"/>
          <w:color w:val="000000"/>
          <w:sz w:val="24"/>
          <w:szCs w:val="24"/>
          <w:shd w:val="clear" w:color="auto" w:fill="FFFFFF"/>
        </w:rPr>
        <w:t>明确，如下图：今天有没有给植物浇水？有没有让植物晒太阳？今天植物有没有长高？幼儿只需在相应的栏目中打“√”或画“o”，投放“颜色尺”，在长高栏目中用颜色来表示植物的高度。</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drawing>
          <wp:inline distT="0" distB="0" distL="0" distR="0">
            <wp:extent cx="2691765" cy="2018665"/>
            <wp:effectExtent l="0" t="0" r="13335" b="635"/>
            <wp:docPr id="1" name="图片 0" descr="IMG_20170606_123220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IMG_20170606_123220_爱奇艺.jpg"/>
                    <pic:cNvPicPr>
                      <a:picLocks noChangeAspect="1"/>
                    </pic:cNvPicPr>
                  </pic:nvPicPr>
                  <pic:blipFill>
                    <a:blip r:embed="rId4" cstate="print"/>
                    <a:stretch>
                      <a:fillRect/>
                    </a:stretch>
                  </pic:blipFill>
                  <pic:spPr>
                    <a:xfrm>
                      <a:off x="0" y="0"/>
                      <a:ext cx="2691765" cy="2018665"/>
                    </a:xfrm>
                    <a:prstGeom prst="rect">
                      <a:avLst/>
                    </a:prstGeom>
                  </pic:spPr>
                </pic:pic>
              </a:graphicData>
            </a:graphic>
          </wp:inline>
        </w:drawing>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2、中班幼儿观察记录表的设计和投放</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中班幼儿进行的是对比观察，所以记录表可以呈现对比性，同时可以让幼儿用符号和图画相结合的形式进行记录。如下图：谁先发芽？谁长的高？今天你为植物做了什么？“浇水”、“晒太阳”、“松土”等，在相应栏目中打“√”，幼儿还可以通过画画的形式来表示植物的生长情况以及观察到的发现等，老师可以备注文字解读。</w:t>
      </w:r>
    </w:p>
    <w:p>
      <w:pPr>
        <w:pStyle w:val="6"/>
        <w:widowControl/>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drawing>
          <wp:inline distT="0" distB="0" distL="0" distR="0">
            <wp:extent cx="2628900" cy="2186940"/>
            <wp:effectExtent l="19050" t="0" r="0" b="0"/>
            <wp:docPr id="18" name="图片 17" descr="IMG_20170606_124251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20170606_124251_爱奇艺.jpg"/>
                    <pic:cNvPicPr>
                      <a:picLocks noChangeAspect="1"/>
                    </pic:cNvPicPr>
                  </pic:nvPicPr>
                  <pic:blipFill>
                    <a:blip r:embed="rId5" cstate="print">
                      <a:lum bright="20000"/>
                    </a:blip>
                    <a:stretch>
                      <a:fillRect/>
                    </a:stretch>
                  </pic:blipFill>
                  <pic:spPr>
                    <a:xfrm>
                      <a:off x="0" y="0"/>
                      <a:ext cx="2634365" cy="2191486"/>
                    </a:xfrm>
                    <a:prstGeom prst="rect">
                      <a:avLst/>
                    </a:prstGeom>
                  </pic:spPr>
                </pic:pic>
              </a:graphicData>
            </a:graphic>
          </wp:inline>
        </w:drawing>
      </w:r>
      <w:r>
        <w:rPr>
          <w:rFonts w:hint="eastAsia" w:asciiTheme="minorEastAsia" w:hAnsiTheme="minorEastAsia" w:eastAsiaTheme="minorEastAsia" w:cstheme="minorEastAsia"/>
          <w:color w:val="000000"/>
          <w:sz w:val="24"/>
          <w:szCs w:val="24"/>
          <w:shd w:val="clear" w:color="auto" w:fill="FFFFFF"/>
        </w:rPr>
        <w:t xml:space="preserve"> </w:t>
      </w:r>
      <w:r>
        <w:rPr>
          <w:rFonts w:hint="eastAsia" w:asciiTheme="minorEastAsia" w:hAnsiTheme="minorEastAsia" w:eastAsiaTheme="minorEastAsia" w:cstheme="minorEastAsia"/>
          <w:color w:val="000000"/>
          <w:sz w:val="24"/>
          <w:szCs w:val="24"/>
          <w:shd w:val="clear" w:color="auto" w:fill="FFFFFF"/>
        </w:rPr>
        <w:drawing>
          <wp:inline distT="0" distB="0" distL="0" distR="0">
            <wp:extent cx="2495550" cy="2194560"/>
            <wp:effectExtent l="19050" t="0" r="0" b="0"/>
            <wp:docPr id="19" name="图片 18" descr="IMG_20170606_124339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0170606_124339_爱奇艺.jpg"/>
                    <pic:cNvPicPr>
                      <a:picLocks noChangeAspect="1"/>
                    </pic:cNvPicPr>
                  </pic:nvPicPr>
                  <pic:blipFill>
                    <a:blip r:embed="rId6" cstate="print">
                      <a:lum bright="20000"/>
                    </a:blip>
                    <a:stretch>
                      <a:fillRect/>
                    </a:stretch>
                  </pic:blipFill>
                  <pic:spPr>
                    <a:xfrm>
                      <a:off x="0" y="0"/>
                      <a:ext cx="2495625" cy="2194626"/>
                    </a:xfrm>
                    <a:prstGeom prst="rect">
                      <a:avLst/>
                    </a:prstGeom>
                  </pic:spPr>
                </pic:pic>
              </a:graphicData>
            </a:graphic>
          </wp:inline>
        </w:drawing>
      </w:r>
    </w:p>
    <w:p>
      <w:pPr>
        <w:pStyle w:val="6"/>
        <w:widowControl/>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drawing>
          <wp:inline distT="0" distB="0" distL="0" distR="0">
            <wp:extent cx="2686050" cy="1844040"/>
            <wp:effectExtent l="19050" t="0" r="0" b="0"/>
            <wp:docPr id="2" name="图片 1" descr="IMG_20170606_123805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0170606_123805_爱奇艺.jpg"/>
                    <pic:cNvPicPr>
                      <a:picLocks noChangeAspect="1"/>
                    </pic:cNvPicPr>
                  </pic:nvPicPr>
                  <pic:blipFill>
                    <a:blip r:embed="rId7" cstate="print">
                      <a:lum bright="30000"/>
                    </a:blip>
                    <a:srcRect b="8333"/>
                    <a:stretch>
                      <a:fillRect/>
                    </a:stretch>
                  </pic:blipFill>
                  <pic:spPr>
                    <a:xfrm>
                      <a:off x="0" y="0"/>
                      <a:ext cx="2686050" cy="1844040"/>
                    </a:xfrm>
                    <a:prstGeom prst="rect">
                      <a:avLst/>
                    </a:prstGeom>
                  </pic:spPr>
                </pic:pic>
              </a:graphicData>
            </a:graphic>
          </wp:inline>
        </w:drawing>
      </w:r>
      <w:r>
        <w:rPr>
          <w:rFonts w:hint="eastAsia" w:asciiTheme="minorEastAsia" w:hAnsiTheme="minorEastAsia" w:eastAsiaTheme="minorEastAsia" w:cstheme="minorEastAsia"/>
          <w:color w:val="000000"/>
          <w:sz w:val="24"/>
          <w:szCs w:val="24"/>
          <w:shd w:val="clear" w:color="auto" w:fill="FFFFFF"/>
        </w:rPr>
        <w:drawing>
          <wp:inline distT="0" distB="0" distL="0" distR="0">
            <wp:extent cx="2518410" cy="1844040"/>
            <wp:effectExtent l="19050" t="0" r="0" b="0"/>
            <wp:docPr id="3" name="图片 2" descr="IMG_20170606_123830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0170606_123830_爱奇艺.jpg"/>
                    <pic:cNvPicPr>
                      <a:picLocks noChangeAspect="1"/>
                    </pic:cNvPicPr>
                  </pic:nvPicPr>
                  <pic:blipFill>
                    <a:blip r:embed="rId8" cstate="print">
                      <a:lum bright="30000"/>
                    </a:blip>
                    <a:srcRect b="5281"/>
                    <a:stretch>
                      <a:fillRect/>
                    </a:stretch>
                  </pic:blipFill>
                  <pic:spPr>
                    <a:xfrm>
                      <a:off x="0" y="0"/>
                      <a:ext cx="2524562" cy="1848545"/>
                    </a:xfrm>
                    <a:prstGeom prst="rect">
                      <a:avLst/>
                    </a:prstGeom>
                  </pic:spPr>
                </pic:pic>
              </a:graphicData>
            </a:graphic>
          </wp:inline>
        </w:drawing>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在此基础上，老师可以带领幼儿将植物生长过程中发现的一些问题进行集体记录，如下图，老师将幼儿发现的 “苗苗枯萎了”进行集体记录，并把带领幼儿探索“苗苗为什么会枯萎”，以及“应该怎样照顾苗苗”进行了记录，便于幼儿思维的梳理，同时也为其他幼儿提供种植的知识和支架。</w:t>
      </w:r>
    </w:p>
    <w:p>
      <w:pPr>
        <w:pStyle w:val="6"/>
        <w:widowControl/>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drawing>
          <wp:inline distT="0" distB="0" distL="0" distR="0">
            <wp:extent cx="2686050" cy="1920240"/>
            <wp:effectExtent l="0" t="0" r="0" b="3810"/>
            <wp:docPr id="6" name="图片 4" descr="IMG_20170606_123414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0170606_123414_爱奇艺.jpg"/>
                    <pic:cNvPicPr>
                      <a:picLocks noChangeAspect="1"/>
                    </pic:cNvPicPr>
                  </pic:nvPicPr>
                  <pic:blipFill>
                    <a:blip r:embed="rId9" cstate="print">
                      <a:lum bright="20000"/>
                    </a:blip>
                    <a:srcRect l="3489" r="6855" b="9824"/>
                    <a:stretch>
                      <a:fillRect/>
                    </a:stretch>
                  </pic:blipFill>
                  <pic:spPr>
                    <a:xfrm>
                      <a:off x="0" y="0"/>
                      <a:ext cx="2684032" cy="1918797"/>
                    </a:xfrm>
                    <a:prstGeom prst="rect">
                      <a:avLst/>
                    </a:prstGeom>
                  </pic:spPr>
                </pic:pic>
              </a:graphicData>
            </a:graphic>
          </wp:inline>
        </w:drawing>
      </w:r>
      <w:r>
        <w:rPr>
          <w:rFonts w:hint="eastAsia" w:asciiTheme="minorEastAsia" w:hAnsiTheme="minorEastAsia" w:eastAsiaTheme="minorEastAsia" w:cstheme="minorEastAsia"/>
          <w:color w:val="000000"/>
          <w:sz w:val="24"/>
          <w:szCs w:val="24"/>
          <w:shd w:val="clear" w:color="auto" w:fill="FFFFFF"/>
        </w:rPr>
        <w:t xml:space="preserve"> </w:t>
      </w:r>
      <w:r>
        <w:rPr>
          <w:rFonts w:hint="eastAsia" w:asciiTheme="minorEastAsia" w:hAnsiTheme="minorEastAsia" w:eastAsiaTheme="minorEastAsia" w:cstheme="minorEastAsia"/>
          <w:color w:val="000000"/>
          <w:sz w:val="24"/>
          <w:szCs w:val="24"/>
          <w:shd w:val="clear" w:color="auto" w:fill="FFFFFF"/>
        </w:rPr>
        <w:drawing>
          <wp:inline distT="0" distB="0" distL="0" distR="0">
            <wp:extent cx="2358390" cy="1958340"/>
            <wp:effectExtent l="0" t="0" r="3810" b="3810"/>
            <wp:docPr id="7" name="图片 6" descr="IMG_20170606_123429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0170606_123429_爱奇艺.jpg"/>
                    <pic:cNvPicPr>
                      <a:picLocks noChangeAspect="1"/>
                    </pic:cNvPicPr>
                  </pic:nvPicPr>
                  <pic:blipFill>
                    <a:blip r:embed="rId10" cstate="print">
                      <a:lum bright="20000"/>
                    </a:blip>
                    <a:srcRect l="3226" t="19249" b="16901"/>
                    <a:stretch>
                      <a:fillRect/>
                    </a:stretch>
                  </pic:blipFill>
                  <pic:spPr>
                    <a:xfrm>
                      <a:off x="0" y="0"/>
                      <a:ext cx="2359794" cy="1959506"/>
                    </a:xfrm>
                    <a:prstGeom prst="rect">
                      <a:avLst/>
                    </a:prstGeom>
                  </pic:spPr>
                </pic:pic>
              </a:graphicData>
            </a:graphic>
          </wp:inline>
        </w:drawing>
      </w:r>
    </w:p>
    <w:p>
      <w:pPr>
        <w:pStyle w:val="6"/>
        <w:widowControl/>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drawing>
          <wp:inline distT="0" distB="0" distL="0" distR="0">
            <wp:extent cx="5162550" cy="1973580"/>
            <wp:effectExtent l="0" t="0" r="0" b="7620"/>
            <wp:docPr id="8" name="图片 7" descr="IMG_20170606_123449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0170606_123449_爱奇艺.jpg"/>
                    <pic:cNvPicPr>
                      <a:picLocks noChangeAspect="1"/>
                    </pic:cNvPicPr>
                  </pic:nvPicPr>
                  <pic:blipFill>
                    <a:blip r:embed="rId11" cstate="print">
                      <a:lum bright="10000"/>
                    </a:blip>
                    <a:srcRect t="19653" r="2047" b="17667"/>
                    <a:stretch>
                      <a:fillRect/>
                    </a:stretch>
                  </pic:blipFill>
                  <pic:spPr>
                    <a:xfrm>
                      <a:off x="0" y="0"/>
                      <a:ext cx="5171248" cy="1976905"/>
                    </a:xfrm>
                    <a:prstGeom prst="rect">
                      <a:avLst/>
                    </a:prstGeom>
                  </pic:spPr>
                </pic:pic>
              </a:graphicData>
            </a:graphic>
          </wp:inline>
        </w:drawing>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3、大班幼儿观察记录表的设计和投放</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大班幼儿进行的是自主探究</w:t>
      </w:r>
      <w:r>
        <w:rPr>
          <w:rFonts w:hint="eastAsia" w:asciiTheme="minorEastAsia" w:hAnsiTheme="minorEastAsia" w:eastAsiaTheme="minorEastAsia" w:cstheme="minorEastAsia"/>
          <w:color w:val="000000"/>
          <w:sz w:val="24"/>
          <w:szCs w:val="24"/>
          <w:shd w:val="clear" w:color="auto" w:fill="FFFFFF"/>
          <w:lang w:eastAsia="zh-CN"/>
        </w:rPr>
        <w:t>和小组探究</w:t>
      </w:r>
      <w:r>
        <w:rPr>
          <w:rFonts w:hint="eastAsia" w:asciiTheme="minorEastAsia" w:hAnsiTheme="minorEastAsia" w:eastAsiaTheme="minorEastAsia" w:cstheme="minorEastAsia"/>
          <w:color w:val="000000"/>
          <w:sz w:val="24"/>
          <w:szCs w:val="24"/>
          <w:shd w:val="clear" w:color="auto" w:fill="FFFFFF"/>
        </w:rPr>
        <w:t>，所以他们的记录表可以开放一些，以图画为主进行记录，版块可以大一些，让幼儿有更多的空间来记录自己的探究发现。</w:t>
      </w:r>
    </w:p>
    <w:p>
      <w:pPr>
        <w:pStyle w:val="6"/>
        <w:widowControl/>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drawing>
          <wp:inline distT="0" distB="0" distL="0" distR="0">
            <wp:extent cx="2480310" cy="2091055"/>
            <wp:effectExtent l="19050" t="0" r="0" b="0"/>
            <wp:docPr id="20" name="图片 19" descr="IMG_20170606_124451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0170606_124451_爱奇艺.jpg"/>
                    <pic:cNvPicPr>
                      <a:picLocks noChangeAspect="1"/>
                    </pic:cNvPicPr>
                  </pic:nvPicPr>
                  <pic:blipFill>
                    <a:blip r:embed="rId12" cstate="print">
                      <a:lum bright="10000"/>
                    </a:blip>
                    <a:stretch>
                      <a:fillRect/>
                    </a:stretch>
                  </pic:blipFill>
                  <pic:spPr>
                    <a:xfrm>
                      <a:off x="0" y="0"/>
                      <a:ext cx="2481106" cy="2092198"/>
                    </a:xfrm>
                    <a:prstGeom prst="rect">
                      <a:avLst/>
                    </a:prstGeom>
                  </pic:spPr>
                </pic:pic>
              </a:graphicData>
            </a:graphic>
          </wp:inline>
        </w:drawing>
      </w:r>
      <w:r>
        <w:rPr>
          <w:rFonts w:hint="eastAsia" w:asciiTheme="minorEastAsia" w:hAnsiTheme="minorEastAsia" w:eastAsiaTheme="minorEastAsia" w:cstheme="minorEastAsia"/>
          <w:color w:val="000000"/>
          <w:sz w:val="24"/>
          <w:szCs w:val="24"/>
          <w:shd w:val="clear" w:color="auto" w:fill="FFFFFF"/>
        </w:rPr>
        <w:t xml:space="preserve"> </w:t>
      </w:r>
      <w:r>
        <w:rPr>
          <w:rFonts w:hint="eastAsia" w:asciiTheme="minorEastAsia" w:hAnsiTheme="minorEastAsia" w:eastAsiaTheme="minorEastAsia" w:cstheme="minorEastAsia"/>
          <w:color w:val="000000"/>
          <w:sz w:val="24"/>
          <w:szCs w:val="24"/>
          <w:shd w:val="clear" w:color="auto" w:fill="FFFFFF"/>
        </w:rPr>
        <w:drawing>
          <wp:inline distT="0" distB="0" distL="0" distR="0">
            <wp:extent cx="2434590" cy="2078990"/>
            <wp:effectExtent l="19050" t="0" r="3810" b="0"/>
            <wp:docPr id="21" name="图片 20" descr="IMG_20170606_124707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0170606_124707_爱奇艺.jpg"/>
                    <pic:cNvPicPr>
                      <a:picLocks noChangeAspect="1"/>
                    </pic:cNvPicPr>
                  </pic:nvPicPr>
                  <pic:blipFill>
                    <a:blip r:embed="rId13" cstate="print">
                      <a:lum bright="20000"/>
                    </a:blip>
                    <a:stretch>
                      <a:fillRect/>
                    </a:stretch>
                  </pic:blipFill>
                  <pic:spPr>
                    <a:xfrm>
                      <a:off x="0" y="0"/>
                      <a:ext cx="2438105" cy="2082622"/>
                    </a:xfrm>
                    <a:prstGeom prst="rect">
                      <a:avLst/>
                    </a:prstGeom>
                  </pic:spPr>
                </pic:pic>
              </a:graphicData>
            </a:graphic>
          </wp:inline>
        </w:drawing>
      </w:r>
    </w:p>
    <w:p>
      <w:pPr>
        <w:pStyle w:val="6"/>
        <w:widowControl/>
        <w:shd w:val="clear" w:color="auto" w:fill="FFFFFF"/>
        <w:spacing w:before="0" w:beforeAutospacing="0" w:after="0" w:afterAutospacing="0" w:line="360" w:lineRule="auto"/>
        <w:ind w:firstLine="480" w:firstLineChars="200"/>
        <w:rPr>
          <w:rFonts w:hint="eastAsia" w:asciiTheme="minorEastAsia" w:hAnsiTheme="minorEastAsia" w:eastAsiaTheme="minorEastAsia" w:cstheme="minorEastAsia"/>
          <w:color w:val="000000"/>
          <w:sz w:val="24"/>
          <w:szCs w:val="24"/>
          <w:shd w:val="clear" w:color="auto" w:fill="FFFFFF"/>
          <w:lang w:eastAsia="zh-CN"/>
        </w:rPr>
      </w:pPr>
      <w:r>
        <w:rPr>
          <w:rFonts w:hint="eastAsia" w:asciiTheme="minorEastAsia" w:hAnsiTheme="minorEastAsia" w:eastAsiaTheme="minorEastAsia" w:cstheme="minorEastAsia"/>
          <w:color w:val="000000"/>
          <w:sz w:val="24"/>
          <w:szCs w:val="24"/>
          <w:shd w:val="clear" w:color="auto" w:fill="FFFFFF"/>
          <w:lang w:eastAsia="zh-CN"/>
        </w:rPr>
        <w:t>同时老师要关注幼儿探索中出现的一些问题，可以将有价值的信息进行放大，引发更多的幼儿进行探讨，帮助他们进行梳理，将幼儿思维呈现的同时，也帮助他们获得新的经验。</w:t>
      </w:r>
    </w:p>
    <w:p>
      <w:pPr>
        <w:pStyle w:val="6"/>
        <w:widowControl/>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drawing>
          <wp:inline distT="0" distB="0" distL="0" distR="0">
            <wp:extent cx="2683510" cy="2042160"/>
            <wp:effectExtent l="0" t="0" r="2540" b="15240"/>
            <wp:docPr id="22" name="图片 21" descr="IMG_20170606_124937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0170606_124937_爱奇艺.jpg"/>
                    <pic:cNvPicPr>
                      <a:picLocks noChangeAspect="1"/>
                    </pic:cNvPicPr>
                  </pic:nvPicPr>
                  <pic:blipFill>
                    <a:blip r:embed="rId14" cstate="print"/>
                    <a:stretch>
                      <a:fillRect/>
                    </a:stretch>
                  </pic:blipFill>
                  <pic:spPr>
                    <a:xfrm>
                      <a:off x="0" y="0"/>
                      <a:ext cx="2683510" cy="2045083"/>
                    </a:xfrm>
                    <a:prstGeom prst="rect">
                      <a:avLst/>
                    </a:prstGeom>
                  </pic:spPr>
                </pic:pic>
              </a:graphicData>
            </a:graphic>
          </wp:inline>
        </w:drawing>
      </w:r>
      <w:r>
        <w:rPr>
          <w:rFonts w:hint="eastAsia" w:asciiTheme="minorEastAsia" w:hAnsiTheme="minorEastAsia" w:eastAsiaTheme="minorEastAsia" w:cstheme="minorEastAsia"/>
          <w:color w:val="000000"/>
          <w:sz w:val="24"/>
          <w:szCs w:val="24"/>
          <w:shd w:val="clear" w:color="auto" w:fill="FFFFFF"/>
        </w:rPr>
        <w:drawing>
          <wp:inline distT="0" distB="0" distL="0" distR="0">
            <wp:extent cx="2408555" cy="2038350"/>
            <wp:effectExtent l="0" t="0" r="10795" b="0"/>
            <wp:docPr id="24" name="图片 23" descr="IMG_20170606_125109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0170606_125109_爱奇艺.jpg"/>
                    <pic:cNvPicPr>
                      <a:picLocks noChangeAspect="1"/>
                    </pic:cNvPicPr>
                  </pic:nvPicPr>
                  <pic:blipFill>
                    <a:blip r:embed="rId15" cstate="print"/>
                    <a:stretch>
                      <a:fillRect/>
                    </a:stretch>
                  </pic:blipFill>
                  <pic:spPr>
                    <a:xfrm>
                      <a:off x="0" y="0"/>
                      <a:ext cx="2408555" cy="2038350"/>
                    </a:xfrm>
                    <a:prstGeom prst="rect">
                      <a:avLst/>
                    </a:prstGeom>
                  </pic:spPr>
                </pic:pic>
              </a:graphicData>
            </a:graphic>
          </wp:inline>
        </w:drawing>
      </w:r>
    </w:p>
    <w:p>
      <w:pPr>
        <w:pStyle w:val="6"/>
        <w:widowControl/>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rPr>
      </w:pPr>
    </w:p>
    <w:p>
      <w:pPr>
        <w:pStyle w:val="6"/>
        <w:widowControl/>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lang w:eastAsia="zh-CN"/>
        </w:rPr>
      </w:pPr>
      <w:r>
        <w:rPr>
          <w:rFonts w:hint="eastAsia" w:asciiTheme="minorEastAsia" w:hAnsiTheme="minorEastAsia" w:eastAsiaTheme="minorEastAsia" w:cstheme="minorEastAsia"/>
          <w:color w:val="000000"/>
          <w:sz w:val="24"/>
          <w:szCs w:val="24"/>
          <w:shd w:val="clear" w:color="auto" w:fill="FFFFFF"/>
        </w:rPr>
        <w:drawing>
          <wp:inline distT="0" distB="0" distL="0" distR="0">
            <wp:extent cx="2691765" cy="1920240"/>
            <wp:effectExtent l="0" t="0" r="13335" b="3810"/>
            <wp:docPr id="27" name="图片 26" descr="IMG_20170606_124942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0170606_124942_爱奇艺.jpg"/>
                    <pic:cNvPicPr>
                      <a:picLocks noChangeAspect="1"/>
                    </pic:cNvPicPr>
                  </pic:nvPicPr>
                  <pic:blipFill>
                    <a:blip r:embed="rId16" cstate="print"/>
                    <a:stretch>
                      <a:fillRect/>
                    </a:stretch>
                  </pic:blipFill>
                  <pic:spPr>
                    <a:xfrm>
                      <a:off x="0" y="0"/>
                      <a:ext cx="2694242" cy="1921708"/>
                    </a:xfrm>
                    <a:prstGeom prst="rect">
                      <a:avLst/>
                    </a:prstGeom>
                  </pic:spPr>
                </pic:pic>
              </a:graphicData>
            </a:graphic>
          </wp:inline>
        </w:drawing>
      </w:r>
      <w:r>
        <w:rPr>
          <w:rFonts w:hint="eastAsia" w:asciiTheme="minorEastAsia" w:hAnsiTheme="minorEastAsia" w:eastAsiaTheme="minorEastAsia" w:cstheme="minorEastAsia"/>
          <w:color w:val="000000"/>
          <w:sz w:val="24"/>
          <w:szCs w:val="24"/>
          <w:shd w:val="clear" w:color="auto" w:fill="FFFFFF"/>
        </w:rPr>
        <w:t xml:space="preserve"> </w:t>
      </w:r>
      <w:r>
        <w:rPr>
          <w:rFonts w:hint="eastAsia" w:asciiTheme="minorEastAsia" w:hAnsiTheme="minorEastAsia" w:eastAsiaTheme="minorEastAsia" w:cstheme="minorEastAsia"/>
          <w:color w:val="000000"/>
          <w:sz w:val="24"/>
          <w:szCs w:val="24"/>
          <w:shd w:val="clear" w:color="auto" w:fill="FFFFFF"/>
        </w:rPr>
        <w:drawing>
          <wp:inline distT="0" distB="0" distL="0" distR="0">
            <wp:extent cx="2457450" cy="1920240"/>
            <wp:effectExtent l="0" t="0" r="0" b="3810"/>
            <wp:docPr id="14" name="图片 12" descr="IMG_20170606_124216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0170606_124216_爱奇艺.jpg"/>
                    <pic:cNvPicPr>
                      <a:picLocks noChangeAspect="1"/>
                    </pic:cNvPicPr>
                  </pic:nvPicPr>
                  <pic:blipFill>
                    <a:blip r:embed="rId17" cstate="print"/>
                    <a:srcRect t="14066" b="5973"/>
                    <a:stretch>
                      <a:fillRect/>
                    </a:stretch>
                  </pic:blipFill>
                  <pic:spPr>
                    <a:xfrm>
                      <a:off x="0" y="0"/>
                      <a:ext cx="2457584" cy="1920345"/>
                    </a:xfrm>
                    <a:prstGeom prst="rect">
                      <a:avLst/>
                    </a:prstGeom>
                  </pic:spPr>
                </pic:pic>
              </a:graphicData>
            </a:graphic>
          </wp:inline>
        </w:drawing>
      </w:r>
      <w:bookmarkStart w:id="0" w:name="_GoBack"/>
      <w:bookmarkEnd w:id="0"/>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lang w:eastAsia="zh-CN"/>
        </w:rPr>
      </w:pPr>
    </w:p>
    <w:p>
      <w:pPr>
        <w:pStyle w:val="6"/>
        <w:widowControl/>
        <w:numPr>
          <w:ilvl w:val="0"/>
          <w:numId w:val="3"/>
        </w:numPr>
        <w:shd w:val="clear" w:color="auto" w:fill="FFFFFF"/>
        <w:spacing w:before="0" w:beforeAutospacing="0" w:after="0" w:afterAutospacing="0" w:line="360" w:lineRule="auto"/>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绿植区探索的策略提升</w:t>
      </w:r>
    </w:p>
    <w:p>
      <w:pPr>
        <w:pStyle w:val="6"/>
        <w:widowControl/>
        <w:numPr>
          <w:ilvl w:val="0"/>
          <w:numId w:val="4"/>
        </w:numPr>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b/>
          <w:bCs/>
          <w:kern w:val="2"/>
          <w:sz w:val="24"/>
          <w:szCs w:val="24"/>
          <w:lang w:val="en-US" w:eastAsia="zh-CN" w:bidi="ar-SA"/>
        </w:rPr>
        <w:t>幼儿的全称参与</w:t>
      </w:r>
    </w:p>
    <w:p>
      <w:pPr>
        <w:pStyle w:val="6"/>
        <w:widowControl/>
        <w:numPr>
          <w:ilvl w:val="0"/>
          <w:numId w:val="0"/>
        </w:numPr>
        <w:shd w:val="clear" w:color="auto" w:fill="FFFFFF"/>
        <w:spacing w:before="0" w:beforeAutospacing="0" w:after="0" w:afterAutospacing="0" w:line="360" w:lineRule="auto"/>
        <w:ind w:firstLine="480" w:firstLineChars="20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lang w:eastAsia="zh-CN"/>
        </w:rPr>
        <w:t>绿植区的探索需要幼儿的全程参与，</w:t>
      </w:r>
      <w:r>
        <w:rPr>
          <w:rFonts w:hint="eastAsia" w:asciiTheme="minorEastAsia" w:hAnsiTheme="minorEastAsia" w:eastAsiaTheme="minorEastAsia" w:cstheme="minorEastAsia"/>
          <w:color w:val="000000"/>
          <w:sz w:val="24"/>
          <w:szCs w:val="24"/>
          <w:shd w:val="clear" w:color="auto" w:fill="FFFFFF"/>
        </w:rPr>
        <w:t>我们</w:t>
      </w:r>
      <w:r>
        <w:rPr>
          <w:rFonts w:hint="eastAsia" w:asciiTheme="minorEastAsia" w:hAnsiTheme="minorEastAsia" w:eastAsiaTheme="minorEastAsia" w:cstheme="minorEastAsia"/>
          <w:color w:val="000000"/>
          <w:sz w:val="24"/>
          <w:szCs w:val="24"/>
          <w:shd w:val="clear" w:color="auto" w:fill="FFFFFF"/>
          <w:lang w:eastAsia="zh-CN"/>
        </w:rPr>
        <w:t>要</w:t>
      </w:r>
      <w:r>
        <w:rPr>
          <w:rFonts w:hint="eastAsia" w:asciiTheme="minorEastAsia" w:hAnsiTheme="minorEastAsia" w:eastAsiaTheme="minorEastAsia" w:cstheme="minorEastAsia"/>
          <w:color w:val="000000"/>
          <w:sz w:val="24"/>
          <w:szCs w:val="24"/>
          <w:shd w:val="clear" w:color="auto" w:fill="FFFFFF"/>
        </w:rPr>
        <w:t>把主动权交给幼儿</w:t>
      </w:r>
      <w:r>
        <w:rPr>
          <w:rFonts w:hint="eastAsia" w:asciiTheme="minorEastAsia" w:hAnsiTheme="minorEastAsia" w:eastAsiaTheme="minorEastAsia" w:cstheme="minorEastAsia"/>
          <w:color w:val="000000"/>
          <w:sz w:val="24"/>
          <w:szCs w:val="24"/>
          <w:shd w:val="clear" w:color="auto" w:fill="FFFFFF"/>
          <w:lang w:eastAsia="zh-CN"/>
        </w:rPr>
        <w:t>。如在种植前可以</w:t>
      </w:r>
      <w:r>
        <w:rPr>
          <w:rFonts w:hint="eastAsia" w:asciiTheme="minorEastAsia" w:hAnsiTheme="minorEastAsia" w:eastAsiaTheme="minorEastAsia" w:cstheme="minorEastAsia"/>
          <w:color w:val="000000"/>
          <w:sz w:val="24"/>
          <w:szCs w:val="24"/>
          <w:shd w:val="clear" w:color="auto" w:fill="FFFFFF"/>
        </w:rPr>
        <w:t>让他们来调查这个季节适合</w:t>
      </w:r>
      <w:r>
        <w:rPr>
          <w:rFonts w:hint="eastAsia" w:asciiTheme="minorEastAsia" w:hAnsiTheme="minorEastAsia" w:eastAsiaTheme="minorEastAsia" w:cstheme="minorEastAsia"/>
          <w:color w:val="000000"/>
          <w:sz w:val="24"/>
          <w:szCs w:val="24"/>
          <w:shd w:val="clear" w:color="auto" w:fill="FFFFFF"/>
          <w:lang w:eastAsia="zh-CN"/>
        </w:rPr>
        <w:t>种植</w:t>
      </w:r>
      <w:r>
        <w:rPr>
          <w:rFonts w:hint="eastAsia" w:asciiTheme="minorEastAsia" w:hAnsiTheme="minorEastAsia" w:eastAsiaTheme="minorEastAsia" w:cstheme="minorEastAsia"/>
          <w:color w:val="000000"/>
          <w:sz w:val="24"/>
          <w:szCs w:val="24"/>
          <w:shd w:val="clear" w:color="auto" w:fill="FFFFFF"/>
        </w:rPr>
        <w:t>什么植物，</w:t>
      </w:r>
      <w:r>
        <w:rPr>
          <w:rFonts w:hint="eastAsia" w:asciiTheme="minorEastAsia" w:hAnsiTheme="minorEastAsia" w:eastAsiaTheme="minorEastAsia" w:cstheme="minorEastAsia"/>
          <w:color w:val="000000"/>
          <w:sz w:val="24"/>
          <w:szCs w:val="24"/>
          <w:shd w:val="clear" w:color="auto" w:fill="FFFFFF"/>
          <w:lang w:eastAsia="zh-CN"/>
        </w:rPr>
        <w:t>用投票的方式来决定</w:t>
      </w:r>
      <w:r>
        <w:rPr>
          <w:rFonts w:hint="eastAsia" w:asciiTheme="minorEastAsia" w:hAnsiTheme="minorEastAsia" w:eastAsiaTheme="minorEastAsia" w:cstheme="minorEastAsia"/>
          <w:color w:val="000000"/>
          <w:sz w:val="24"/>
          <w:szCs w:val="24"/>
          <w:shd w:val="clear" w:color="auto" w:fill="FFFFFF"/>
        </w:rPr>
        <w:t>种植什么？</w:t>
      </w:r>
      <w:r>
        <w:rPr>
          <w:rFonts w:hint="eastAsia" w:asciiTheme="minorEastAsia" w:hAnsiTheme="minorEastAsia" w:eastAsiaTheme="minorEastAsia" w:cstheme="minorEastAsia"/>
          <w:color w:val="000000"/>
          <w:sz w:val="24"/>
          <w:szCs w:val="24"/>
          <w:shd w:val="clear" w:color="auto" w:fill="FFFFFF"/>
          <w:lang w:eastAsia="zh-CN"/>
        </w:rPr>
        <w:t>在种植的过程中发现的问题可以回家和家长一起寻找原因以及解决的方法，在收获时可以让幼儿来采摘、品尝，让幼儿能全程参与到种植的过程中。</w:t>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drawing>
          <wp:inline distT="0" distB="0" distL="0" distR="0">
            <wp:extent cx="2442210" cy="1897380"/>
            <wp:effectExtent l="0" t="0" r="15240" b="7620"/>
            <wp:docPr id="4" name="图片 8" descr="IMG_20170606_125409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0170606_125409_爱奇艺.jpg"/>
                    <pic:cNvPicPr>
                      <a:picLocks noChangeAspect="1"/>
                    </pic:cNvPicPr>
                  </pic:nvPicPr>
                  <pic:blipFill>
                    <a:blip r:embed="rId18" cstate="print">
                      <a:lum bright="10000"/>
                    </a:blip>
                    <a:srcRect t="18148" b="29167"/>
                    <a:stretch>
                      <a:fillRect/>
                    </a:stretch>
                  </pic:blipFill>
                  <pic:spPr>
                    <a:xfrm>
                      <a:off x="0" y="0"/>
                      <a:ext cx="2442210" cy="1897380"/>
                    </a:xfrm>
                    <a:prstGeom prst="rect">
                      <a:avLst/>
                    </a:prstGeom>
                  </pic:spPr>
                </pic:pic>
              </a:graphicData>
            </a:graphic>
          </wp:inline>
        </w:drawing>
      </w:r>
      <w:r>
        <w:rPr>
          <w:rFonts w:hint="eastAsia" w:asciiTheme="minorEastAsia" w:hAnsiTheme="minorEastAsia" w:eastAsiaTheme="minorEastAsia" w:cstheme="minorEastAsia"/>
          <w:color w:val="000000"/>
          <w:sz w:val="24"/>
          <w:szCs w:val="24"/>
          <w:shd w:val="clear" w:color="auto" w:fill="FFFFFF"/>
        </w:rPr>
        <w:drawing>
          <wp:inline distT="0" distB="0" distL="0" distR="0">
            <wp:extent cx="2457450" cy="1896110"/>
            <wp:effectExtent l="0" t="0" r="0" b="8890"/>
            <wp:docPr id="5" name="图片 9" descr="IMG_20170606_125414_爱奇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0170606_125414_爱奇艺.jpg"/>
                    <pic:cNvPicPr>
                      <a:picLocks noChangeAspect="1"/>
                    </pic:cNvPicPr>
                  </pic:nvPicPr>
                  <pic:blipFill>
                    <a:blip r:embed="rId19" cstate="print"/>
                    <a:stretch>
                      <a:fillRect/>
                    </a:stretch>
                  </pic:blipFill>
                  <pic:spPr>
                    <a:xfrm>
                      <a:off x="0" y="0"/>
                      <a:ext cx="2459313" cy="1898013"/>
                    </a:xfrm>
                    <a:prstGeom prst="rect">
                      <a:avLst/>
                    </a:prstGeom>
                  </pic:spPr>
                </pic:pic>
              </a:graphicData>
            </a:graphic>
          </wp:inline>
        </w:drawing>
      </w:r>
    </w:p>
    <w:p>
      <w:pPr>
        <w:pStyle w:val="6"/>
        <w:widowControl/>
        <w:shd w:val="clear" w:color="auto" w:fill="FFFFFF"/>
        <w:spacing w:before="0" w:beforeAutospacing="0" w:after="0" w:afterAutospacing="0" w:line="360" w:lineRule="auto"/>
        <w:ind w:firstLine="480"/>
        <w:rPr>
          <w:rFonts w:hint="eastAsia" w:asciiTheme="minorEastAsia" w:hAnsiTheme="minorEastAsia" w:eastAsiaTheme="minorEastAsia" w:cstheme="minorEastAsia"/>
          <w:color w:val="000000"/>
          <w:sz w:val="24"/>
          <w:szCs w:val="24"/>
          <w:shd w:val="clear" w:color="auto" w:fill="FFFFFF"/>
          <w:lang w:eastAsia="zh-CN"/>
        </w:rPr>
      </w:pPr>
      <w:r>
        <w:rPr>
          <w:rFonts w:hint="eastAsia" w:asciiTheme="minorEastAsia" w:hAnsiTheme="minorEastAsia" w:eastAsiaTheme="minorEastAsia" w:cstheme="minorEastAsia"/>
          <w:color w:val="000000"/>
          <w:sz w:val="24"/>
          <w:szCs w:val="24"/>
          <w:shd w:val="clear" w:color="auto" w:fill="FFFFFF"/>
          <w:lang w:eastAsia="zh-CN"/>
        </w:rPr>
        <w:drawing>
          <wp:inline distT="0" distB="0" distL="114300" distR="114300">
            <wp:extent cx="2477770" cy="1858645"/>
            <wp:effectExtent l="0" t="0" r="17780" b="8255"/>
            <wp:docPr id="11" name="图片 11" descr="1014525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145251209"/>
                    <pic:cNvPicPr>
                      <a:picLocks noChangeAspect="1"/>
                    </pic:cNvPicPr>
                  </pic:nvPicPr>
                  <pic:blipFill>
                    <a:blip r:embed="rId20"/>
                    <a:stretch>
                      <a:fillRect/>
                    </a:stretch>
                  </pic:blipFill>
                  <pic:spPr>
                    <a:xfrm>
                      <a:off x="0" y="0"/>
                      <a:ext cx="2477770" cy="1858645"/>
                    </a:xfrm>
                    <a:prstGeom prst="rect">
                      <a:avLst/>
                    </a:prstGeom>
                  </pic:spPr>
                </pic:pic>
              </a:graphicData>
            </a:graphic>
          </wp:inline>
        </w:drawing>
      </w:r>
      <w:r>
        <w:rPr>
          <w:rFonts w:hint="eastAsia" w:asciiTheme="minorEastAsia" w:hAnsiTheme="minorEastAsia" w:eastAsiaTheme="minorEastAsia" w:cstheme="minorEastAsia"/>
          <w:color w:val="000000"/>
          <w:sz w:val="24"/>
          <w:szCs w:val="24"/>
          <w:shd w:val="clear" w:color="auto" w:fill="FFFFFF"/>
          <w:lang w:eastAsia="zh-CN"/>
        </w:rPr>
        <w:drawing>
          <wp:inline distT="0" distB="0" distL="114300" distR="114300">
            <wp:extent cx="2420620" cy="1852930"/>
            <wp:effectExtent l="0" t="0" r="17780" b="13970"/>
            <wp:docPr id="12" name="图片 12" descr="C:\Users\Administrator\Desktop\101410621188.jpg10141062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101410621188.jpg101410621188"/>
                    <pic:cNvPicPr>
                      <a:picLocks noChangeAspect="1"/>
                    </pic:cNvPicPr>
                  </pic:nvPicPr>
                  <pic:blipFill>
                    <a:blip r:embed="rId21"/>
                    <a:srcRect/>
                    <a:stretch>
                      <a:fillRect/>
                    </a:stretch>
                  </pic:blipFill>
                  <pic:spPr>
                    <a:xfrm>
                      <a:off x="0" y="0"/>
                      <a:ext cx="2420620" cy="1852930"/>
                    </a:xfrm>
                    <a:prstGeom prst="rect">
                      <a:avLst/>
                    </a:prstGeom>
                  </pic:spPr>
                </pic:pic>
              </a:graphicData>
            </a:graphic>
          </wp:inline>
        </w:drawing>
      </w:r>
    </w:p>
    <w:p>
      <w:pPr>
        <w:pStyle w:val="6"/>
        <w:widowControl/>
        <w:numPr>
          <w:ilvl w:val="0"/>
          <w:numId w:val="4"/>
        </w:numPr>
        <w:shd w:val="clear" w:color="auto" w:fill="FFFFFF"/>
        <w:spacing w:before="0" w:beforeAutospacing="0" w:after="0" w:afterAutospacing="0" w:line="360" w:lineRule="auto"/>
        <w:ind w:firstLine="480" w:firstLineChars="0"/>
        <w:rPr>
          <w:rFonts w:hint="eastAsia" w:asciiTheme="minorEastAsia" w:hAnsiTheme="minorEastAsia" w:eastAsiaTheme="minorEastAsia" w:cstheme="minorEastAsia"/>
          <w:color w:val="000000"/>
          <w:sz w:val="24"/>
          <w:szCs w:val="24"/>
          <w:shd w:val="clear" w:color="auto" w:fill="FFFFFF"/>
          <w:lang w:val="en-US" w:eastAsia="zh-CN"/>
        </w:rPr>
      </w:pPr>
      <w:r>
        <w:rPr>
          <w:rFonts w:hint="eastAsia" w:asciiTheme="minorEastAsia" w:hAnsiTheme="minorEastAsia" w:eastAsiaTheme="minorEastAsia" w:cstheme="minorEastAsia"/>
          <w:color w:val="000000"/>
          <w:sz w:val="24"/>
          <w:szCs w:val="24"/>
          <w:shd w:val="clear" w:color="auto" w:fill="FFFFFF"/>
          <w:lang w:val="en-US" w:eastAsia="zh-CN"/>
        </w:rPr>
        <w:t>投放适宜的探究工具</w:t>
      </w:r>
    </w:p>
    <w:p>
      <w:pPr>
        <w:pStyle w:val="6"/>
        <w:widowControl/>
        <w:numPr>
          <w:ilvl w:val="0"/>
          <w:numId w:val="0"/>
        </w:numPr>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lang w:val="en-US" w:eastAsia="zh-CN"/>
        </w:rPr>
      </w:pPr>
      <w:r>
        <w:rPr>
          <w:rFonts w:hint="eastAsia" w:asciiTheme="minorEastAsia" w:hAnsiTheme="minorEastAsia" w:eastAsiaTheme="minorEastAsia" w:cstheme="minorEastAsia"/>
          <w:color w:val="000000"/>
          <w:sz w:val="24"/>
          <w:szCs w:val="24"/>
          <w:shd w:val="clear" w:color="auto" w:fill="FFFFFF"/>
          <w:lang w:val="en-US" w:eastAsia="zh-CN"/>
        </w:rPr>
        <w:t xml:space="preserve">   在观察、照顾植物生长的过程中，孩子们会需要用到一些工具，除了常用的浇水工具和松土工具外，还可以给幼儿提供一些放大镜、颜色尺或量尺、剪刀、观察记录表等材料，让幼儿能更细致、大胆的进行探索，并及时把观察到的变化进行记录，为下次观察提供依据。</w:t>
      </w:r>
    </w:p>
    <w:p>
      <w:pPr>
        <w:pStyle w:val="6"/>
        <w:widowControl/>
        <w:numPr>
          <w:ilvl w:val="0"/>
          <w:numId w:val="4"/>
        </w:numPr>
        <w:shd w:val="clear" w:color="auto" w:fill="FFFFFF"/>
        <w:spacing w:before="0" w:beforeAutospacing="0" w:after="0" w:afterAutospacing="0" w:line="360" w:lineRule="auto"/>
        <w:ind w:firstLine="480" w:firstLineChars="0"/>
        <w:rPr>
          <w:rFonts w:hint="eastAsia" w:asciiTheme="minorEastAsia" w:hAnsiTheme="minorEastAsia" w:eastAsiaTheme="minorEastAsia" w:cstheme="minorEastAsia"/>
          <w:color w:val="000000"/>
          <w:sz w:val="24"/>
          <w:szCs w:val="24"/>
          <w:shd w:val="clear" w:color="auto" w:fill="FFFFFF"/>
          <w:lang w:val="en-US" w:eastAsia="zh-CN"/>
        </w:rPr>
      </w:pPr>
      <w:r>
        <w:rPr>
          <w:rFonts w:hint="eastAsia" w:asciiTheme="minorEastAsia" w:hAnsiTheme="minorEastAsia" w:eastAsiaTheme="minorEastAsia" w:cstheme="minorEastAsia"/>
          <w:color w:val="000000"/>
          <w:sz w:val="24"/>
          <w:szCs w:val="24"/>
          <w:shd w:val="clear" w:color="auto" w:fill="FFFFFF"/>
          <w:lang w:val="en-US" w:eastAsia="zh-CN"/>
        </w:rPr>
        <w:t>重视绿植微课程的生成</w:t>
      </w:r>
    </w:p>
    <w:p>
      <w:pPr>
        <w:pStyle w:val="6"/>
        <w:widowControl/>
        <w:shd w:val="clear" w:color="auto" w:fill="FFFFFF"/>
        <w:spacing w:before="0" w:beforeAutospacing="0" w:after="0" w:afterAutospacing="0" w:line="360" w:lineRule="auto"/>
        <w:ind w:firstLine="480" w:firstLineChars="200"/>
        <w:rPr>
          <w:rFonts w:hint="eastAsia" w:asciiTheme="minorEastAsia" w:hAnsiTheme="minorEastAsia" w:eastAsiaTheme="minorEastAsia" w:cstheme="minorEastAsia"/>
          <w:color w:val="000000"/>
          <w:sz w:val="24"/>
          <w:szCs w:val="24"/>
          <w:shd w:val="clear" w:color="auto" w:fill="FFFFFF"/>
          <w:lang w:eastAsia="zh-CN"/>
        </w:rPr>
      </w:pPr>
      <w:r>
        <w:rPr>
          <w:rFonts w:hint="eastAsia" w:asciiTheme="minorEastAsia" w:hAnsiTheme="minorEastAsia" w:eastAsiaTheme="minorEastAsia" w:cstheme="minorEastAsia"/>
          <w:color w:val="000000"/>
          <w:sz w:val="24"/>
          <w:szCs w:val="24"/>
          <w:shd w:val="clear" w:color="auto" w:fill="FFFFFF"/>
        </w:rPr>
        <w:t>在种植的过程中，老师可以鼓励幼儿有意识的运用视觉、听觉、触觉等各种感官感知事物，不断发现问题，</w:t>
      </w:r>
      <w:r>
        <w:rPr>
          <w:rFonts w:hint="eastAsia" w:asciiTheme="minorEastAsia" w:hAnsiTheme="minorEastAsia" w:eastAsiaTheme="minorEastAsia" w:cstheme="minorEastAsia"/>
          <w:color w:val="000000"/>
          <w:sz w:val="24"/>
          <w:szCs w:val="24"/>
          <w:shd w:val="clear" w:color="auto" w:fill="FFFFFF"/>
          <w:lang w:eastAsia="zh-CN"/>
        </w:rPr>
        <w:t>引导</w:t>
      </w:r>
      <w:r>
        <w:rPr>
          <w:rFonts w:hint="eastAsia" w:asciiTheme="minorEastAsia" w:hAnsiTheme="minorEastAsia" w:eastAsiaTheme="minorEastAsia" w:cstheme="minorEastAsia"/>
          <w:color w:val="000000"/>
          <w:sz w:val="24"/>
          <w:szCs w:val="24"/>
          <w:shd w:val="clear" w:color="auto" w:fill="FFFFFF"/>
        </w:rPr>
        <w:t>幼儿</w:t>
      </w:r>
      <w:r>
        <w:rPr>
          <w:rFonts w:hint="eastAsia" w:asciiTheme="minorEastAsia" w:hAnsiTheme="minorEastAsia" w:eastAsiaTheme="minorEastAsia" w:cstheme="minorEastAsia"/>
          <w:color w:val="000000"/>
          <w:sz w:val="24"/>
          <w:szCs w:val="24"/>
          <w:shd w:val="clear" w:color="auto" w:fill="FFFFFF"/>
          <w:lang w:eastAsia="zh-CN"/>
        </w:rPr>
        <w:t>将</w:t>
      </w:r>
      <w:r>
        <w:rPr>
          <w:rFonts w:hint="eastAsia" w:asciiTheme="minorEastAsia" w:hAnsiTheme="minorEastAsia" w:eastAsiaTheme="minorEastAsia" w:cstheme="minorEastAsia"/>
          <w:color w:val="000000"/>
          <w:sz w:val="24"/>
          <w:szCs w:val="24"/>
          <w:shd w:val="clear" w:color="auto" w:fill="FFFFFF"/>
        </w:rPr>
        <w:t>操作转化为动脑</w:t>
      </w:r>
      <w:r>
        <w:rPr>
          <w:rFonts w:hint="eastAsia" w:asciiTheme="minorEastAsia" w:hAnsiTheme="minorEastAsia" w:eastAsiaTheme="minorEastAsia" w:cstheme="minorEastAsia"/>
          <w:color w:val="000000"/>
          <w:sz w:val="24"/>
          <w:szCs w:val="24"/>
          <w:shd w:val="clear" w:color="auto" w:fill="FFFFFF"/>
          <w:lang w:eastAsia="zh-CN"/>
        </w:rPr>
        <w:t>，鼓励他们去尝试寻找问题出现的原因，探讨该怎样来解决这样的问题，</w:t>
      </w:r>
      <w:r>
        <w:rPr>
          <w:rFonts w:hint="eastAsia" w:asciiTheme="minorEastAsia" w:hAnsiTheme="minorEastAsia" w:eastAsiaTheme="minorEastAsia" w:cstheme="minorEastAsia"/>
          <w:color w:val="000000"/>
          <w:sz w:val="24"/>
          <w:szCs w:val="24"/>
          <w:shd w:val="clear" w:color="auto" w:fill="FFFFFF"/>
        </w:rPr>
        <w:t>多方面把握事物的整体属性，获得丰富的科学知识和经验，不断提高幼儿的认知能力和思考能力。</w:t>
      </w:r>
      <w:r>
        <w:rPr>
          <w:rFonts w:hint="eastAsia" w:asciiTheme="minorEastAsia" w:hAnsiTheme="minorEastAsia" w:eastAsiaTheme="minorEastAsia" w:cstheme="minorEastAsia"/>
          <w:color w:val="000000"/>
          <w:sz w:val="24"/>
          <w:szCs w:val="24"/>
          <w:shd w:val="clear" w:color="auto" w:fill="FFFFFF"/>
          <w:lang w:eastAsia="zh-CN"/>
        </w:rPr>
        <w:t>如：在冬季，随着天气越来越冷，孩子们都穿上了厚厚的棉衣来保暖，那么我们绿植区的植物怎么办呢，它们在寒冷的冬天又是通过什么方式来保暖的呢？我们组织孩子们一起进行了“植物如何过冬”的调查，并通过“我来和你说一说”、“我们需要的工具”、“植物保护大行动”几个环节来开展了微课程“植物保护站”。</w:t>
      </w:r>
    </w:p>
    <w:p>
      <w:pPr>
        <w:pStyle w:val="6"/>
        <w:widowControl/>
        <w:shd w:val="clear" w:color="auto" w:fill="FFFFFF"/>
        <w:spacing w:before="0" w:beforeAutospacing="0" w:after="0" w:afterAutospacing="0" w:line="360" w:lineRule="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2472690" cy="1854835"/>
            <wp:effectExtent l="0" t="0" r="3810" b="12065"/>
            <wp:docPr id="9" name="图片 9" descr="IMG_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153"/>
                    <pic:cNvPicPr>
                      <a:picLocks noChangeAspect="1"/>
                    </pic:cNvPicPr>
                  </pic:nvPicPr>
                  <pic:blipFill>
                    <a:blip r:embed="rId22"/>
                    <a:stretch>
                      <a:fillRect/>
                    </a:stretch>
                  </pic:blipFill>
                  <pic:spPr>
                    <a:xfrm>
                      <a:off x="0" y="0"/>
                      <a:ext cx="2472690" cy="1854835"/>
                    </a:xfrm>
                    <a:prstGeom prst="rect">
                      <a:avLst/>
                    </a:prstGeom>
                  </pic:spPr>
                </pic:pic>
              </a:graphicData>
            </a:graphic>
          </wp:inline>
        </w:drawing>
      </w:r>
      <w:r>
        <w:rPr>
          <w:rFonts w:hint="eastAsia"/>
          <w:b w:val="0"/>
          <w:bCs w:val="0"/>
          <w:sz w:val="28"/>
          <w:szCs w:val="28"/>
          <w:lang w:val="en-US" w:eastAsia="zh-CN"/>
        </w:rPr>
        <w:t xml:space="preserve"> </w:t>
      </w:r>
      <w:r>
        <w:rPr>
          <w:rFonts w:hint="eastAsia"/>
          <w:b w:val="0"/>
          <w:bCs w:val="0"/>
          <w:sz w:val="28"/>
          <w:szCs w:val="28"/>
          <w:lang w:val="en-US" w:eastAsia="zh-CN"/>
        </w:rPr>
        <w:drawing>
          <wp:inline distT="0" distB="0" distL="114300" distR="114300">
            <wp:extent cx="2416175" cy="1868805"/>
            <wp:effectExtent l="0" t="0" r="3175" b="17145"/>
            <wp:docPr id="10" name="图片 10" descr="IMG_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159"/>
                    <pic:cNvPicPr>
                      <a:picLocks noChangeAspect="1"/>
                    </pic:cNvPicPr>
                  </pic:nvPicPr>
                  <pic:blipFill>
                    <a:blip r:embed="rId23"/>
                    <a:stretch>
                      <a:fillRect/>
                    </a:stretch>
                  </pic:blipFill>
                  <pic:spPr>
                    <a:xfrm>
                      <a:off x="0" y="0"/>
                      <a:ext cx="2416175" cy="1868805"/>
                    </a:xfrm>
                    <a:prstGeom prst="rect">
                      <a:avLst/>
                    </a:prstGeom>
                  </pic:spPr>
                </pic:pic>
              </a:graphicData>
            </a:graphic>
          </wp:inline>
        </w:drawing>
      </w:r>
    </w:p>
    <w:p>
      <w:pPr>
        <w:pStyle w:val="6"/>
        <w:widowControl/>
        <w:shd w:val="clear" w:color="auto" w:fill="FFFFFF"/>
        <w:spacing w:before="0" w:beforeAutospacing="0" w:after="0" w:afterAutospacing="0" w:line="360" w:lineRule="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2500630" cy="1875790"/>
            <wp:effectExtent l="0" t="0" r="13970" b="10160"/>
            <wp:docPr id="13" name="图片 13" descr="IMG_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157"/>
                    <pic:cNvPicPr>
                      <a:picLocks noChangeAspect="1"/>
                    </pic:cNvPicPr>
                  </pic:nvPicPr>
                  <pic:blipFill>
                    <a:blip r:embed="rId24"/>
                    <a:stretch>
                      <a:fillRect/>
                    </a:stretch>
                  </pic:blipFill>
                  <pic:spPr>
                    <a:xfrm>
                      <a:off x="0" y="0"/>
                      <a:ext cx="2500630" cy="1875790"/>
                    </a:xfrm>
                    <a:prstGeom prst="rect">
                      <a:avLst/>
                    </a:prstGeom>
                  </pic:spPr>
                </pic:pic>
              </a:graphicData>
            </a:graphic>
          </wp:inline>
        </w:drawing>
      </w:r>
      <w:r>
        <w:rPr>
          <w:rFonts w:hint="eastAsia"/>
          <w:b w:val="0"/>
          <w:bCs w:val="0"/>
          <w:sz w:val="28"/>
          <w:szCs w:val="28"/>
          <w:lang w:val="en-US" w:eastAsia="zh-CN"/>
        </w:rPr>
        <w:t xml:space="preserve"> </w:t>
      </w:r>
      <w:r>
        <w:rPr>
          <w:rFonts w:hint="eastAsia"/>
          <w:b w:val="0"/>
          <w:bCs w:val="0"/>
          <w:sz w:val="28"/>
          <w:szCs w:val="28"/>
          <w:lang w:val="en-US" w:eastAsia="zh-CN"/>
        </w:rPr>
        <w:drawing>
          <wp:inline distT="0" distB="0" distL="114300" distR="114300">
            <wp:extent cx="2560320" cy="1920875"/>
            <wp:effectExtent l="0" t="0" r="11430" b="3175"/>
            <wp:docPr id="15" name="图片 15" descr="IMG_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156"/>
                    <pic:cNvPicPr>
                      <a:picLocks noChangeAspect="1"/>
                    </pic:cNvPicPr>
                  </pic:nvPicPr>
                  <pic:blipFill>
                    <a:blip r:embed="rId25"/>
                    <a:stretch>
                      <a:fillRect/>
                    </a:stretch>
                  </pic:blipFill>
                  <pic:spPr>
                    <a:xfrm>
                      <a:off x="0" y="0"/>
                      <a:ext cx="2560320" cy="1920875"/>
                    </a:xfrm>
                    <a:prstGeom prst="rect">
                      <a:avLst/>
                    </a:prstGeom>
                  </pic:spPr>
                </pic:pic>
              </a:graphicData>
            </a:graphic>
          </wp:inline>
        </w:drawing>
      </w:r>
    </w:p>
    <w:p>
      <w:pPr>
        <w:pStyle w:val="6"/>
        <w:widowControl/>
        <w:numPr>
          <w:ilvl w:val="0"/>
          <w:numId w:val="0"/>
        </w:numPr>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lang w:val="en-US" w:eastAsia="zh-CN"/>
        </w:rPr>
      </w:pPr>
    </w:p>
    <w:p>
      <w:pPr>
        <w:pStyle w:val="13"/>
        <w:numPr>
          <w:ilvl w:val="0"/>
          <w:numId w:val="0"/>
        </w:numPr>
        <w:spacing w:line="360" w:lineRule="auto"/>
        <w:ind w:leftChars="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绿植区观察</w:t>
      </w:r>
      <w:r>
        <w:rPr>
          <w:rFonts w:hint="eastAsia" w:asciiTheme="minorEastAsia" w:hAnsiTheme="minorEastAsia" w:eastAsiaTheme="minorEastAsia" w:cstheme="minorEastAsia"/>
          <w:b/>
          <w:bCs/>
          <w:sz w:val="24"/>
          <w:szCs w:val="24"/>
          <w:lang w:eastAsia="zh-CN"/>
        </w:rPr>
        <w:t>探索</w:t>
      </w:r>
      <w:r>
        <w:rPr>
          <w:rFonts w:hint="eastAsia" w:asciiTheme="minorEastAsia" w:hAnsiTheme="minorEastAsia" w:eastAsiaTheme="minorEastAsia" w:cstheme="minorEastAsia"/>
          <w:b/>
          <w:bCs/>
          <w:sz w:val="24"/>
          <w:szCs w:val="24"/>
        </w:rPr>
        <w:t>对幼儿探究能力的促进</w:t>
      </w:r>
    </w:p>
    <w:p>
      <w:pPr>
        <w:pStyle w:val="6"/>
        <w:widowControl/>
        <w:numPr>
          <w:ilvl w:val="0"/>
          <w:numId w:val="5"/>
        </w:numPr>
        <w:shd w:val="clear" w:color="auto" w:fill="FFFFFF"/>
        <w:spacing w:before="0" w:beforeAutospacing="0" w:after="0" w:afterAutospacing="0" w:line="360" w:lineRule="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扩大幼儿的眼界，使幼儿获得早期</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"http://iask.sina.com.cn/c/83.html"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color w:val="000000"/>
          <w:sz w:val="24"/>
          <w:szCs w:val="24"/>
          <w:shd w:val="clear" w:color="auto" w:fill="FFFFFF"/>
        </w:rPr>
        <w:t>科学</w:t>
      </w:r>
      <w:r>
        <w:rPr>
          <w:rFonts w:hint="eastAsia" w:asciiTheme="minorEastAsia" w:hAnsiTheme="minorEastAsia" w:eastAsiaTheme="minorEastAsia" w:cstheme="minorEastAsia"/>
          <w:color w:val="000000"/>
          <w:sz w:val="24"/>
          <w:szCs w:val="24"/>
          <w:shd w:val="clear" w:color="auto" w:fill="FFFFFF"/>
        </w:rPr>
        <w:fldChar w:fldCharType="end"/>
      </w:r>
      <w:r>
        <w:rPr>
          <w:rFonts w:hint="eastAsia" w:asciiTheme="minorEastAsia" w:hAnsiTheme="minorEastAsia" w:eastAsiaTheme="minorEastAsia" w:cstheme="minorEastAsia"/>
          <w:color w:val="000000"/>
          <w:sz w:val="24"/>
          <w:szCs w:val="24"/>
          <w:shd w:val="clear" w:color="auto" w:fill="FFFFFF"/>
        </w:rPr>
        <w:t>探究能力的积累。</w:t>
      </w:r>
    </w:p>
    <w:p>
      <w:pPr>
        <w:pStyle w:val="6"/>
        <w:widowControl/>
        <w:shd w:val="clear" w:color="auto" w:fill="FFFFFF"/>
        <w:spacing w:before="0" w:beforeAutospacing="0" w:after="0" w:afterAutospacing="0" w:line="360" w:lineRule="auto"/>
        <w:ind w:firstLine="480" w:firstLineChars="20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幼儿在绿植探索活动中，他们通过观察、操作、记录，直接感知和接触大自然植物，在与自然亲密“对话”和互动的过程中发现那些平时不易引起他们注意的变化细节，从而使幼儿对植物的习性特性有更多了解，使幼儿对相关自然知识认识得更全面、更丰富，掌握得更巩固，从而获得早期的科学探究经验。例如：各种植物需要在适合自己的季节进行种植、植物也和我们一样，在成长过程中需要我们的照顾，它们也有自己的爱好，也会生病等。</w:t>
      </w:r>
    </w:p>
    <w:p>
      <w:pPr>
        <w:pStyle w:val="6"/>
        <w:widowControl/>
        <w:shd w:val="clear" w:color="auto" w:fill="FFFFFF"/>
        <w:spacing w:before="0" w:beforeAutospacing="0" w:after="0" w:afterAutospacing="0" w:line="360" w:lineRule="auto"/>
        <w:ind w:firstLine="480" w:firstLineChars="20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2、提高动手能力，使幼儿获得早期</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"http://iask.sina.com.cn/c/83.html" \t "_blank"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color w:val="000000"/>
          <w:sz w:val="24"/>
          <w:szCs w:val="24"/>
          <w:shd w:val="clear" w:color="auto" w:fill="FFFFFF"/>
        </w:rPr>
        <w:t>科学</w:t>
      </w:r>
      <w:r>
        <w:rPr>
          <w:rFonts w:hint="eastAsia" w:asciiTheme="minorEastAsia" w:hAnsiTheme="minorEastAsia" w:eastAsiaTheme="minorEastAsia" w:cstheme="minorEastAsia"/>
          <w:color w:val="000000"/>
          <w:sz w:val="24"/>
          <w:szCs w:val="24"/>
          <w:shd w:val="clear" w:color="auto" w:fill="FFFFFF"/>
        </w:rPr>
        <w:fldChar w:fldCharType="end"/>
      </w:r>
      <w:r>
        <w:rPr>
          <w:rFonts w:hint="eastAsia" w:asciiTheme="minorEastAsia" w:hAnsiTheme="minorEastAsia" w:eastAsiaTheme="minorEastAsia" w:cstheme="minorEastAsia"/>
          <w:color w:val="000000"/>
          <w:sz w:val="24"/>
          <w:szCs w:val="24"/>
          <w:shd w:val="clear" w:color="auto" w:fill="FFFFFF"/>
        </w:rPr>
        <w:t>探究的实际操作能力。</w:t>
      </w:r>
    </w:p>
    <w:p>
      <w:pPr>
        <w:pStyle w:val="6"/>
        <w:widowControl/>
        <w:shd w:val="clear" w:color="auto" w:fill="FFFFFF"/>
        <w:spacing w:before="0" w:beforeAutospacing="0" w:after="0" w:afterAutospacing="0" w:line="360" w:lineRule="auto"/>
        <w:ind w:firstLine="480" w:firstLineChars="20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通过开展绿植探索活动，幼儿逐渐学会一些实际的操作能力，这些能力的培养，有利于激发幼儿通过实践活动，了解植物生长发育过程中的变化及其与外界环境的关系；有利于幼儿在动手与动脑相结合的实践活动中锻炼机体的灵活性；还有利于发挥个别幼儿的才能，使其在实际操作过程中能善于思考，思维活跃，并富有创造性。如：调查植物生病的原因，为植物制作“绿色肥料”等。</w:t>
      </w:r>
    </w:p>
    <w:p>
      <w:pPr>
        <w:pStyle w:val="6"/>
        <w:widowControl/>
        <w:shd w:val="clear" w:color="auto" w:fill="FFFFFF"/>
        <w:spacing w:before="0" w:beforeAutospacing="0" w:after="0" w:afterAutospacing="0" w:line="360" w:lineRule="auto"/>
        <w:ind w:firstLine="480" w:firstLineChars="20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3、培养幼儿的创造性思维及想象力。</w:t>
      </w:r>
    </w:p>
    <w:p>
      <w:pPr>
        <w:pStyle w:val="6"/>
        <w:widowControl/>
        <w:shd w:val="clear" w:color="auto" w:fill="FFFFFF"/>
        <w:spacing w:before="0" w:beforeAutospacing="0" w:after="0" w:afterAutospacing="0" w:line="360" w:lineRule="auto"/>
        <w:ind w:firstLine="480" w:firstLineChars="20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 xml:space="preserve">自然界充满着许多诱人的奥秘，富于好奇心的孩子们总是喜欢提出各种问题或是亲手拨弄一下探个究竟，而绿植区以探索活动为主，操作性强，幼儿能在自由宽松的活动环境中，选择自己感兴趣的植物进行操作探索，促使幼儿在操作中不断地开动脑筋，寻求答案。 </w:t>
      </w:r>
    </w:p>
    <w:p>
      <w:pPr>
        <w:pStyle w:val="6"/>
        <w:widowControl/>
        <w:shd w:val="clear" w:color="auto" w:fill="FFFFFF"/>
        <w:spacing w:before="0" w:beforeAutospacing="0" w:after="0" w:afterAutospacing="0"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r>
        <w:rPr>
          <w:rFonts w:hint="eastAsia" w:asciiTheme="minorEastAsia" w:hAnsiTheme="minorEastAsia" w:eastAsiaTheme="minorEastAsia" w:cstheme="minorEastAsia"/>
          <w:color w:val="000000"/>
          <w:sz w:val="24"/>
          <w:szCs w:val="24"/>
          <w:shd w:val="clear" w:color="auto" w:fill="FFFFFF"/>
        </w:rPr>
        <w:t>培养幼儿对科学的积极态度和情感。</w:t>
      </w:r>
    </w:p>
    <w:p>
      <w:pPr>
        <w:pStyle w:val="6"/>
        <w:widowControl/>
        <w:shd w:val="clear" w:color="auto" w:fill="FFFFFF"/>
        <w:spacing w:before="0" w:beforeAutospacing="0" w:after="0" w:afterAutospacing="0" w:line="360" w:lineRule="auto"/>
        <w:ind w:firstLine="480" w:firstLineChars="200"/>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情感是人对客观事物的态度的体验，是人的需要和客观事物之间关系的反映。如愉快、喜爱、同情、厌恶、善良、冷淡等都称为情绪和情感。情感是人的个性发展的重要方面，也是人类从事活动不可缺少的重要因素之一。巴甫洛夫说过：“科学需要人们最大的努力和热情。当你工作和研究的时候，必须具有强烈的热情。”，幼儿在绿植区探索的过程中，相对独立地进行操作、实验、感知和观察等活动，为幼儿提供了获得成功的机会，从而使他们体验到成功感，感受到自己的能力，这样有助于培养幼儿“我能做、我会做”的积极态度。</w:t>
      </w:r>
    </w:p>
    <w:p>
      <w:pPr>
        <w:pStyle w:val="6"/>
        <w:widowControl/>
        <w:shd w:val="clear" w:fill="FFFFFF"/>
        <w:spacing w:before="0" w:beforeAutospacing="0" w:after="0" w:afterAutospacing="0" w:line="360" w:lineRule="auto"/>
        <w:ind w:left="0" w:right="0"/>
        <w:textAlignment w:val="baseline"/>
        <w:rPr>
          <w:rFonts w:hint="eastAsia" w:asciiTheme="minorEastAsia" w:hAnsiTheme="minorEastAsia" w:eastAsiaTheme="minorEastAsia" w:cstheme="minorEastAsia"/>
          <w:b/>
          <w:kern w:val="2"/>
          <w:sz w:val="24"/>
          <w:szCs w:val="24"/>
          <w:shd w:val="clear" w:fill="FFFFFF"/>
          <w:vertAlign w:val="baseline"/>
          <w:lang w:val="en-US"/>
        </w:rPr>
      </w:pPr>
      <w:r>
        <w:rPr>
          <w:rFonts w:hint="eastAsia" w:asciiTheme="minorEastAsia" w:hAnsiTheme="minorEastAsia" w:eastAsiaTheme="minorEastAsia" w:cstheme="minorEastAsia"/>
          <w:b/>
          <w:kern w:val="2"/>
          <w:sz w:val="24"/>
          <w:szCs w:val="24"/>
          <w:shd w:val="clear" w:fill="FFFFFF"/>
          <w:vertAlign w:val="baseline"/>
          <w:lang w:eastAsia="zh-CN"/>
        </w:rPr>
        <w:t>【参考文献】：</w:t>
      </w:r>
    </w:p>
    <w:p>
      <w:pPr>
        <w:pStyle w:val="6"/>
        <w:widowControl/>
        <w:shd w:val="clear" w:fill="FFFFFF"/>
        <w:spacing w:before="0" w:beforeAutospacing="0" w:after="0" w:afterAutospacing="0" w:line="360" w:lineRule="auto"/>
        <w:ind w:left="0" w:right="0"/>
        <w:textAlignment w:val="baseline"/>
        <w:rPr>
          <w:rFonts w:hint="eastAsia" w:asciiTheme="minorEastAsia" w:hAnsiTheme="minorEastAsia" w:eastAsiaTheme="minorEastAsia" w:cstheme="minorEastAsia"/>
          <w:kern w:val="2"/>
          <w:sz w:val="24"/>
          <w:szCs w:val="24"/>
          <w:shd w:val="clear" w:fill="FFFFFF"/>
          <w:vertAlign w:val="baseline"/>
          <w:lang w:val="en-US"/>
        </w:rPr>
      </w:pPr>
      <w:r>
        <w:rPr>
          <w:rFonts w:hint="eastAsia" w:asciiTheme="minorEastAsia" w:hAnsiTheme="minorEastAsia" w:eastAsiaTheme="minorEastAsia" w:cstheme="minorEastAsia"/>
          <w:kern w:val="2"/>
          <w:sz w:val="24"/>
          <w:szCs w:val="24"/>
          <w:shd w:val="clear" w:fill="FFFFFF"/>
          <w:vertAlign w:val="baseline"/>
          <w:lang w:val="en-US"/>
        </w:rPr>
        <w:t>[1]</w:t>
      </w:r>
      <w:r>
        <w:rPr>
          <w:rFonts w:hint="eastAsia" w:asciiTheme="minorEastAsia" w:hAnsiTheme="minorEastAsia" w:eastAsiaTheme="minorEastAsia" w:cstheme="minorEastAsia"/>
          <w:kern w:val="2"/>
          <w:sz w:val="24"/>
          <w:szCs w:val="24"/>
          <w:shd w:val="clear" w:fill="FFFFFF"/>
          <w:vertAlign w:val="baseline"/>
          <w:lang w:eastAsia="zh-CN"/>
        </w:rPr>
        <w:t>虞永平，学前课程与幸福童年</w:t>
      </w:r>
      <w:r>
        <w:rPr>
          <w:rFonts w:hint="eastAsia" w:asciiTheme="minorEastAsia" w:hAnsiTheme="minorEastAsia" w:eastAsiaTheme="minorEastAsia" w:cstheme="minorEastAsia"/>
          <w:kern w:val="2"/>
          <w:sz w:val="24"/>
          <w:szCs w:val="24"/>
          <w:shd w:val="clear" w:fill="FFFFFF"/>
          <w:vertAlign w:val="baseline"/>
          <w:lang w:val="en-US"/>
        </w:rPr>
        <w:t>[M].</w:t>
      </w:r>
      <w:r>
        <w:rPr>
          <w:rFonts w:hint="eastAsia" w:asciiTheme="minorEastAsia" w:hAnsiTheme="minorEastAsia" w:eastAsiaTheme="minorEastAsia" w:cstheme="minorEastAsia"/>
          <w:kern w:val="2"/>
          <w:sz w:val="24"/>
          <w:szCs w:val="24"/>
          <w:shd w:val="clear" w:fill="FFFFFF"/>
          <w:vertAlign w:val="baseline"/>
          <w:lang w:eastAsia="zh-CN"/>
        </w:rPr>
        <w:t>北京：教育科学出版社，</w:t>
      </w:r>
      <w:r>
        <w:rPr>
          <w:rFonts w:hint="eastAsia" w:asciiTheme="minorEastAsia" w:hAnsiTheme="minorEastAsia" w:eastAsiaTheme="minorEastAsia" w:cstheme="minorEastAsia"/>
          <w:kern w:val="2"/>
          <w:sz w:val="24"/>
          <w:szCs w:val="24"/>
          <w:shd w:val="clear" w:fill="FFFFFF"/>
          <w:vertAlign w:val="baseline"/>
          <w:lang w:val="en-US"/>
        </w:rPr>
        <w:t>2012</w:t>
      </w:r>
      <w:r>
        <w:rPr>
          <w:rFonts w:hint="eastAsia" w:asciiTheme="minorEastAsia" w:hAnsiTheme="minorEastAsia" w:eastAsiaTheme="minorEastAsia" w:cstheme="minorEastAsia"/>
          <w:kern w:val="2"/>
          <w:sz w:val="24"/>
          <w:szCs w:val="24"/>
          <w:shd w:val="clear" w:fill="FFFFFF"/>
          <w:vertAlign w:val="baseline"/>
          <w:lang w:val="en-US" w:eastAsia="zh-CN"/>
        </w:rPr>
        <w:t>.2</w:t>
      </w:r>
    </w:p>
    <w:p>
      <w:pPr>
        <w:pStyle w:val="6"/>
        <w:widowControl/>
        <w:shd w:val="clear" w:fill="FFFFFF"/>
        <w:spacing w:before="0" w:beforeAutospacing="0" w:after="0" w:afterAutospacing="0" w:line="360" w:lineRule="auto"/>
        <w:ind w:left="0" w:right="0"/>
        <w:textAlignment w:val="baseline"/>
        <w:rPr>
          <w:rFonts w:hint="eastAsia" w:asciiTheme="minorEastAsia" w:hAnsiTheme="minorEastAsia" w:eastAsiaTheme="minorEastAsia" w:cstheme="minorEastAsia"/>
          <w:kern w:val="2"/>
          <w:sz w:val="24"/>
          <w:szCs w:val="24"/>
          <w:shd w:val="clear" w:fill="FFFFFF"/>
          <w:vertAlign w:val="baseline"/>
          <w:lang w:val="en-US"/>
        </w:rPr>
      </w:pPr>
      <w:r>
        <w:rPr>
          <w:rFonts w:hint="eastAsia" w:asciiTheme="minorEastAsia" w:hAnsiTheme="minorEastAsia" w:eastAsiaTheme="minorEastAsia" w:cstheme="minorEastAsia"/>
          <w:kern w:val="2"/>
          <w:sz w:val="24"/>
          <w:szCs w:val="24"/>
          <w:shd w:val="clear" w:fill="FFFFFF"/>
          <w:vertAlign w:val="baseline"/>
          <w:lang w:val="en-US"/>
        </w:rPr>
        <w:t>[2]</w:t>
      </w:r>
      <w:r>
        <w:rPr>
          <w:rFonts w:hint="eastAsia" w:asciiTheme="minorEastAsia" w:hAnsiTheme="minorEastAsia" w:eastAsiaTheme="minorEastAsia" w:cstheme="minorEastAsia"/>
          <w:kern w:val="2"/>
          <w:sz w:val="24"/>
          <w:szCs w:val="24"/>
          <w:shd w:val="clear" w:fill="FFFFFF"/>
          <w:vertAlign w:val="baseline"/>
          <w:lang w:eastAsia="zh-CN"/>
        </w:rPr>
        <w:t>冯雅静，</w:t>
      </w:r>
      <w:r>
        <w:rPr>
          <w:rFonts w:hint="eastAsia" w:asciiTheme="minorEastAsia" w:hAnsiTheme="minorEastAsia" w:eastAsiaTheme="minorEastAsia" w:cstheme="minorEastAsia"/>
          <w:kern w:val="2"/>
          <w:sz w:val="24"/>
          <w:szCs w:val="24"/>
          <w:shd w:val="clear" w:fill="FFFFFF"/>
          <w:vertAlign w:val="baseline"/>
          <w:lang w:eastAsia="zh-CN"/>
        </w:rPr>
        <w:fldChar w:fldCharType="begin"/>
      </w:r>
      <w:r>
        <w:rPr>
          <w:rFonts w:hint="eastAsia" w:asciiTheme="minorEastAsia" w:hAnsiTheme="minorEastAsia" w:eastAsiaTheme="minorEastAsia" w:cstheme="minorEastAsia"/>
          <w:kern w:val="2"/>
          <w:sz w:val="24"/>
          <w:szCs w:val="24"/>
          <w:shd w:val="clear" w:fill="FFFFFF"/>
          <w:vertAlign w:val="baseline"/>
          <w:lang w:eastAsia="zh-CN"/>
        </w:rPr>
        <w:instrText xml:space="preserve"> HYPERLINK "http://kns.cnki.net/kcms/detail/detail.aspx?filename=JYCH201431045&amp;dbcode=CFJD&amp;dbname=CFJDLAST&amp;v=" \t "http://kns.cnki.net/KCMS/detail/kcmstarget" </w:instrText>
      </w:r>
      <w:r>
        <w:rPr>
          <w:rFonts w:hint="eastAsia" w:asciiTheme="minorEastAsia" w:hAnsiTheme="minorEastAsia" w:eastAsiaTheme="minorEastAsia" w:cstheme="minorEastAsia"/>
          <w:kern w:val="2"/>
          <w:sz w:val="24"/>
          <w:szCs w:val="24"/>
          <w:shd w:val="clear" w:fill="FFFFFF"/>
          <w:vertAlign w:val="baseline"/>
          <w:lang w:eastAsia="zh-CN"/>
        </w:rPr>
        <w:fldChar w:fldCharType="separate"/>
      </w:r>
      <w:r>
        <w:rPr>
          <w:rFonts w:hint="eastAsia" w:asciiTheme="minorEastAsia" w:hAnsiTheme="minorEastAsia" w:eastAsiaTheme="minorEastAsia" w:cstheme="minorEastAsia"/>
          <w:kern w:val="2"/>
          <w:sz w:val="24"/>
          <w:szCs w:val="24"/>
          <w:shd w:val="clear" w:fill="FFFFFF"/>
          <w:vertAlign w:val="baseline"/>
          <w:lang w:eastAsia="zh-CN"/>
        </w:rPr>
        <w:t>谈幼儿园种植活动与教育价值</w:t>
      </w:r>
      <w:r>
        <w:rPr>
          <w:rFonts w:hint="eastAsia" w:asciiTheme="minorEastAsia" w:hAnsiTheme="minorEastAsia" w:eastAsiaTheme="minorEastAsia" w:cstheme="minorEastAsia"/>
          <w:kern w:val="2"/>
          <w:sz w:val="24"/>
          <w:szCs w:val="24"/>
          <w:shd w:val="clear" w:fill="FFFFFF"/>
          <w:vertAlign w:val="baseline"/>
          <w:lang w:eastAsia="zh-CN"/>
        </w:rPr>
        <w:fldChar w:fldCharType="end"/>
      </w:r>
      <w:r>
        <w:rPr>
          <w:rFonts w:hint="eastAsia" w:asciiTheme="minorEastAsia" w:hAnsiTheme="minorEastAsia" w:eastAsiaTheme="minorEastAsia" w:cstheme="minorEastAsia"/>
          <w:kern w:val="2"/>
          <w:sz w:val="24"/>
          <w:szCs w:val="24"/>
          <w:shd w:val="clear" w:fill="FFFFFF"/>
          <w:vertAlign w:val="baseline"/>
          <w:lang w:eastAsia="zh-CN"/>
        </w:rPr>
        <w:t>[J].教育 2014年31期</w:t>
      </w:r>
    </w:p>
    <w:p>
      <w:pPr>
        <w:keepNext w:val="0"/>
        <w:keepLines w:val="0"/>
        <w:widowControl w:val="0"/>
        <w:suppressLineNumbers w:val="0"/>
        <w:shd w:val="clear" w:fill="FFFFFF"/>
        <w:spacing w:before="0" w:beforeAutospacing="0" w:after="0" w:afterAutospacing="0"/>
        <w:ind w:left="0" w:right="0"/>
        <w:jc w:val="both"/>
        <w:rPr>
          <w:rFonts w:hint="eastAsia" w:asciiTheme="minorEastAsia" w:hAnsiTheme="minorEastAsia" w:eastAsiaTheme="minorEastAsia" w:cstheme="minorEastAsia"/>
          <w:kern w:val="2"/>
          <w:sz w:val="24"/>
          <w:szCs w:val="24"/>
          <w:shd w:val="clear" w:fill="FFFFFF"/>
          <w:vertAlign w:val="baseline"/>
          <w:lang w:val="en-US" w:eastAsia="zh-CN" w:bidi="ar-SA"/>
        </w:rPr>
      </w:pPr>
      <w:r>
        <w:rPr>
          <w:rFonts w:hint="eastAsia" w:asciiTheme="minorEastAsia" w:hAnsiTheme="minorEastAsia" w:eastAsiaTheme="minorEastAsia" w:cstheme="minorEastAsia"/>
          <w:kern w:val="2"/>
          <w:sz w:val="24"/>
          <w:szCs w:val="24"/>
          <w:shd w:val="clear" w:fill="FFFFFF"/>
          <w:lang w:val="en-US" w:eastAsia="zh-CN" w:bidi="ar"/>
        </w:rPr>
        <w:t>[3</w:t>
      </w:r>
      <w:r>
        <w:rPr>
          <w:rFonts w:hint="eastAsia" w:asciiTheme="minorEastAsia" w:hAnsiTheme="minorEastAsia" w:eastAsiaTheme="minorEastAsia" w:cstheme="minorEastAsia"/>
          <w:kern w:val="2"/>
          <w:sz w:val="24"/>
          <w:szCs w:val="24"/>
          <w:shd w:val="clear" w:fill="FFFFFF"/>
          <w:vertAlign w:val="baseline"/>
          <w:lang w:val="en-US" w:eastAsia="zh-CN" w:bidi="ar-SA"/>
        </w:rPr>
        <w:t>]陈晓妍</w:t>
      </w:r>
      <w:r>
        <w:rPr>
          <w:rFonts w:hint="eastAsia" w:asciiTheme="minorEastAsia" w:hAnsiTheme="minorEastAsia" w:eastAsiaTheme="minorEastAsia" w:cstheme="minorEastAsia"/>
          <w:kern w:val="2"/>
          <w:sz w:val="24"/>
          <w:szCs w:val="24"/>
          <w:shd w:val="clear" w:fill="FFFFFF"/>
          <w:vertAlign w:val="baseline"/>
          <w:lang w:eastAsia="zh-CN"/>
        </w:rPr>
        <w:t>，</w:t>
      </w:r>
      <w:r>
        <w:rPr>
          <w:rFonts w:hint="eastAsia" w:asciiTheme="minorEastAsia" w:hAnsiTheme="minorEastAsia" w:eastAsiaTheme="minorEastAsia" w:cstheme="minorEastAsia"/>
          <w:kern w:val="2"/>
          <w:sz w:val="24"/>
          <w:szCs w:val="24"/>
          <w:shd w:val="clear" w:fill="FFFFFF"/>
          <w:vertAlign w:val="baseline"/>
          <w:lang w:val="en-US" w:eastAsia="zh-CN" w:bidi="ar-SA"/>
        </w:rPr>
        <w:fldChar w:fldCharType="begin"/>
      </w:r>
      <w:r>
        <w:rPr>
          <w:rFonts w:hint="eastAsia" w:asciiTheme="minorEastAsia" w:hAnsiTheme="minorEastAsia" w:eastAsiaTheme="minorEastAsia" w:cstheme="minorEastAsia"/>
          <w:kern w:val="2"/>
          <w:sz w:val="24"/>
          <w:szCs w:val="24"/>
          <w:shd w:val="clear" w:fill="FFFFFF"/>
          <w:vertAlign w:val="baseline"/>
          <w:lang w:val="en-US" w:eastAsia="zh-CN" w:bidi="ar-SA"/>
        </w:rPr>
        <w:instrText xml:space="preserve"> HYPERLINK "http://kns.cnki.net/kcms/detail/detail.aspx?filename=KLYD201506024&amp;dbcode=CFJD&amp;dbname=CFJDLAST&amp;v=" \t "http://kns.cnki.net/KCMS/detail/kcmstarget" </w:instrText>
      </w:r>
      <w:r>
        <w:rPr>
          <w:rFonts w:hint="eastAsia" w:asciiTheme="minorEastAsia" w:hAnsiTheme="minorEastAsia" w:eastAsiaTheme="minorEastAsia" w:cstheme="minorEastAsia"/>
          <w:kern w:val="2"/>
          <w:sz w:val="24"/>
          <w:szCs w:val="24"/>
          <w:shd w:val="clear" w:fill="FFFFFF"/>
          <w:vertAlign w:val="baseline"/>
          <w:lang w:val="en-US" w:eastAsia="zh-CN" w:bidi="ar-SA"/>
        </w:rPr>
        <w:fldChar w:fldCharType="separate"/>
      </w:r>
      <w:r>
        <w:rPr>
          <w:rFonts w:hint="eastAsia" w:asciiTheme="minorEastAsia" w:hAnsiTheme="minorEastAsia" w:eastAsiaTheme="minorEastAsia" w:cstheme="minorEastAsia"/>
          <w:kern w:val="2"/>
          <w:sz w:val="24"/>
          <w:szCs w:val="24"/>
          <w:shd w:val="clear" w:fill="FFFFFF"/>
          <w:vertAlign w:val="baseline"/>
          <w:lang w:val="en-US" w:eastAsia="zh-CN" w:bidi="ar-SA"/>
        </w:rPr>
        <w:t>幼儿园种植活动开展现状及面临误区分析</w:t>
      </w:r>
      <w:r>
        <w:rPr>
          <w:rFonts w:hint="eastAsia" w:asciiTheme="minorEastAsia" w:hAnsiTheme="minorEastAsia" w:eastAsiaTheme="minorEastAsia" w:cstheme="minorEastAsia"/>
          <w:kern w:val="2"/>
          <w:sz w:val="24"/>
          <w:szCs w:val="24"/>
          <w:shd w:val="clear" w:fill="FFFFFF"/>
          <w:vertAlign w:val="baseline"/>
          <w:lang w:val="en-US" w:eastAsia="zh-CN" w:bidi="ar-SA"/>
        </w:rPr>
        <w:fldChar w:fldCharType="end"/>
      </w:r>
      <w:r>
        <w:rPr>
          <w:rFonts w:hint="eastAsia" w:asciiTheme="minorEastAsia" w:hAnsiTheme="minorEastAsia" w:eastAsiaTheme="minorEastAsia" w:cstheme="minorEastAsia"/>
          <w:kern w:val="2"/>
          <w:sz w:val="24"/>
          <w:szCs w:val="24"/>
          <w:shd w:val="clear" w:fill="FFFFFF"/>
          <w:vertAlign w:val="baseline"/>
          <w:lang w:val="en-US" w:eastAsia="zh-CN" w:bidi="ar-SA"/>
        </w:rPr>
        <w:t>[J].快乐阅读 2015年06期</w:t>
      </w:r>
    </w:p>
    <w:p>
      <w:pPr>
        <w:keepNext w:val="0"/>
        <w:keepLines w:val="0"/>
        <w:widowControl w:val="0"/>
        <w:suppressLineNumbers w:val="0"/>
        <w:shd w:val="clear" w:fill="FFFFFF"/>
        <w:spacing w:before="0" w:beforeAutospacing="0" w:after="0" w:afterAutospacing="0"/>
        <w:ind w:left="0" w:right="0"/>
        <w:jc w:val="both"/>
        <w:rPr>
          <w:rFonts w:hint="default" w:ascii="Times New Roman" w:hAnsi="Times New Roman" w:eastAsia="宋体" w:cs="Times New Roman"/>
          <w:kern w:val="2"/>
          <w:sz w:val="24"/>
          <w:szCs w:val="24"/>
          <w:shd w:val="clear" w:fill="FFFFFF"/>
          <w:vertAlign w:val="baseline"/>
          <w:lang w:val="en-US" w:eastAsia="zh-CN" w:bidi="ar-SA"/>
        </w:rPr>
      </w:pPr>
    </w:p>
    <w:p>
      <w:pPr>
        <w:pStyle w:val="6"/>
        <w:widowControl/>
        <w:shd w:val="clear" w:color="auto" w:fill="FFFFFF"/>
        <w:spacing w:before="0" w:beforeAutospacing="0" w:after="0" w:afterAutospacing="0" w:line="360" w:lineRule="auto"/>
        <w:ind w:firstLine="480" w:firstLineChars="200"/>
        <w:rPr>
          <w:rFonts w:hint="eastAsia" w:ascii="Times New Roman" w:hAnsi="Times New Roman" w:eastAsia="宋体" w:cs="Times New Roman"/>
          <w:kern w:val="2"/>
          <w:sz w:val="24"/>
          <w:szCs w:val="24"/>
          <w:shd w:val="clear" w:fill="FFFFFF"/>
          <w:vertAlign w:val="baseline"/>
          <w:lang w:val="en-US" w:eastAsia="zh-CN" w:bidi="ar-SA"/>
        </w:rPr>
      </w:pPr>
    </w:p>
    <w:sectPr>
      <w:pgSz w:w="11906" w:h="16838"/>
      <w:pgMar w:top="1417" w:right="1417" w:bottom="1417" w:left="1417"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华文行楷">
    <w:panose1 w:val="02010800040101010101"/>
    <w:charset w:val="86"/>
    <w:family w:val="auto"/>
    <w:pitch w:val="default"/>
    <w:sig w:usb0="00000001" w:usb1="080F0000" w:usb2="00000000" w:usb3="00000000" w:csb0="00040000" w:csb1="00000000"/>
  </w:font>
  <w:font w:name="Cambria Math">
    <w:panose1 w:val="02040503050406030204"/>
    <w:charset w:val="01"/>
    <w:family w:val="auto"/>
    <w:pitch w:val="default"/>
    <w:sig w:usb0="E00002FF" w:usb1="420024FF" w:usb2="00000000" w:usb3="00000000" w:csb0="2000019F" w:csb1="00000000"/>
  </w:font>
  <w:font w:name="@宋体">
    <w:panose1 w:val="02010600030101010101"/>
    <w:charset w:val="86"/>
    <w:family w:val="auto"/>
    <w:pitch w:val="default"/>
    <w:sig w:usb0="00000003" w:usb1="288F0000" w:usb2="00000006" w:usb3="00000000" w:csb0="00040001" w:csb1="00000000"/>
  </w:font>
  <w:font w:name="Arial">
    <w:panose1 w:val="020B0604020202020204"/>
    <w:charset w:val="00"/>
    <w:family w:val="auto"/>
    <w:pitch w:val="default"/>
    <w:sig w:usb0="E0002AFF" w:usb1="C0007843" w:usb2="00000009" w:usb3="00000000" w:csb0="400001FF" w:csb1="FFFF0000"/>
  </w:font>
  <w:font w:name="隶书">
    <w:panose1 w:val="02010509060101010101"/>
    <w:charset w:val="86"/>
    <w:family w:val="auto"/>
    <w:pitch w:val="default"/>
    <w:sig w:usb0="00000001" w:usb1="080E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9243B"/>
    <w:multiLevelType w:val="multilevel"/>
    <w:tmpl w:val="4119243B"/>
    <w:lvl w:ilvl="0" w:tentative="0">
      <w:start w:val="1"/>
      <w:numFmt w:val="decimalEnclosedCircle"/>
      <w:lvlText w:val="%1"/>
      <w:lvlJc w:val="left"/>
      <w:pPr>
        <w:ind w:left="840" w:hanging="360"/>
      </w:pPr>
      <w:rPr>
        <w:rFonts w:ascii="宋体" w:hAnsi="宋体" w:eastAsia="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5A30C840"/>
    <w:multiLevelType w:val="singleLevel"/>
    <w:tmpl w:val="5A30C840"/>
    <w:lvl w:ilvl="0" w:tentative="0">
      <w:start w:val="4"/>
      <w:numFmt w:val="chineseCounting"/>
      <w:suff w:val="nothing"/>
      <w:lvlText w:val="%1、"/>
      <w:lvlJc w:val="left"/>
    </w:lvl>
  </w:abstractNum>
  <w:abstractNum w:abstractNumId="2">
    <w:nsid w:val="5A30C927"/>
    <w:multiLevelType w:val="singleLevel"/>
    <w:tmpl w:val="5A30C927"/>
    <w:lvl w:ilvl="0" w:tentative="0">
      <w:start w:val="1"/>
      <w:numFmt w:val="decimal"/>
      <w:suff w:val="nothing"/>
      <w:lvlText w:val="%1、"/>
      <w:lvlJc w:val="left"/>
    </w:lvl>
  </w:abstractNum>
  <w:abstractNum w:abstractNumId="3">
    <w:nsid w:val="601D1224"/>
    <w:multiLevelType w:val="multilevel"/>
    <w:tmpl w:val="601D1224"/>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637665E1"/>
    <w:multiLevelType w:val="multilevel"/>
    <w:tmpl w:val="637665E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82077"/>
    <w:rsid w:val="00017912"/>
    <w:rsid w:val="00025D85"/>
    <w:rsid w:val="00026A17"/>
    <w:rsid w:val="00065FC7"/>
    <w:rsid w:val="000F09A5"/>
    <w:rsid w:val="00114FA9"/>
    <w:rsid w:val="001501E2"/>
    <w:rsid w:val="00166887"/>
    <w:rsid w:val="001A0151"/>
    <w:rsid w:val="001B2AD8"/>
    <w:rsid w:val="001C4046"/>
    <w:rsid w:val="001D4923"/>
    <w:rsid w:val="002054DA"/>
    <w:rsid w:val="00280928"/>
    <w:rsid w:val="00282077"/>
    <w:rsid w:val="00285A96"/>
    <w:rsid w:val="00291D6D"/>
    <w:rsid w:val="002A057A"/>
    <w:rsid w:val="002F6326"/>
    <w:rsid w:val="002F6F65"/>
    <w:rsid w:val="003021AA"/>
    <w:rsid w:val="00341EB0"/>
    <w:rsid w:val="00355002"/>
    <w:rsid w:val="00392813"/>
    <w:rsid w:val="00415A62"/>
    <w:rsid w:val="004C3717"/>
    <w:rsid w:val="004D5D80"/>
    <w:rsid w:val="004F2D96"/>
    <w:rsid w:val="004F2FF5"/>
    <w:rsid w:val="004F4625"/>
    <w:rsid w:val="005137EA"/>
    <w:rsid w:val="00526660"/>
    <w:rsid w:val="00551965"/>
    <w:rsid w:val="00591D77"/>
    <w:rsid w:val="005D199B"/>
    <w:rsid w:val="005D36BB"/>
    <w:rsid w:val="005D784D"/>
    <w:rsid w:val="00612759"/>
    <w:rsid w:val="00616E2A"/>
    <w:rsid w:val="00626EFA"/>
    <w:rsid w:val="0063281F"/>
    <w:rsid w:val="0065080A"/>
    <w:rsid w:val="00651D0E"/>
    <w:rsid w:val="00667E89"/>
    <w:rsid w:val="006B3A46"/>
    <w:rsid w:val="00722FE2"/>
    <w:rsid w:val="00731A31"/>
    <w:rsid w:val="00731E5C"/>
    <w:rsid w:val="0073250D"/>
    <w:rsid w:val="00786C2D"/>
    <w:rsid w:val="0084575A"/>
    <w:rsid w:val="00851E42"/>
    <w:rsid w:val="008703FD"/>
    <w:rsid w:val="008B4CB6"/>
    <w:rsid w:val="008E1BD0"/>
    <w:rsid w:val="009339B9"/>
    <w:rsid w:val="00981622"/>
    <w:rsid w:val="009D28FC"/>
    <w:rsid w:val="009F24E6"/>
    <w:rsid w:val="00A120CC"/>
    <w:rsid w:val="00A23888"/>
    <w:rsid w:val="00A44DF2"/>
    <w:rsid w:val="00A65ABB"/>
    <w:rsid w:val="00A75C3F"/>
    <w:rsid w:val="00AB10E8"/>
    <w:rsid w:val="00AD5F3E"/>
    <w:rsid w:val="00B15996"/>
    <w:rsid w:val="00B701E6"/>
    <w:rsid w:val="00B75EEA"/>
    <w:rsid w:val="00BC2169"/>
    <w:rsid w:val="00BD40DA"/>
    <w:rsid w:val="00C07068"/>
    <w:rsid w:val="00C82B78"/>
    <w:rsid w:val="00C925BC"/>
    <w:rsid w:val="00CA0BD7"/>
    <w:rsid w:val="00CA7120"/>
    <w:rsid w:val="00D071AB"/>
    <w:rsid w:val="00D313A0"/>
    <w:rsid w:val="00DA528C"/>
    <w:rsid w:val="00DD148E"/>
    <w:rsid w:val="00E62D71"/>
    <w:rsid w:val="00E972A0"/>
    <w:rsid w:val="00EC5AED"/>
    <w:rsid w:val="00ED27B5"/>
    <w:rsid w:val="00F04264"/>
    <w:rsid w:val="00F16B77"/>
    <w:rsid w:val="00F24938"/>
    <w:rsid w:val="00F44EE1"/>
    <w:rsid w:val="00F76383"/>
    <w:rsid w:val="01342A65"/>
    <w:rsid w:val="0BB03D1B"/>
    <w:rsid w:val="0BB400BA"/>
    <w:rsid w:val="22F07F32"/>
    <w:rsid w:val="264936F4"/>
    <w:rsid w:val="2FEF07B9"/>
    <w:rsid w:val="30E32792"/>
    <w:rsid w:val="3221012F"/>
    <w:rsid w:val="33D72B31"/>
    <w:rsid w:val="3FBB7E77"/>
    <w:rsid w:val="544A194F"/>
    <w:rsid w:val="57CA24E3"/>
    <w:rsid w:val="587C1DCC"/>
    <w:rsid w:val="5B9F781B"/>
    <w:rsid w:val="61971DFE"/>
    <w:rsid w:val="67613A34"/>
    <w:rsid w:val="6AC676BE"/>
    <w:rsid w:val="6B017F95"/>
    <w:rsid w:val="6C853B11"/>
    <w:rsid w:val="6DF64B1B"/>
    <w:rsid w:val="70C45D89"/>
    <w:rsid w:val="76141AD0"/>
    <w:rsid w:val="7FA823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7">
    <w:name w:val="Default Paragraph Font"/>
    <w:unhideWhenUsed/>
    <w:qFormat/>
    <w:uiPriority w:val="1"/>
  </w:style>
  <w:style w:type="table" w:default="1" w:styleId="9">
    <w:name w:val="Normal Table"/>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Layout w:type="fixed"/>
      <w:tblCellMar>
        <w:top w:w="0" w:type="dxa"/>
        <w:left w:w="108" w:type="dxa"/>
        <w:bottom w:w="0" w:type="dxa"/>
        <w:right w:w="108" w:type="dxa"/>
      </w:tblCellMar>
    </w:tblPr>
  </w:style>
  <w:style w:type="paragraph" w:styleId="3">
    <w:name w:val="Balloon Text"/>
    <w:basedOn w:val="1"/>
    <w:link w:val="17"/>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character" w:styleId="8">
    <w:name w:val="Hyperlink"/>
    <w:basedOn w:val="7"/>
    <w:unhideWhenUsed/>
    <w:qFormat/>
    <w:uiPriority w:val="99"/>
    <w:rPr>
      <w:color w:val="0000FF"/>
      <w:u w:val="single"/>
    </w:r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标题 1 Char"/>
    <w:basedOn w:val="7"/>
    <w:link w:val="2"/>
    <w:qFormat/>
    <w:uiPriority w:val="9"/>
    <w:rPr>
      <w:rFonts w:ascii="宋体" w:hAnsi="宋体" w:eastAsia="宋体" w:cs="宋体"/>
      <w:b/>
      <w:bCs/>
      <w:kern w:val="36"/>
      <w:sz w:val="48"/>
      <w:szCs w:val="48"/>
    </w:rPr>
  </w:style>
  <w:style w:type="paragraph" w:customStyle="1" w:styleId="13">
    <w:name w:val="List Paragraph"/>
    <w:basedOn w:val="1"/>
    <w:qFormat/>
    <w:uiPriority w:val="34"/>
    <w:pPr>
      <w:ind w:firstLine="420" w:firstLineChars="200"/>
    </w:pPr>
  </w:style>
  <w:style w:type="character" w:customStyle="1" w:styleId="14">
    <w:name w:val="style861"/>
    <w:basedOn w:val="7"/>
    <w:qFormat/>
    <w:uiPriority w:val="0"/>
  </w:style>
  <w:style w:type="character" w:customStyle="1" w:styleId="15">
    <w:name w:val="hot-word"/>
    <w:basedOn w:val="7"/>
    <w:qFormat/>
    <w:uiPriority w:val="0"/>
  </w:style>
  <w:style w:type="character" w:customStyle="1" w:styleId="16">
    <w:name w:val="apple-converted-space"/>
    <w:basedOn w:val="7"/>
    <w:qFormat/>
    <w:uiPriority w:val="0"/>
  </w:style>
  <w:style w:type="character" w:customStyle="1" w:styleId="17">
    <w:name w:val="批注框文本 Char"/>
    <w:basedOn w:val="7"/>
    <w:link w:val="3"/>
    <w:semiHidden/>
    <w:qFormat/>
    <w:uiPriority w:val="99"/>
    <w:rPr>
      <w:sz w:val="18"/>
      <w:szCs w:val="18"/>
    </w:rPr>
  </w:style>
  <w:style w:type="paragraph" w:customStyle="1" w:styleId="18">
    <w:name w:val="reader-word-layer reader-word-s1-9"/>
    <w:basedOn w:val="1"/>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E35DE8-C5AB-496E-B807-09AF602F86B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540</Words>
  <Characters>3083</Characters>
  <Lines>25</Lines>
  <Paragraphs>7</Paragraphs>
  <ScaleCrop>false</ScaleCrop>
  <LinksUpToDate>false</LinksUpToDate>
  <CharactersWithSpaces>3616</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2017-08-21T05:09:00Z</dcterms:created>
  <dc:creator>asus</dc:creator>
  <cp:lastModifiedBy>Administrator</cp:lastModifiedBy>
  <dcterms:modified xsi:type="dcterms:W3CDTF">2017-12-18T08:40:16Z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