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rFonts w:hint="eastAsia"/>
        </w:rPr>
      </w:pPr>
      <w:r>
        <w:rPr>
          <w:rFonts w:hint="eastAsia" w:ascii="宋体" w:hAnsi="宋体" w:cs="Times New Roman"/>
          <w:szCs w:val="22"/>
        </w:rPr>
        <w:t>附件1：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/>
          <w:sz w:val="30"/>
          <w:szCs w:val="30"/>
        </w:rPr>
        <w:t>2022年《九年级道德与法治升学考试指导》调整内容</w:t>
      </w:r>
    </w:p>
    <w:bookmarkEnd w:id="0"/>
    <w:p>
      <w:pPr>
        <w:pStyle w:val="2"/>
        <w:spacing w:after="0" w:line="360" w:lineRule="auto"/>
        <w:rPr>
          <w:rFonts w:ascii="楷体" w:hAnsi="楷体" w:eastAsia="楷体" w:cs="楷体"/>
          <w:sz w:val="24"/>
        </w:rPr>
      </w:pPr>
      <w:r>
        <w:rPr>
          <w:rFonts w:hint="eastAsia"/>
        </w:rPr>
        <w:t>1.</w:t>
      </w:r>
      <w:r>
        <w:rPr>
          <w:rFonts w:hint="eastAsia" w:ascii="楷体" w:hAnsi="楷体" w:eastAsia="楷体" w:cs="楷体"/>
          <w:sz w:val="24"/>
        </w:rPr>
        <w:t>第105页，重难点33，【1.共同的家园】第二段：</w:t>
      </w:r>
    </w:p>
    <w:p>
      <w:pPr>
        <w:pStyle w:val="2"/>
        <w:spacing w:after="0" w:line="360" w:lineRule="auto"/>
        <w:rPr>
          <w:sz w:val="24"/>
        </w:rPr>
      </w:pPr>
      <w:r>
        <w:rPr>
          <w:rFonts w:hint="eastAsia"/>
          <w:sz w:val="24"/>
        </w:rPr>
        <w:t>删除“但已不是主流。”</w:t>
      </w:r>
    </w:p>
    <w:p>
      <w:pPr>
        <w:pStyle w:val="3"/>
        <w:spacing w:after="0" w:line="360" w:lineRule="auto"/>
        <w:ind w:left="0"/>
        <w:rPr>
          <w:sz w:val="24"/>
          <w:szCs w:val="24"/>
        </w:rPr>
      </w:pPr>
    </w:p>
    <w:p>
      <w:pPr>
        <w:pStyle w:val="2"/>
        <w:spacing w:after="0" w:line="36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2.第106页，重难点34，【1.应对全球问题】最后一段替换为：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人类只有一个地球，各国共处一个世界，中国积极开展中国特色大国外交，推动建设新型国际关系，推动构建人类命运共同体，弘扬和平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发展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公平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正义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民主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自由的全人类共同价值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ascii="宋体" w:hAnsi="宋体" w:eastAsia="宋体" w:cs="宋体"/>
          <w:sz w:val="24"/>
        </w:rPr>
        <w:t>引领人类进步潮流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20"/>
        <w:rPr>
          <w:rFonts w:asciiTheme="minorEastAsia" w:hAnsiTheme="minorEastAsia" w:cstheme="minorEastAsia"/>
          <w:color w:val="000000"/>
          <w:sz w:val="24"/>
        </w:rPr>
      </w:pPr>
    </w:p>
    <w:p>
      <w:pPr>
        <w:pStyle w:val="2"/>
        <w:spacing w:after="0" w:line="36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3.第107页，重难点35，【1.新的发展契机】第1、2段替换为：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我国已转向高质量发展阶段，制度优势显著，治理效能提升，经济长期向好，物质基础雄厚，人力资源丰富，市场空间广阔，发展韧性强劲，社会大局稳定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ascii="宋体" w:hAnsi="宋体" w:eastAsia="宋体" w:cs="宋体"/>
          <w:sz w:val="24"/>
        </w:rPr>
        <w:t>继续发展具有多方面优势和条件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>经过几十年的发展，中国已在资金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人才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技术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管理经验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基础设施等领域具备良好的积累，为推动中国制造向中国创造转变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中国速度向中国质量转变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中国产品向中国品牌转变奠定了良好的基础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pStyle w:val="2"/>
        <w:spacing w:after="0" w:line="360" w:lineRule="auto"/>
        <w:rPr>
          <w:sz w:val="24"/>
        </w:rPr>
      </w:pPr>
    </w:p>
    <w:p>
      <w:pPr>
        <w:pStyle w:val="2"/>
        <w:spacing w:after="0" w:line="36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4.第107页，重难点35，【1.新的发展契机】第3段前加：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“</w:t>
      </w:r>
      <w:r>
        <w:rPr>
          <w:rFonts w:ascii="宋体" w:hAnsi="宋体" w:eastAsia="宋体" w:cs="宋体"/>
          <w:sz w:val="24"/>
        </w:rPr>
        <w:t>天予不取，反受其咎</w:t>
      </w:r>
      <w:r>
        <w:rPr>
          <w:rFonts w:hint="eastAsia" w:ascii="宋体" w:hAnsi="宋体" w:eastAsia="宋体" w:cs="宋体"/>
          <w:sz w:val="24"/>
        </w:rPr>
        <w:t>；时至</w:t>
      </w:r>
      <w:r>
        <w:rPr>
          <w:rFonts w:ascii="宋体" w:hAnsi="宋体" w:eastAsia="宋体" w:cs="宋体"/>
          <w:sz w:val="24"/>
        </w:rPr>
        <w:t>不行，反受其殃</w:t>
      </w:r>
      <w:r>
        <w:rPr>
          <w:rFonts w:hint="eastAsia" w:ascii="宋体" w:hAnsi="宋体" w:eastAsia="宋体" w:cs="宋体"/>
          <w:sz w:val="24"/>
        </w:rPr>
        <w:t>。”</w:t>
      </w:r>
    </w:p>
    <w:p>
      <w:pPr>
        <w:pStyle w:val="2"/>
        <w:spacing w:after="0" w:line="360" w:lineRule="auto"/>
        <w:rPr>
          <w:sz w:val="24"/>
        </w:rPr>
      </w:pPr>
    </w:p>
    <w:p>
      <w:pPr>
        <w:pStyle w:val="2"/>
        <w:spacing w:after="0" w:line="36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5.第108页【2.共享发展机遇】第1段，替换为：</w:t>
      </w:r>
    </w:p>
    <w:p>
      <w:pPr>
        <w:pStyle w:val="2"/>
        <w:spacing w:after="0" w:line="360" w:lineRule="auto"/>
        <w:ind w:firstLine="420"/>
        <w:rPr>
          <w:sz w:val="24"/>
        </w:rPr>
      </w:pPr>
      <w:r>
        <w:rPr>
          <w:rFonts w:ascii="宋体" w:hAnsi="宋体" w:cs="宋体"/>
          <w:sz w:val="24"/>
        </w:rPr>
        <w:t>大道之行，天下为公</w:t>
      </w:r>
      <w:r>
        <w:rPr>
          <w:rFonts w:hint="eastAsia" w:ascii="宋体" w:hAnsi="宋体" w:cs="宋体"/>
          <w:sz w:val="24"/>
        </w:rPr>
        <w:t>。</w:t>
      </w:r>
      <w:r>
        <w:rPr>
          <w:rFonts w:ascii="宋体" w:hAnsi="宋体" w:cs="宋体"/>
          <w:sz w:val="24"/>
        </w:rPr>
        <w:t>中国坚持胸怀天下，始终以世界眼光关注人类前途命运，从人类发展大潮流，世界变化大格局，中国发展大</w:t>
      </w:r>
      <w:r>
        <w:rPr>
          <w:rFonts w:hint="eastAsia" w:ascii="宋体" w:hAnsi="宋体" w:cs="宋体"/>
          <w:sz w:val="24"/>
        </w:rPr>
        <w:t>历史正确</w:t>
      </w:r>
      <w:r>
        <w:rPr>
          <w:rFonts w:ascii="宋体" w:hAnsi="宋体" w:cs="宋体"/>
          <w:sz w:val="24"/>
        </w:rPr>
        <w:t>认识和处理同外部世界的关系，在谋求自身发展的同时，一直坚持合作共赢的理念，主张在全球发展中要集思广益</w:t>
      </w:r>
      <w:r>
        <w:rPr>
          <w:rFonts w:hint="eastAsia" w:ascii="宋体" w:hAnsi="宋体" w:cs="宋体"/>
          <w:sz w:val="24"/>
        </w:rPr>
        <w:t>、各施所长、各</w:t>
      </w:r>
      <w:r>
        <w:rPr>
          <w:rFonts w:ascii="宋体" w:hAnsi="宋体" w:cs="宋体"/>
          <w:sz w:val="24"/>
        </w:rPr>
        <w:t>尽所能</w:t>
      </w:r>
      <w:r>
        <w:rPr>
          <w:rFonts w:hint="eastAsia" w:ascii="宋体" w:hAnsi="宋体" w:cs="宋体"/>
          <w:sz w:val="24"/>
        </w:rPr>
        <w:t>，</w:t>
      </w:r>
      <w:r>
        <w:rPr>
          <w:rFonts w:ascii="宋体" w:hAnsi="宋体" w:cs="宋体"/>
          <w:sz w:val="24"/>
        </w:rPr>
        <w:t>让发展的成果更多更公平</w:t>
      </w:r>
      <w:r>
        <w:rPr>
          <w:rFonts w:hint="eastAsia" w:ascii="宋体" w:hAnsi="宋体" w:cs="宋体"/>
          <w:sz w:val="24"/>
        </w:rPr>
        <w:t>地惠及</w:t>
      </w:r>
      <w:r>
        <w:rPr>
          <w:rFonts w:ascii="宋体" w:hAnsi="宋体" w:cs="宋体"/>
          <w:sz w:val="24"/>
        </w:rPr>
        <w:t>各个国家</w:t>
      </w:r>
      <w:r>
        <w:rPr>
          <w:rFonts w:hint="eastAsia" w:ascii="宋体" w:hAnsi="宋体" w:cs="宋体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81A4C"/>
    <w:rsid w:val="00036CB3"/>
    <w:rsid w:val="00463B19"/>
    <w:rsid w:val="00611A67"/>
    <w:rsid w:val="00C640FE"/>
    <w:rsid w:val="00D70EA4"/>
    <w:rsid w:val="09DA4560"/>
    <w:rsid w:val="2A981A4C"/>
    <w:rsid w:val="3D9B2BAF"/>
    <w:rsid w:val="509B22D6"/>
    <w:rsid w:val="5C4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toc 5"/>
    <w:basedOn w:val="1"/>
    <w:next w:val="1"/>
    <w:qFormat/>
    <w:uiPriority w:val="0"/>
    <w:pPr>
      <w:wordWrap w:val="0"/>
      <w:spacing w:after="200" w:line="276" w:lineRule="auto"/>
      <w:ind w:left="1275"/>
    </w:pPr>
    <w:rPr>
      <w:rFonts w:ascii="宋体" w:hAnsi="宋体" w:eastAsia="Times New Roman" w:cs="Times New Roman"/>
      <w:szCs w:val="22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143</Words>
  <Characters>820</Characters>
  <Lines>6</Lines>
  <Paragraphs>1</Paragraphs>
  <TotalTime>16</TotalTime>
  <ScaleCrop>false</ScaleCrop>
  <LinksUpToDate>false</LinksUpToDate>
  <CharactersWithSpaces>962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2022-02-15T04:15:00Z</dcterms:created>
  <dc:creator>CZZ</dc:creator>
  <cp:lastModifiedBy>Cherish</cp:lastModifiedBy>
  <dcterms:modified xsi:type="dcterms:W3CDTF">2022-02-19T08:04:36Z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B8A6ADDC99AF4D4497BDB60B6ADB814C</vt:lpwstr>
  </property>
</Properties>
</file>