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7B" w:rsidRPr="00F4607B" w:rsidRDefault="00F4607B" w:rsidP="00F4607B">
      <w:pPr>
        <w:widowControl/>
        <w:spacing w:line="690" w:lineRule="atLeast"/>
        <w:jc w:val="center"/>
        <w:rPr>
          <w:rFonts w:ascii="华文中宋" w:eastAsia="华文中宋" w:hAnsi="华文中宋" w:cs="Arial"/>
          <w:color w:val="FF0000"/>
          <w:spacing w:val="80"/>
          <w:kern w:val="0"/>
          <w:sz w:val="18"/>
          <w:szCs w:val="18"/>
        </w:rPr>
      </w:pPr>
      <w:r w:rsidRPr="00F4607B">
        <w:rPr>
          <w:rFonts w:ascii="华文中宋" w:eastAsia="华文中宋" w:hAnsi="华文中宋" w:cs="Arial" w:hint="eastAsia"/>
          <w:color w:val="FF0000"/>
          <w:spacing w:val="80"/>
          <w:kern w:val="0"/>
          <w:sz w:val="72"/>
          <w:szCs w:val="72"/>
        </w:rPr>
        <w:t>江 苏 省 教 育 厅</w:t>
      </w:r>
      <w:r w:rsidRPr="00F4607B">
        <w:rPr>
          <w:rFonts w:ascii="华文中宋" w:eastAsia="华文中宋" w:hAnsi="华文中宋" w:cs="Arial" w:hint="eastAsia"/>
          <w:color w:val="FF0000"/>
          <w:spacing w:val="80"/>
          <w:kern w:val="0"/>
          <w:sz w:val="72"/>
          <w:szCs w:val="72"/>
        </w:rPr>
        <w:br/>
        <w:t>中共江苏省委网络安全和信息化领导小组办公室</w:t>
      </w:r>
      <w:r w:rsidRPr="00F4607B">
        <w:rPr>
          <w:rFonts w:ascii="华文中宋" w:eastAsia="华文中宋" w:hAnsi="华文中宋" w:cs="Arial" w:hint="eastAsia"/>
          <w:color w:val="FF0000"/>
          <w:spacing w:val="80"/>
          <w:kern w:val="0"/>
          <w:sz w:val="72"/>
          <w:szCs w:val="72"/>
        </w:rPr>
        <w:br/>
        <w:t>江 苏 省 经 济 和 信 息 化 委 员 会</w:t>
      </w:r>
    </w:p>
    <w:p w:rsidR="00F4607B" w:rsidRPr="00F4607B" w:rsidRDefault="00F4607B" w:rsidP="00F4607B">
      <w:pPr>
        <w:widowControl/>
        <w:spacing w:line="930" w:lineRule="atLeast"/>
        <w:jc w:val="center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F4607B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苏教电〔2016〕1号</w:t>
      </w:r>
    </w:p>
    <w:p w:rsidR="00F4607B" w:rsidRPr="00F4607B" w:rsidRDefault="00A5284D" w:rsidP="00F4607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5284D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F4607B" w:rsidRPr="00F4607B" w:rsidRDefault="00F4607B" w:rsidP="00F4607B">
      <w:pPr>
        <w:widowControl/>
        <w:spacing w:line="6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F4607B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关于开展首届江苏省青少年网络信息安全知识竞赛的通知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各市委网信办，各市、县（市、区）经信委（中小企业局）、教育局，各有关单位：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根据《江苏省2016年网络安全宣传工作方案》，进一步推进江苏省网络信息安全科普宣传教育活动，全面促进在青少年中普及网络信息安全知识，营造信息安全人人有责、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人人参与的良好氛围，经研究,定于今年开展首届江苏省青少年网络信息安全知识竞赛。现将有关事项通知如下。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一、竞赛宗旨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竞赛旨在向全省广大青少年宣传计算机常见风险知识，普及网络安全防范基本技能，增强青少年的信息识别能力，提高网络安全防护意识。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二、竞赛组织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设竞赛组织委员会、专家委员会。竞赛的日常组织实施工作由组委会办公室具体负责，办公室设在江苏省教育信息化中心（江苏省电化教育馆）。竞赛组委会联合专家委员会根据竞赛要求制定并公布竞赛细则。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三、参赛对象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全省中小学（含中等职业学校、特殊教育学校）在校学生。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四、竞赛内容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以网络信息安全教育为主题，主要内容包括以下几个方面：互联网安全意识，文明网络素养，守法行为习惯和必备防护技能。竞赛指导用书：《传播网络正能量争做中国好网民》。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五、竞赛流程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竞赛分小学组和中学组两个组别，采用线上答题和线下知识竞赛相结合的方式进行，分为初赛、复赛及决赛三个阶段。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1．初赛阶段：采用线上答题的竞赛形式。以学校为单位组织学生报名参加，参赛选手登录竞赛平台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hyperlink r:id="rId6" w:history="1">
        <w:r w:rsidRPr="00F4607B">
          <w:rPr>
            <w:rFonts w:ascii="仿宋" w:eastAsia="仿宋" w:hAnsi="仿宋" w:cs="宋体" w:hint="eastAsia"/>
            <w:color w:val="0000FF"/>
            <w:kern w:val="0"/>
            <w:sz w:val="32"/>
            <w:szCs w:val="32"/>
          </w:rPr>
          <w:t>http://www.jse.edu.cn</w:t>
        </w:r>
      </w:hyperlink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，进入基础教育活动中心注册并填写姓名、学校及学籍号等学生信息后参加比赛。学校选出初赛成绩前5名的选手组成学校代表队，参加复赛。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2．复赛阶段：采用现场知识问答的竞赛形式。由各市相关部门组织开展，每个学校代表队必须有一位指导老师带队参加复赛。复赛中获胜的学校代表队代表地市参加决赛。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3．决赛阶段：采用现场问答对决的竞赛形式。决赛由竞赛组委会组织开展，各市代表队指派一名领队教师带队前往参加决赛。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六、竞赛时间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2016年7月至2016年11月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七、奖项设置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竞赛按小学组和中学组分别设立个人奖、团体奖以及优秀组织奖，其中团体奖与个人奖项可以兼得。</w:t>
      </w:r>
    </w:p>
    <w:p w:rsidR="00F4607B" w:rsidRPr="00F4607B" w:rsidRDefault="00F4607B" w:rsidP="00F4607B">
      <w:pPr>
        <w:widowControl/>
        <w:spacing w:line="600" w:lineRule="atLeas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请各市高度重视，积极配合，按照“公平、公正、公开”的原则，做好组织选拔工作，确保活动取得实效。竞赛的具体工作和要求将另行发文。</w:t>
      </w:r>
    </w:p>
    <w:p w:rsidR="00F4607B" w:rsidRPr="00F4607B" w:rsidRDefault="00F4607B" w:rsidP="00F4607B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联系人： 杜占斌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联系电话：025-83752118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18061476365</w:t>
      </w:r>
    </w:p>
    <w:p w:rsidR="00F4607B" w:rsidRPr="00F4607B" w:rsidRDefault="00F4607B" w:rsidP="00F4607B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赵江山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联系电话：025-83348904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13915960163</w:t>
      </w:r>
    </w:p>
    <w:p w:rsidR="00F4607B" w:rsidRPr="00F4607B" w:rsidRDefault="00F4607B" w:rsidP="00F4607B">
      <w:pPr>
        <w:widowControl/>
        <w:spacing w:line="60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刘德辉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联系电话：025-88802713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15312996376</w:t>
      </w:r>
    </w:p>
    <w:p w:rsidR="00F4607B" w:rsidRPr="00F4607B" w:rsidRDefault="00F4607B" w:rsidP="00F4607B">
      <w:pPr>
        <w:widowControl/>
        <w:spacing w:line="600" w:lineRule="atLeas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苏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省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教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育</w:t>
      </w:r>
      <w:bookmarkStart w:id="0" w:name="_GoBack"/>
      <w:bookmarkEnd w:id="0"/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厅</w:t>
      </w:r>
    </w:p>
    <w:p w:rsidR="00F4607B" w:rsidRPr="00F4607B" w:rsidRDefault="00F4607B" w:rsidP="00F4607B">
      <w:pPr>
        <w:widowControl/>
        <w:spacing w:line="600" w:lineRule="atLeas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中共江苏省委网络安全和信息化领导小组办公室</w:t>
      </w:r>
    </w:p>
    <w:p w:rsidR="00F4607B" w:rsidRPr="00F4607B" w:rsidRDefault="00F4607B" w:rsidP="00F4607B">
      <w:pPr>
        <w:widowControl/>
        <w:spacing w:line="600" w:lineRule="atLeas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江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苏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省</w:t>
      </w: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经 济 和 信 息 化 委 员 会</w:t>
      </w:r>
    </w:p>
    <w:p w:rsidR="00F4607B" w:rsidRPr="00F4607B" w:rsidRDefault="00F4607B" w:rsidP="00F4607B">
      <w:pPr>
        <w:widowControl/>
        <w:spacing w:line="600" w:lineRule="atLeas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4607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                    </w:t>
      </w:r>
      <w:r w:rsidRPr="00F4607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2016年6月1日</w:t>
      </w:r>
    </w:p>
    <w:p w:rsidR="00B6295E" w:rsidRDefault="00CD6E03"/>
    <w:sectPr w:rsidR="00B6295E" w:rsidSect="00A5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03" w:rsidRDefault="00CD6E03" w:rsidP="001D703B">
      <w:r>
        <w:separator/>
      </w:r>
    </w:p>
  </w:endnote>
  <w:endnote w:type="continuationSeparator" w:id="1">
    <w:p w:rsidR="00CD6E03" w:rsidRDefault="00CD6E03" w:rsidP="001D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03" w:rsidRDefault="00CD6E03" w:rsidP="001D703B">
      <w:r>
        <w:separator/>
      </w:r>
    </w:p>
  </w:footnote>
  <w:footnote w:type="continuationSeparator" w:id="1">
    <w:p w:rsidR="00CD6E03" w:rsidRDefault="00CD6E03" w:rsidP="001D7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5AD"/>
    <w:rsid w:val="001D703B"/>
    <w:rsid w:val="00625370"/>
    <w:rsid w:val="006A65AD"/>
    <w:rsid w:val="00A5284D"/>
    <w:rsid w:val="00CD6E03"/>
    <w:rsid w:val="00E32CDD"/>
    <w:rsid w:val="00F4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607B"/>
  </w:style>
  <w:style w:type="character" w:styleId="a4">
    <w:name w:val="Hyperlink"/>
    <w:basedOn w:val="a0"/>
    <w:uiPriority w:val="99"/>
    <w:semiHidden/>
    <w:unhideWhenUsed/>
    <w:rsid w:val="00F4607B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D7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D703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D7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D70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0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607B"/>
  </w:style>
  <w:style w:type="character" w:styleId="a4">
    <w:name w:val="Hyperlink"/>
    <w:basedOn w:val="a0"/>
    <w:uiPriority w:val="99"/>
    <w:semiHidden/>
    <w:unhideWhenUsed/>
    <w:rsid w:val="00F46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e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1185</Characters>
  <Application>Microsoft Office Word</Application>
  <DocSecurity>0</DocSecurity>
  <Lines>9</Lines>
  <Paragraphs>2</Paragraphs>
  <ScaleCrop>false</ScaleCrop>
  <Company>Sky123.Org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djgcpy</cp:lastModifiedBy>
  <cp:revision>2</cp:revision>
  <dcterms:created xsi:type="dcterms:W3CDTF">2016-09-08T01:48:00Z</dcterms:created>
  <dcterms:modified xsi:type="dcterms:W3CDTF">2016-09-08T01:48:00Z</dcterms:modified>
</cp:coreProperties>
</file>