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843" w:firstLineChars="300"/>
        <w:jc w:val="center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童性·传承·生长，在百草园里正在发生</w:t>
      </w:r>
    </w:p>
    <w:p>
      <w:pPr>
        <w:ind w:firstLine="840" w:firstLineChars="300"/>
        <w:jc w:val="center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 xml:space="preserve">                        ——</w:t>
      </w:r>
      <w:r>
        <w:rPr>
          <w:rFonts w:hint="eastAsia"/>
          <w:sz w:val="21"/>
          <w:szCs w:val="21"/>
          <w:lang w:val="en-US" w:eastAsia="zh-CN"/>
        </w:rPr>
        <w:t>记新北区小学语文学科基地展示活动</w:t>
      </w:r>
    </w:p>
    <w:p>
      <w:pPr>
        <w:ind w:firstLine="560" w:firstLineChars="200"/>
        <w:rPr>
          <w:rFonts w:hint="default"/>
          <w:sz w:val="28"/>
          <w:szCs w:val="36"/>
          <w:lang w:eastAsia="zh-Hans"/>
        </w:rPr>
      </w:pPr>
      <w:r>
        <w:rPr>
          <w:rFonts w:hint="default"/>
          <w:sz w:val="28"/>
          <w:szCs w:val="36"/>
          <w:lang w:val="en-US" w:eastAsia="zh-CN"/>
        </w:rPr>
        <w:t> “教而不研则浅，研而不教则空。”为进一步</w:t>
      </w:r>
      <w:r>
        <w:rPr>
          <w:rFonts w:hint="eastAsia"/>
          <w:sz w:val="28"/>
          <w:szCs w:val="36"/>
          <w:lang w:val="en-US" w:eastAsia="zh-CN"/>
        </w:rPr>
        <w:t>落实2022版新课标的理念</w:t>
      </w:r>
      <w:r>
        <w:rPr>
          <w:rFonts w:hint="default"/>
          <w:sz w:val="28"/>
          <w:szCs w:val="36"/>
          <w:lang w:val="en-US" w:eastAsia="zh-CN"/>
        </w:rPr>
        <w:t>，</w:t>
      </w:r>
      <w:r>
        <w:rPr>
          <w:rFonts w:hint="default"/>
          <w:sz w:val="28"/>
          <w:szCs w:val="36"/>
          <w:lang w:eastAsia="zh-CN"/>
        </w:rPr>
        <w:t>5</w:t>
      </w:r>
      <w:r>
        <w:rPr>
          <w:rFonts w:hint="eastAsia"/>
          <w:sz w:val="28"/>
          <w:szCs w:val="36"/>
          <w:lang w:val="en-US" w:eastAsia="zh-Hans"/>
        </w:rPr>
        <w:t>月</w:t>
      </w:r>
      <w:r>
        <w:rPr>
          <w:rFonts w:hint="default"/>
          <w:sz w:val="28"/>
          <w:szCs w:val="36"/>
          <w:lang w:eastAsia="zh-Hans"/>
        </w:rPr>
        <w:t>26</w:t>
      </w:r>
      <w:r>
        <w:rPr>
          <w:rFonts w:hint="eastAsia"/>
          <w:sz w:val="28"/>
          <w:szCs w:val="36"/>
          <w:lang w:val="en-US" w:eastAsia="zh-Hans"/>
        </w:rPr>
        <w:t>日下午</w:t>
      </w:r>
      <w:r>
        <w:rPr>
          <w:rFonts w:hint="eastAsia"/>
          <w:sz w:val="28"/>
          <w:szCs w:val="36"/>
          <w:lang w:val="en-US" w:eastAsia="zh-CN"/>
        </w:rPr>
        <w:t>全区小学语文教师</w:t>
      </w:r>
      <w:r>
        <w:rPr>
          <w:rFonts w:hint="eastAsia"/>
          <w:sz w:val="28"/>
          <w:szCs w:val="36"/>
          <w:lang w:val="en-US" w:eastAsia="zh-Hans"/>
        </w:rPr>
        <w:t>齐聚</w:t>
      </w:r>
      <w:r>
        <w:rPr>
          <w:rFonts w:hint="eastAsia"/>
          <w:sz w:val="28"/>
          <w:szCs w:val="36"/>
          <w:lang w:val="en-US" w:eastAsia="zh-CN"/>
        </w:rPr>
        <w:t>云端，观摩了百草园小学面向全区展示了作为学科研究基地的实践成果</w:t>
      </w:r>
      <w:r>
        <w:rPr>
          <w:rFonts w:hint="default"/>
          <w:sz w:val="28"/>
          <w:szCs w:val="36"/>
          <w:lang w:eastAsia="zh-Hans"/>
        </w:rPr>
        <w:t>。</w:t>
      </w:r>
    </w:p>
    <w:p>
      <w:pPr>
        <w:ind w:firstLine="560" w:firstLineChars="200"/>
        <w:rPr>
          <w:rFonts w:hint="default"/>
          <w:sz w:val="28"/>
          <w:szCs w:val="36"/>
          <w:lang w:eastAsia="zh-Hans"/>
        </w:rPr>
      </w:pPr>
      <w:r>
        <w:rPr>
          <w:rFonts w:hint="eastAsia"/>
          <w:sz w:val="28"/>
          <w:szCs w:val="36"/>
          <w:lang w:val="en-US" w:eastAsia="zh-CN"/>
        </w:rPr>
        <w:t>在低段会场</w:t>
      </w:r>
      <w:r>
        <w:rPr>
          <w:rFonts w:hint="default"/>
          <w:sz w:val="28"/>
          <w:szCs w:val="36"/>
          <w:lang w:val="en-US" w:eastAsia="zh-CN"/>
        </w:rPr>
        <w:t>中，</w:t>
      </w:r>
      <w:r>
        <w:rPr>
          <w:rFonts w:hint="eastAsia"/>
          <w:sz w:val="28"/>
          <w:szCs w:val="36"/>
          <w:lang w:val="en-US" w:eastAsia="zh-Hans"/>
        </w:rPr>
        <w:t>郑玉蓉</w:t>
      </w:r>
      <w:r>
        <w:rPr>
          <w:rFonts w:hint="default"/>
          <w:sz w:val="28"/>
          <w:szCs w:val="36"/>
          <w:lang w:val="en-US" w:eastAsia="zh-CN"/>
        </w:rPr>
        <w:t>老师为我们展示了</w:t>
      </w:r>
      <w:r>
        <w:rPr>
          <w:rFonts w:hint="eastAsia"/>
          <w:sz w:val="28"/>
          <w:szCs w:val="36"/>
          <w:lang w:val="en-US" w:eastAsia="zh-Hans"/>
        </w:rPr>
        <w:t>一年级的</w:t>
      </w:r>
      <w:r>
        <w:rPr>
          <w:rFonts w:hint="default"/>
          <w:sz w:val="28"/>
          <w:szCs w:val="36"/>
          <w:lang w:val="en-US" w:eastAsia="zh-CN"/>
        </w:rPr>
        <w:t>《</w:t>
      </w:r>
      <w:r>
        <w:rPr>
          <w:rFonts w:hint="eastAsia"/>
          <w:sz w:val="28"/>
          <w:szCs w:val="36"/>
          <w:lang w:val="en-US" w:eastAsia="zh-Hans"/>
        </w:rPr>
        <w:t>端午粽</w:t>
      </w:r>
      <w:r>
        <w:rPr>
          <w:rFonts w:hint="default"/>
          <w:sz w:val="28"/>
          <w:szCs w:val="36"/>
          <w:lang w:val="en-US" w:eastAsia="zh-CN"/>
        </w:rPr>
        <w:t>》。</w:t>
      </w:r>
      <w:r>
        <w:rPr>
          <w:rFonts w:hint="eastAsia"/>
          <w:sz w:val="28"/>
          <w:szCs w:val="36"/>
          <w:lang w:val="en-US" w:eastAsia="zh-Hans"/>
        </w:rPr>
        <w:t>郑老师的整堂课设计精巧</w:t>
      </w:r>
      <w:r>
        <w:rPr>
          <w:rFonts w:hint="default"/>
          <w:sz w:val="28"/>
          <w:szCs w:val="36"/>
          <w:lang w:eastAsia="zh-Hans"/>
        </w:rPr>
        <w:t>，</w:t>
      </w:r>
      <w:r>
        <w:rPr>
          <w:rFonts w:hint="eastAsia"/>
          <w:sz w:val="28"/>
          <w:szCs w:val="36"/>
          <w:lang w:val="en-US" w:eastAsia="zh-Hans"/>
        </w:rPr>
        <w:t>识字写字教学扎实有效</w:t>
      </w:r>
      <w:r>
        <w:rPr>
          <w:rFonts w:hint="default"/>
          <w:sz w:val="28"/>
          <w:szCs w:val="36"/>
          <w:lang w:eastAsia="zh-Hans"/>
        </w:rPr>
        <w:t>，</w:t>
      </w:r>
      <w:r>
        <w:rPr>
          <w:rFonts w:hint="eastAsia"/>
          <w:sz w:val="28"/>
          <w:szCs w:val="36"/>
          <w:lang w:val="en-US" w:eastAsia="zh-Hans"/>
        </w:rPr>
        <w:t>归类识字</w:t>
      </w:r>
      <w:r>
        <w:rPr>
          <w:rFonts w:hint="default"/>
          <w:sz w:val="28"/>
          <w:szCs w:val="36"/>
          <w:lang w:eastAsia="zh-Hans"/>
        </w:rPr>
        <w:t>、</w:t>
      </w:r>
      <w:r>
        <w:rPr>
          <w:rFonts w:hint="eastAsia"/>
          <w:sz w:val="28"/>
          <w:szCs w:val="36"/>
          <w:lang w:val="en-US" w:eastAsia="zh-Hans"/>
        </w:rPr>
        <w:t>联系生活实际解字</w:t>
      </w:r>
      <w:r>
        <w:rPr>
          <w:rFonts w:hint="default"/>
          <w:sz w:val="28"/>
          <w:szCs w:val="36"/>
          <w:lang w:eastAsia="zh-Hans"/>
        </w:rPr>
        <w:t>、</w:t>
      </w:r>
      <w:r>
        <w:rPr>
          <w:rFonts w:hint="eastAsia"/>
          <w:sz w:val="28"/>
          <w:szCs w:val="36"/>
          <w:lang w:val="en-US" w:eastAsia="zh-Hans"/>
        </w:rPr>
        <w:t>借助实物理解难词等多种方法大大激发了学生的识字兴趣和效率</w:t>
      </w:r>
      <w:r>
        <w:rPr>
          <w:rFonts w:hint="default"/>
          <w:sz w:val="28"/>
          <w:szCs w:val="36"/>
          <w:lang w:eastAsia="zh-Hans"/>
        </w:rPr>
        <w:t>。</w:t>
      </w:r>
      <w:r>
        <w:rPr>
          <w:rFonts w:hint="eastAsia"/>
          <w:sz w:val="28"/>
          <w:szCs w:val="36"/>
          <w:lang w:val="en-US" w:eastAsia="zh-Hans"/>
        </w:rPr>
        <w:t>同时</w:t>
      </w:r>
      <w:r>
        <w:rPr>
          <w:rFonts w:hint="default"/>
          <w:sz w:val="28"/>
          <w:szCs w:val="36"/>
          <w:lang w:eastAsia="zh-Hans"/>
        </w:rPr>
        <w:t>，</w:t>
      </w:r>
      <w:r>
        <w:rPr>
          <w:rFonts w:hint="eastAsia"/>
          <w:sz w:val="28"/>
          <w:szCs w:val="36"/>
          <w:lang w:val="en-US" w:eastAsia="zh-Hans"/>
        </w:rPr>
        <w:t>郑老师注重对长句子的朗读指导</w:t>
      </w:r>
      <w:r>
        <w:rPr>
          <w:rFonts w:hint="default"/>
          <w:sz w:val="28"/>
          <w:szCs w:val="36"/>
          <w:lang w:eastAsia="zh-Hans"/>
        </w:rPr>
        <w:t>，</w:t>
      </w:r>
      <w:r>
        <w:rPr>
          <w:rFonts w:hint="eastAsia"/>
          <w:sz w:val="28"/>
          <w:szCs w:val="36"/>
          <w:lang w:val="en-US" w:eastAsia="zh-Hans"/>
        </w:rPr>
        <w:t>在读好词和短语的基础上</w:t>
      </w:r>
      <w:r>
        <w:rPr>
          <w:rFonts w:hint="default"/>
          <w:sz w:val="28"/>
          <w:szCs w:val="36"/>
          <w:lang w:eastAsia="zh-Hans"/>
        </w:rPr>
        <w:t>，</w:t>
      </w:r>
      <w:r>
        <w:rPr>
          <w:rFonts w:hint="eastAsia"/>
          <w:sz w:val="28"/>
          <w:szCs w:val="36"/>
          <w:lang w:val="en-US" w:eastAsia="zh-Hans"/>
        </w:rPr>
        <w:t>帮助学生提炼总结借助停顿符号和短语连读的方法</w:t>
      </w:r>
      <w:r>
        <w:rPr>
          <w:rFonts w:hint="default"/>
          <w:sz w:val="28"/>
          <w:szCs w:val="36"/>
          <w:lang w:eastAsia="zh-Hans"/>
        </w:rPr>
        <w:t>，</w:t>
      </w:r>
      <w:r>
        <w:rPr>
          <w:rFonts w:hint="eastAsia"/>
          <w:sz w:val="28"/>
          <w:szCs w:val="36"/>
          <w:lang w:val="en-US" w:eastAsia="zh-Hans"/>
        </w:rPr>
        <w:t>授人以渔</w:t>
      </w:r>
      <w:r>
        <w:rPr>
          <w:rFonts w:hint="default"/>
          <w:sz w:val="28"/>
          <w:szCs w:val="36"/>
          <w:lang w:eastAsia="zh-Hans"/>
        </w:rPr>
        <w:t>。</w:t>
      </w:r>
    </w:p>
    <w:p>
      <w:pPr>
        <w:ind w:firstLine="840" w:firstLineChars="300"/>
        <w:rPr>
          <w:rFonts w:hint="default"/>
          <w:sz w:val="28"/>
          <w:szCs w:val="36"/>
          <w:lang w:eastAsia="zh-Hans"/>
        </w:rPr>
      </w:pPr>
      <w:r>
        <w:rPr>
          <w:rFonts w:hint="eastAsia"/>
          <w:sz w:val="28"/>
          <w:szCs w:val="36"/>
          <w:lang w:val="en-US" w:eastAsia="zh-Hans"/>
        </w:rPr>
        <w:t>新北区语文教研员特级教师曹燕</w:t>
      </w:r>
      <w:r>
        <w:rPr>
          <w:rFonts w:hint="eastAsia"/>
          <w:sz w:val="28"/>
          <w:szCs w:val="36"/>
          <w:lang w:val="en-US" w:eastAsia="zh-CN"/>
        </w:rPr>
        <w:t>校长</w:t>
      </w:r>
      <w:r>
        <w:rPr>
          <w:rFonts w:hint="eastAsia"/>
          <w:sz w:val="28"/>
          <w:szCs w:val="36"/>
          <w:lang w:val="en-US" w:eastAsia="zh-Hans"/>
        </w:rPr>
        <w:t>对</w:t>
      </w:r>
      <w:r>
        <w:rPr>
          <w:rFonts w:hint="eastAsia"/>
          <w:sz w:val="28"/>
          <w:szCs w:val="36"/>
          <w:lang w:val="en-US" w:eastAsia="zh-CN"/>
        </w:rPr>
        <w:t>《端午粽》这节</w:t>
      </w:r>
      <w:r>
        <w:rPr>
          <w:rFonts w:hint="eastAsia"/>
          <w:sz w:val="28"/>
          <w:szCs w:val="36"/>
          <w:lang w:val="en-US" w:eastAsia="zh-Hans"/>
        </w:rPr>
        <w:t>课给予了高度评价</w:t>
      </w:r>
      <w:r>
        <w:rPr>
          <w:rFonts w:hint="default"/>
          <w:sz w:val="28"/>
          <w:szCs w:val="36"/>
          <w:lang w:eastAsia="zh-Hans"/>
        </w:rPr>
        <w:t>，</w:t>
      </w:r>
      <w:r>
        <w:rPr>
          <w:rFonts w:hint="eastAsia"/>
          <w:sz w:val="28"/>
          <w:szCs w:val="36"/>
          <w:lang w:val="en-US" w:eastAsia="zh-Hans"/>
        </w:rPr>
        <w:t>她指出本堂课基于低年段学生特点</w:t>
      </w:r>
      <w:r>
        <w:rPr>
          <w:rFonts w:hint="default"/>
          <w:sz w:val="28"/>
          <w:szCs w:val="36"/>
          <w:lang w:eastAsia="zh-Hans"/>
        </w:rPr>
        <w:t>，</w:t>
      </w:r>
      <w:r>
        <w:rPr>
          <w:rFonts w:hint="eastAsia"/>
          <w:sz w:val="28"/>
          <w:szCs w:val="36"/>
          <w:lang w:val="en-US" w:eastAsia="zh-Hans"/>
        </w:rPr>
        <w:t>教学目标精准落地</w:t>
      </w:r>
      <w:r>
        <w:rPr>
          <w:rFonts w:hint="default"/>
          <w:sz w:val="28"/>
          <w:szCs w:val="36"/>
          <w:lang w:eastAsia="zh-Hans"/>
        </w:rPr>
        <w:t>，</w:t>
      </w:r>
      <w:r>
        <w:rPr>
          <w:rFonts w:hint="eastAsia"/>
          <w:sz w:val="28"/>
          <w:szCs w:val="36"/>
          <w:lang w:val="en-US" w:eastAsia="zh-Hans"/>
        </w:rPr>
        <w:t>设计巧思有层次</w:t>
      </w:r>
      <w:r>
        <w:rPr>
          <w:rFonts w:hint="default"/>
          <w:sz w:val="28"/>
          <w:szCs w:val="36"/>
          <w:lang w:eastAsia="zh-Hans"/>
        </w:rPr>
        <w:t>，</w:t>
      </w:r>
      <w:r>
        <w:rPr>
          <w:rFonts w:hint="eastAsia"/>
          <w:sz w:val="28"/>
          <w:szCs w:val="36"/>
          <w:lang w:val="en-US" w:eastAsia="zh-Hans"/>
        </w:rPr>
        <w:t>对低年段的老师有一定的借鉴意义</w:t>
      </w:r>
      <w:r>
        <w:rPr>
          <w:rFonts w:hint="default"/>
          <w:sz w:val="28"/>
          <w:szCs w:val="36"/>
          <w:lang w:eastAsia="zh-Hans"/>
        </w:rPr>
        <w:t>。</w:t>
      </w:r>
      <w:r>
        <w:rPr>
          <w:rFonts w:hint="eastAsia"/>
          <w:sz w:val="28"/>
          <w:szCs w:val="36"/>
          <w:lang w:val="en-US" w:eastAsia="zh-Hans"/>
        </w:rPr>
        <w:t>同时</w:t>
      </w:r>
      <w:r>
        <w:rPr>
          <w:rFonts w:hint="default"/>
          <w:sz w:val="28"/>
          <w:szCs w:val="36"/>
          <w:lang w:eastAsia="zh-Hans"/>
        </w:rPr>
        <w:t>，</w:t>
      </w:r>
      <w:r>
        <w:rPr>
          <w:rFonts w:hint="eastAsia"/>
          <w:sz w:val="28"/>
          <w:szCs w:val="36"/>
          <w:lang w:val="en-US" w:eastAsia="zh-Hans"/>
        </w:rPr>
        <w:t>她指出</w:t>
      </w:r>
      <w:r>
        <w:rPr>
          <w:rFonts w:hint="eastAsia"/>
          <w:sz w:val="28"/>
          <w:szCs w:val="36"/>
          <w:lang w:val="en-US" w:eastAsia="zh-CN"/>
        </w:rPr>
        <w:t>助力低年级</w:t>
      </w:r>
      <w:r>
        <w:rPr>
          <w:rFonts w:hint="eastAsia"/>
          <w:sz w:val="28"/>
          <w:szCs w:val="36"/>
          <w:lang w:val="en-US" w:eastAsia="zh-Hans"/>
        </w:rPr>
        <w:t>学生语言能力的建构</w:t>
      </w:r>
      <w:r>
        <w:rPr>
          <w:rFonts w:hint="default"/>
          <w:sz w:val="28"/>
          <w:szCs w:val="36"/>
          <w:lang w:eastAsia="zh-Hans"/>
        </w:rPr>
        <w:t>，</w:t>
      </w:r>
      <w:r>
        <w:rPr>
          <w:rFonts w:hint="eastAsia"/>
          <w:sz w:val="28"/>
          <w:szCs w:val="36"/>
          <w:lang w:val="en-US" w:eastAsia="zh-Hans"/>
        </w:rPr>
        <w:t>教师要善于将文本语言和生活经验对接</w:t>
      </w:r>
      <w:r>
        <w:rPr>
          <w:rFonts w:hint="default"/>
          <w:sz w:val="28"/>
          <w:szCs w:val="36"/>
          <w:lang w:eastAsia="zh-Hans"/>
        </w:rPr>
        <w:t>，</w:t>
      </w:r>
      <w:r>
        <w:rPr>
          <w:rFonts w:hint="eastAsia"/>
          <w:sz w:val="28"/>
          <w:szCs w:val="36"/>
          <w:lang w:val="en-US" w:eastAsia="zh-Hans"/>
        </w:rPr>
        <w:t>为学生创造言语实践的机会</w:t>
      </w:r>
      <w:r>
        <w:rPr>
          <w:rFonts w:hint="default"/>
          <w:sz w:val="28"/>
          <w:szCs w:val="36"/>
          <w:lang w:eastAsia="zh-Hans"/>
        </w:rPr>
        <w:t>。</w:t>
      </w:r>
      <w:r>
        <w:rPr>
          <w:rFonts w:hint="eastAsia"/>
          <w:sz w:val="28"/>
          <w:szCs w:val="36"/>
          <w:lang w:val="en-US" w:eastAsia="zh-Hans"/>
        </w:rPr>
        <w:t>教师要精抓教学重难点</w:t>
      </w:r>
      <w:r>
        <w:rPr>
          <w:rFonts w:hint="default"/>
          <w:sz w:val="28"/>
          <w:szCs w:val="36"/>
          <w:lang w:eastAsia="zh-Hans"/>
        </w:rPr>
        <w:t>，</w:t>
      </w:r>
      <w:r>
        <w:rPr>
          <w:rFonts w:hint="eastAsia"/>
          <w:sz w:val="28"/>
          <w:szCs w:val="36"/>
          <w:lang w:val="en-US" w:eastAsia="zh-Hans"/>
        </w:rPr>
        <w:t>基于</w:t>
      </w:r>
      <w:r>
        <w:rPr>
          <w:rFonts w:hint="eastAsia"/>
          <w:sz w:val="28"/>
          <w:szCs w:val="36"/>
          <w:lang w:val="en-US" w:eastAsia="zh-CN"/>
        </w:rPr>
        <w:t>学情提供</w:t>
      </w:r>
      <w:r>
        <w:rPr>
          <w:rFonts w:hint="eastAsia"/>
          <w:sz w:val="28"/>
          <w:szCs w:val="36"/>
          <w:lang w:val="en-US" w:eastAsia="zh-Hans"/>
        </w:rPr>
        <w:t>切实</w:t>
      </w:r>
      <w:r>
        <w:rPr>
          <w:rFonts w:hint="eastAsia"/>
          <w:sz w:val="28"/>
          <w:szCs w:val="36"/>
          <w:lang w:val="en-US" w:eastAsia="zh-CN"/>
        </w:rPr>
        <w:t>可行</w:t>
      </w:r>
      <w:r>
        <w:rPr>
          <w:rFonts w:hint="eastAsia"/>
          <w:sz w:val="28"/>
          <w:szCs w:val="36"/>
          <w:lang w:val="en-US" w:eastAsia="zh-Hans"/>
        </w:rPr>
        <w:t>的策略</w:t>
      </w:r>
      <w:r>
        <w:rPr>
          <w:rFonts w:hint="default"/>
          <w:sz w:val="28"/>
          <w:szCs w:val="36"/>
          <w:lang w:eastAsia="zh-Hans"/>
        </w:rPr>
        <w:t>，</w:t>
      </w:r>
      <w:r>
        <w:rPr>
          <w:rFonts w:hint="eastAsia"/>
          <w:sz w:val="28"/>
          <w:szCs w:val="36"/>
          <w:lang w:val="en-US" w:eastAsia="zh-Hans"/>
        </w:rPr>
        <w:t>培养学生的语文素养</w:t>
      </w:r>
      <w:r>
        <w:rPr>
          <w:rFonts w:hint="default"/>
          <w:sz w:val="28"/>
          <w:szCs w:val="36"/>
          <w:lang w:eastAsia="zh-Hans"/>
        </w:rPr>
        <w:t>。</w:t>
      </w:r>
    </w:p>
    <w:p>
      <w:pPr>
        <w:ind w:firstLine="840" w:firstLineChars="300"/>
        <w:rPr>
          <w:rFonts w:hint="default"/>
          <w:sz w:val="28"/>
          <w:szCs w:val="36"/>
          <w:lang w:eastAsia="zh-Hans"/>
        </w:rPr>
      </w:pPr>
      <w:r>
        <w:rPr>
          <w:rFonts w:hint="eastAsia"/>
          <w:sz w:val="28"/>
          <w:szCs w:val="36"/>
          <w:lang w:val="en-US" w:eastAsia="zh-CN"/>
        </w:rPr>
        <w:t>而在高段会场中</w:t>
      </w:r>
      <w:r>
        <w:rPr>
          <w:rFonts w:hint="default"/>
          <w:sz w:val="28"/>
          <w:szCs w:val="36"/>
          <w:lang w:eastAsia="zh-Hans"/>
        </w:rPr>
        <w:t>刘璐老师执教四下第八单元《宝葫芦的秘密（节选）》。刘老师结合单元要素，引出奇妙，树立文体意识，利用表格，让学生归纳整理宝葫芦的奇妙情节</w:t>
      </w:r>
      <w:r>
        <w:rPr>
          <w:rFonts w:hint="eastAsia"/>
          <w:sz w:val="28"/>
          <w:szCs w:val="36"/>
          <w:lang w:val="en-US" w:eastAsia="zh-CN"/>
        </w:rPr>
        <w:t>。</w:t>
      </w:r>
      <w:r>
        <w:rPr>
          <w:rFonts w:hint="default"/>
          <w:sz w:val="28"/>
          <w:szCs w:val="36"/>
          <w:lang w:eastAsia="zh-Hans"/>
        </w:rPr>
        <w:t>在讲述过程中刘老师紧扣文本品奇妙，突出文体特点，激发学生阅读兴趣，引导学生大胆想象，吸引学生走进文本，去读一读关于宝葫芦其他的故事。更难能可贵的是，刘老师注重语言文字积累与梳理，识字解词巧妙多元。</w:t>
      </w:r>
    </w:p>
    <w:p>
      <w:pPr>
        <w:ind w:firstLine="560" w:firstLineChars="200"/>
        <w:rPr>
          <w:rFonts w:hint="default" w:eastAsiaTheme="minorEastAsia"/>
          <w:sz w:val="28"/>
          <w:szCs w:val="36"/>
          <w:lang w:val="en-US" w:eastAsia="zh-CN"/>
        </w:rPr>
      </w:pPr>
      <w:r>
        <w:rPr>
          <w:rFonts w:hint="default" w:eastAsiaTheme="minorEastAsia"/>
          <w:sz w:val="28"/>
          <w:szCs w:val="36"/>
          <w:lang w:val="en-US" w:eastAsia="zh-CN"/>
        </w:rPr>
        <w:t>百草园小学鞠晓雅副校长以《大单元设计下的小学语文群文阅读教学的实施策略》为题，做了专题讲座。鞠校长首先对“大单元”和“群文阅读”进行解读，进而结合</w:t>
      </w:r>
      <w:r>
        <w:rPr>
          <w:rFonts w:hint="eastAsia"/>
          <w:sz w:val="28"/>
          <w:szCs w:val="36"/>
          <w:lang w:val="en-US" w:eastAsia="zh-CN"/>
        </w:rPr>
        <w:t>两年</w:t>
      </w:r>
      <w:r>
        <w:rPr>
          <w:rFonts w:hint="default" w:eastAsiaTheme="minorEastAsia"/>
          <w:sz w:val="28"/>
          <w:szCs w:val="36"/>
          <w:lang w:val="en-US" w:eastAsia="zh-CN"/>
        </w:rPr>
        <w:t>来课题研究的成果从“部编版教材大单元设计路径与内容的研究”和“群文阅读教学的策略研究”展开分享。鞠校言简意赅地分享了群文阅读教学的策略研究，提供了迁移运用型阅读、对比思辨型阅读和综合归纳型阅读三种类型阅读教学展开的范式，</w:t>
      </w:r>
      <w:r>
        <w:rPr>
          <w:rFonts w:hint="eastAsia"/>
          <w:sz w:val="28"/>
          <w:szCs w:val="36"/>
          <w:lang w:val="en-US" w:eastAsia="zh-CN"/>
        </w:rPr>
        <w:t>让</w:t>
      </w:r>
      <w:r>
        <w:rPr>
          <w:rFonts w:hint="default" w:eastAsiaTheme="minorEastAsia"/>
          <w:sz w:val="28"/>
          <w:szCs w:val="36"/>
          <w:lang w:val="en-US" w:eastAsia="zh-CN"/>
        </w:rPr>
        <w:t>参会老师受益匪浅。</w:t>
      </w:r>
    </w:p>
    <w:p>
      <w:pPr>
        <w:ind w:firstLine="560" w:firstLineChars="200"/>
        <w:rPr>
          <w:rFonts w:hint="default" w:eastAsiaTheme="minorEastAsia"/>
          <w:sz w:val="28"/>
          <w:szCs w:val="36"/>
          <w:lang w:val="en-US" w:eastAsia="zh-CN"/>
        </w:rPr>
      </w:pPr>
      <w:r>
        <w:rPr>
          <w:rFonts w:hint="default" w:eastAsiaTheme="minorEastAsia"/>
          <w:sz w:val="28"/>
          <w:szCs w:val="36"/>
          <w:lang w:val="en-US" w:eastAsia="zh-CN"/>
        </w:rPr>
        <w:t>新北区</w:t>
      </w:r>
      <w:r>
        <w:rPr>
          <w:rFonts w:hint="eastAsia"/>
          <w:sz w:val="28"/>
          <w:szCs w:val="36"/>
          <w:lang w:val="en-US" w:eastAsia="zh-CN"/>
        </w:rPr>
        <w:t>小学语文教研员</w:t>
      </w:r>
      <w:r>
        <w:rPr>
          <w:rFonts w:hint="default" w:eastAsiaTheme="minorEastAsia"/>
          <w:sz w:val="28"/>
          <w:szCs w:val="36"/>
          <w:lang w:val="en-US" w:eastAsia="zh-CN"/>
        </w:rPr>
        <w:t>张丽娟校长对</w:t>
      </w:r>
      <w:r>
        <w:rPr>
          <w:rFonts w:hint="eastAsia"/>
          <w:sz w:val="28"/>
          <w:szCs w:val="36"/>
          <w:lang w:val="en-US" w:eastAsia="zh-CN"/>
        </w:rPr>
        <w:t>高年段</w:t>
      </w:r>
      <w:r>
        <w:rPr>
          <w:rFonts w:hint="default" w:eastAsiaTheme="minorEastAsia"/>
          <w:sz w:val="28"/>
          <w:szCs w:val="36"/>
          <w:lang w:val="en-US" w:eastAsia="zh-CN"/>
        </w:rPr>
        <w:t>活动进行线上点评。张校长高度赞赏了百草园小学鞠校长的高品质讲座，此外张校长结合2022新课标“语言文字积累与梳理任务群”评价刘老师的课“重基础、重品悟、重拓展”，并提出“要让语文单元要素落地生根”的建议，随后对《宝葫芦秘密（节选）》进行了重建，指导细致又贴地气，真实有力地落实了语文要素。</w:t>
      </w:r>
    </w:p>
    <w:p>
      <w:pPr>
        <w:ind w:firstLine="280" w:firstLineChars="100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“问渠哪得清如许，为有源头活水来”，思维的碰撞能激发创新的火花，达成最优化的教学共识。教研是一个永无止境的过程，行走在教研路上，让我们不断学习努力实践，一路前行，静待花开……</w:t>
      </w:r>
    </w:p>
    <w:p>
      <w:pPr>
        <w:ind w:firstLine="280" w:firstLineChars="100"/>
        <w:rPr>
          <w:rFonts w:hint="eastAsia"/>
          <w:sz w:val="28"/>
          <w:szCs w:val="36"/>
          <w:lang w:val="en-US" w:eastAsia="zh-CN"/>
        </w:rPr>
      </w:pPr>
    </w:p>
    <w:p>
      <w:pPr>
        <w:ind w:firstLine="280" w:firstLineChars="100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drawing>
          <wp:inline distT="0" distB="0" distL="114300" distR="114300">
            <wp:extent cx="5266055" cy="2769235"/>
            <wp:effectExtent l="0" t="0" r="1270" b="2540"/>
            <wp:docPr id="6" name="图片 6" descr="TG21[LCJF{8OFQOYM732@%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TG21[LCJF{8OFQOYM732@%N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6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ind w:firstLine="280" w:firstLineChars="100"/>
        <w:rPr>
          <w:rFonts w:hint="eastAsia"/>
          <w:sz w:val="28"/>
          <w:szCs w:val="36"/>
          <w:lang w:val="en-US" w:eastAsia="zh-CN"/>
        </w:rPr>
      </w:pPr>
    </w:p>
    <w:p>
      <w:pPr>
        <w:ind w:firstLine="280" w:firstLineChars="100"/>
        <w:rPr>
          <w:rFonts w:hint="eastAsia"/>
          <w:sz w:val="28"/>
          <w:szCs w:val="36"/>
          <w:lang w:val="en-US" w:eastAsia="zh-CN"/>
        </w:rPr>
      </w:pPr>
    </w:p>
    <w:p>
      <w:pPr>
        <w:ind w:firstLine="280" w:firstLineChars="100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drawing>
          <wp:inline distT="0" distB="0" distL="114300" distR="114300">
            <wp:extent cx="5273675" cy="3402330"/>
            <wp:effectExtent l="0" t="0" r="3175" b="7620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0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36"/>
          <w:lang w:val="en-US" w:eastAsia="zh-CN"/>
        </w:rPr>
        <w:drawing>
          <wp:inline distT="0" distB="0" distL="114300" distR="114300">
            <wp:extent cx="5273675" cy="3402330"/>
            <wp:effectExtent l="0" t="0" r="3175" b="7620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0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36"/>
          <w:lang w:val="en-US" w:eastAsia="zh-CN"/>
        </w:rPr>
        <w:drawing>
          <wp:inline distT="0" distB="0" distL="114300" distR="114300">
            <wp:extent cx="5273675" cy="3436620"/>
            <wp:effectExtent l="0" t="0" r="3175" b="190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36"/>
          <w:lang w:val="en-US" w:eastAsia="zh-CN"/>
        </w:rPr>
        <w:drawing>
          <wp:inline distT="0" distB="0" distL="114300" distR="114300">
            <wp:extent cx="5273675" cy="2616835"/>
            <wp:effectExtent l="0" t="0" r="3175" b="2540"/>
            <wp:docPr id="2" name="图片 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80" w:firstLineChars="100"/>
        <w:rPr>
          <w:rFonts w:hint="default"/>
          <w:sz w:val="28"/>
          <w:szCs w:val="36"/>
          <w:lang w:val="en-US" w:eastAsia="zh-Hans"/>
        </w:rPr>
      </w:pPr>
      <w:r>
        <w:rPr>
          <w:rFonts w:hint="eastAsia"/>
          <w:sz w:val="28"/>
          <w:szCs w:val="36"/>
          <w:lang w:val="en-US" w:eastAsia="zh-CN"/>
        </w:rPr>
        <w:drawing>
          <wp:inline distT="0" distB="0" distL="114300" distR="114300">
            <wp:extent cx="5273675" cy="2392045"/>
            <wp:effectExtent l="0" t="0" r="3175" b="8255"/>
            <wp:docPr id="1" name="图片 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ViY2JkMjU3NGYzZTEwMzZmMGFkZWViYmNkYWU3NDIifQ=="/>
  </w:docVars>
  <w:rsids>
    <w:rsidRoot w:val="27FF6654"/>
    <w:rsid w:val="0CE67E11"/>
    <w:rsid w:val="104368AF"/>
    <w:rsid w:val="27D25752"/>
    <w:rsid w:val="27FF6654"/>
    <w:rsid w:val="3AFD082D"/>
    <w:rsid w:val="3D1B7D91"/>
    <w:rsid w:val="56731E75"/>
    <w:rsid w:val="69080D0A"/>
    <w:rsid w:val="72E871A5"/>
    <w:rsid w:val="7DFC6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2022-05-26T15:59:00Z</dcterms:created>
  <dc:creator>樱子梦</dc:creator>
  <cp:lastModifiedBy>独来读网</cp:lastModifiedBy>
  <dcterms:modified xsi:type="dcterms:W3CDTF">2022-05-30T00:46:04Z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BBBD32520A7A737E68338F62F58A7DDF</vt:lpwstr>
  </property>
</Properties>
</file>