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珠心算教育实验骨干教师团队成员申请表</w:t>
      </w:r>
    </w:p>
    <w:bookmarkEnd w:id="0"/>
    <w:tbl>
      <w:tblPr>
        <w:tblStyle w:val="2"/>
        <w:tblpPr w:leftFromText="180" w:rightFromText="180" w:vertAnchor="page" w:horzAnchor="margin" w:tblpY="2845"/>
        <w:tblW w:w="85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0"/>
        <w:gridCol w:w="1432"/>
        <w:gridCol w:w="1275"/>
        <w:gridCol w:w="1418"/>
        <w:gridCol w:w="1559"/>
        <w:gridCol w:w="15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1370" w:type="dxa"/>
            <w:tcBorders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32" w:type="dxa"/>
            <w:tcBorders>
              <w:lef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1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75" w:line="27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atLeast"/>
        </w:trPr>
        <w:tc>
          <w:tcPr>
            <w:tcW w:w="1370" w:type="dxa"/>
            <w:tcBorders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432" w:type="dxa"/>
            <w:tcBorders>
              <w:lef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</w:rPr>
              <w:t>珠心算教龄</w:t>
            </w:r>
          </w:p>
        </w:tc>
        <w:tc>
          <w:tcPr>
            <w:tcW w:w="15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</w:trPr>
        <w:tc>
          <w:tcPr>
            <w:tcW w:w="1370" w:type="dxa"/>
            <w:tcBorders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7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4125" w:type="dxa"/>
            <w:gridSpan w:val="3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7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spacing w:after="200" w:line="276" w:lineRule="auto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</w:trPr>
        <w:tc>
          <w:tcPr>
            <w:tcW w:w="1370" w:type="dxa"/>
            <w:tcBorders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75" w:line="27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任教年级</w:t>
            </w:r>
          </w:p>
        </w:tc>
        <w:tc>
          <w:tcPr>
            <w:tcW w:w="1432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spacing w:after="75" w:line="27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75" w:line="27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spacing w:after="75" w:line="27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75" w:line="270" w:lineRule="auto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电子邮箱</w:t>
            </w:r>
          </w:p>
        </w:tc>
        <w:tc>
          <w:tcPr>
            <w:tcW w:w="15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atLeast"/>
        </w:trPr>
        <w:tc>
          <w:tcPr>
            <w:tcW w:w="137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21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atLeast"/>
        </w:trPr>
        <w:tc>
          <w:tcPr>
            <w:tcW w:w="137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721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6" w:hRule="atLeast"/>
        </w:trPr>
        <w:tc>
          <w:tcPr>
            <w:tcW w:w="137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214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75" w:line="270" w:lineRule="auto"/>
              <w:rPr>
                <w:rFonts w:ascii="仿宋_GB2312" w:hAnsi="仿宋_GB2312" w:eastAsia="仿宋_GB2312"/>
              </w:rPr>
            </w:pPr>
            <w:r>
              <w:rPr>
                <w:rFonts w:hint="eastAsia" w:ascii="宋体" w:hAnsi="宋体" w:cs="宋体"/>
              </w:rPr>
              <w:t>（请说明：上述情况是否属实；是否同意该教师成为骨干教师团队成员；学校能否为培养对象提供工作便利。）</w:t>
            </w:r>
          </w:p>
          <w:p>
            <w:pPr>
              <w:spacing w:after="75" w:line="270" w:lineRule="auto"/>
              <w:ind w:right="7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</w:p>
          <w:p>
            <w:pPr>
              <w:spacing w:after="75" w:line="270" w:lineRule="auto"/>
              <w:ind w:right="720"/>
              <w:rPr>
                <w:rFonts w:ascii="宋体" w:hAnsi="宋体" w:cs="宋体"/>
                <w:sz w:val="24"/>
              </w:rPr>
            </w:pPr>
          </w:p>
          <w:p>
            <w:pPr>
              <w:spacing w:after="75" w:line="270" w:lineRule="auto"/>
              <w:ind w:right="720"/>
              <w:rPr>
                <w:rFonts w:ascii="宋体" w:hAnsi="宋体" w:cs="宋体"/>
                <w:sz w:val="24"/>
              </w:rPr>
            </w:pPr>
          </w:p>
          <w:p>
            <w:pPr>
              <w:spacing w:after="75" w:line="270" w:lineRule="auto"/>
              <w:ind w:right="72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after="75" w:line="270" w:lineRule="auto"/>
              <w:ind w:right="720"/>
              <w:rPr>
                <w:rFonts w:ascii="宋体" w:hAnsi="宋体" w:cs="宋体"/>
                <w:sz w:val="24"/>
              </w:rPr>
            </w:pPr>
          </w:p>
          <w:p>
            <w:pPr>
              <w:spacing w:after="75" w:line="270" w:lineRule="auto"/>
              <w:ind w:right="720" w:firstLine="3720" w:firstLineChars="15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章</w:t>
            </w:r>
          </w:p>
          <w:p>
            <w:pPr>
              <w:ind w:right="180"/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年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3C29"/>
    <w:rsid w:val="0416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2021-10-18T05:56:00Z</dcterms:created>
  <dc:creator>jyslp</dc:creator>
  <cp:lastModifiedBy>jyslp</cp:lastModifiedBy>
  <dcterms:modified xsi:type="dcterms:W3CDTF">2021-10-18T05:57:03Z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40ED60D159FA4F36AC193F10694C0787</vt:lpwstr>
  </property>
</Properties>
</file>