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center"/>
        <w:rPr>
          <w:b/>
        </w:rPr>
      </w:pPr>
      <w:r>
        <w:rPr>
          <w:b/>
        </w:rPr>
        <w:t>《植树的牧羊人》教学</w:t>
      </w:r>
      <w:r>
        <w:rPr>
          <w:rFonts w:hint="eastAsia"/>
          <w:b/>
          <w:lang w:eastAsia="zh-CN"/>
        </w:rPr>
        <w:t>前</w:t>
      </w:r>
      <w:r>
        <w:rPr>
          <w:b/>
        </w:rPr>
        <w:t>反思</w:t>
      </w:r>
    </w:p>
    <w:p>
      <w:pPr>
        <w:spacing w:line="360" w:lineRule="auto"/>
        <w:jc w:val="center"/>
        <w:rPr>
          <w:rFonts w:hint="eastAsia"/>
          <w:b/>
        </w:rPr>
      </w:pPr>
    </w:p>
    <w:p>
      <w:pPr>
        <w:spacing w:line="360" w:lineRule="auto"/>
        <w:jc w:val="center"/>
        <w:rPr>
          <w:b/>
        </w:rPr>
      </w:pPr>
      <w:r>
        <w:rPr>
          <w:rFonts w:hint="eastAsia"/>
          <w:b/>
        </w:rPr>
        <w:t>常州</w:t>
      </w:r>
      <w:r>
        <w:rPr>
          <w:b/>
        </w:rPr>
        <w:t xml:space="preserve">西藏民族中学 </w:t>
      </w:r>
      <w:r>
        <w:rPr>
          <w:rFonts w:hint="eastAsia"/>
          <w:b/>
        </w:rPr>
        <w:t>毛丽</w:t>
      </w:r>
      <w:r>
        <w:rPr>
          <w:b/>
        </w:rPr>
        <w:t xml:space="preserve"> 2017/10/12</w:t>
      </w:r>
    </w:p>
    <w:p>
      <w:pPr>
        <w:spacing w:line="360" w:lineRule="auto"/>
        <w:jc w:val="center"/>
        <w:rPr>
          <w:b/>
        </w:rPr>
      </w:pPr>
    </w:p>
    <w:p>
      <w:pPr>
        <w:spacing w:line="360" w:lineRule="auto"/>
        <w:ind w:firstLine="480" w:firstLineChars="200"/>
        <w:rPr>
          <w:bCs/>
        </w:rPr>
      </w:pPr>
      <w:r>
        <w:t>《植树的牧羊人》</w:t>
      </w:r>
      <w:r>
        <w:rPr>
          <w:rFonts w:hint="eastAsia"/>
        </w:rPr>
        <w:t>这篇</w:t>
      </w:r>
      <w:r>
        <w:rPr>
          <w:rFonts w:hint="eastAsia"/>
          <w:bCs/>
        </w:rPr>
        <w:t>小说</w:t>
      </w:r>
      <w:r>
        <w:rPr>
          <w:bCs/>
        </w:rPr>
        <w:t>最初是应一本杂志的征稿“</w:t>
      </w:r>
      <w:r>
        <w:rPr>
          <w:rFonts w:hint="eastAsia"/>
          <w:bCs/>
        </w:rPr>
        <w:t>你见过</w:t>
      </w:r>
      <w:r>
        <w:rPr>
          <w:bCs/>
        </w:rPr>
        <w:t>的最非凡、</w:t>
      </w:r>
      <w:r>
        <w:rPr>
          <w:rFonts w:hint="eastAsia"/>
          <w:bCs/>
        </w:rPr>
        <w:t>最难忘</w:t>
      </w:r>
      <w:r>
        <w:rPr>
          <w:bCs/>
        </w:rPr>
        <w:t>的人是谁？”而作，</w:t>
      </w:r>
      <w:r>
        <w:rPr>
          <w:rFonts w:hint="eastAsia"/>
          <w:bCs/>
        </w:rPr>
        <w:t>后来</w:t>
      </w:r>
      <w:r>
        <w:rPr>
          <w:bCs/>
        </w:rPr>
        <w:t>风靡世界，</w:t>
      </w:r>
      <w:r>
        <w:rPr>
          <w:rFonts w:hint="eastAsia"/>
          <w:bCs/>
        </w:rPr>
        <w:t>被拍成</w:t>
      </w:r>
      <w:r>
        <w:rPr>
          <w:bCs/>
        </w:rPr>
        <w:t>动画片，</w:t>
      </w:r>
      <w:r>
        <w:rPr>
          <w:rFonts w:hint="eastAsia"/>
          <w:bCs/>
        </w:rPr>
        <w:t>获得</w:t>
      </w:r>
      <w:r>
        <w:rPr>
          <w:bCs/>
        </w:rPr>
        <w:t>无数大奖，</w:t>
      </w:r>
      <w:r>
        <w:rPr>
          <w:rFonts w:hint="eastAsia"/>
          <w:bCs/>
        </w:rPr>
        <w:t>制作成</w:t>
      </w:r>
      <w:r>
        <w:rPr>
          <w:bCs/>
        </w:rPr>
        <w:t>绘本，</w:t>
      </w:r>
      <w:r>
        <w:rPr>
          <w:rFonts w:hint="eastAsia"/>
          <w:bCs/>
        </w:rPr>
        <w:t>走进</w:t>
      </w:r>
      <w:r>
        <w:rPr>
          <w:bCs/>
        </w:rPr>
        <w:t>儿童的</w:t>
      </w:r>
      <w:r>
        <w:rPr>
          <w:rFonts w:hint="eastAsia"/>
          <w:bCs/>
        </w:rPr>
        <w:t>世界</w:t>
      </w:r>
      <w:r>
        <w:rPr>
          <w:bCs/>
        </w:rPr>
        <w:t>，俘获了无数读者的心。</w:t>
      </w:r>
      <w:r>
        <w:rPr>
          <w:rFonts w:hint="eastAsia"/>
          <w:bCs/>
        </w:rPr>
        <w:t>我的</w:t>
      </w:r>
      <w:r>
        <w:rPr>
          <w:bCs/>
        </w:rPr>
        <w:t>上小学三年级的女儿对我说：“妈妈，</w:t>
      </w:r>
      <w:r>
        <w:rPr>
          <w:rFonts w:hint="eastAsia"/>
          <w:bCs/>
        </w:rPr>
        <w:t>我偷偷</w:t>
      </w:r>
      <w:r>
        <w:rPr>
          <w:bCs/>
        </w:rPr>
        <w:t>看了你放在床头的绘本，</w:t>
      </w:r>
      <w:r>
        <w:rPr>
          <w:rFonts w:hint="eastAsia"/>
          <w:bCs/>
        </w:rPr>
        <w:t>好感人</w:t>
      </w:r>
      <w:r>
        <w:rPr>
          <w:bCs/>
        </w:rPr>
        <w:t>啊，</w:t>
      </w:r>
      <w:r>
        <w:rPr>
          <w:rFonts w:hint="eastAsia"/>
          <w:bCs/>
        </w:rPr>
        <w:t>看了</w:t>
      </w:r>
      <w:bookmarkStart w:id="0" w:name="_GoBack"/>
      <w:bookmarkEnd w:id="0"/>
      <w:r>
        <w:rPr>
          <w:rFonts w:hint="eastAsia"/>
          <w:bCs/>
        </w:rPr>
        <w:t>想哭</w:t>
      </w:r>
      <w:r>
        <w:rPr>
          <w:bCs/>
        </w:rPr>
        <w:t>。”平静的叙述里蕴含着巨大的情感力量</w:t>
      </w:r>
      <w:r>
        <w:rPr>
          <w:rFonts w:hint="eastAsia"/>
          <w:bCs/>
        </w:rPr>
        <w:t>是这部小说的鲜明特点</w:t>
      </w:r>
      <w:r>
        <w:rPr>
          <w:bCs/>
        </w:rPr>
        <w:t>。</w:t>
      </w:r>
    </w:p>
    <w:p>
      <w:pPr>
        <w:spacing w:line="360" w:lineRule="auto"/>
        <w:ind w:firstLine="480" w:firstLineChars="200"/>
        <w:rPr>
          <w:bCs/>
        </w:rPr>
      </w:pPr>
      <w:r>
        <w:rPr>
          <w:rFonts w:hint="eastAsia"/>
          <w:bCs/>
        </w:rPr>
        <w:t>西藏校的学生母语是藏语，汉语文本理解能力、语言表达能力有着鲜明的</w:t>
      </w:r>
      <w:r>
        <w:rPr>
          <w:bCs/>
        </w:rPr>
        <w:t>个性特点</w:t>
      </w:r>
      <w:r>
        <w:rPr>
          <w:rFonts w:hint="eastAsia"/>
          <w:bCs/>
        </w:rPr>
        <w:t>，刚刚跨入初中的藏族学生需要更多的立足文本的基本训练来提升他们汉语的感受力、领悟能力。</w:t>
      </w:r>
    </w:p>
    <w:p>
      <w:pPr>
        <w:spacing w:line="360" w:lineRule="auto"/>
        <w:ind w:firstLine="480" w:firstLineChars="200"/>
        <w:rPr>
          <w:bCs/>
        </w:rPr>
      </w:pPr>
      <w:r>
        <w:rPr>
          <w:rFonts w:hint="eastAsia"/>
          <w:bCs/>
        </w:rPr>
        <w:t>从学情出发，我们把这节课的研究目标定为：</w:t>
      </w:r>
      <w:r>
        <w:rPr>
          <w:bCs/>
        </w:rPr>
        <w:t>根据学生的学习现状，</w:t>
      </w:r>
      <w:r>
        <w:rPr>
          <w:rFonts w:hint="eastAsia"/>
          <w:bCs/>
        </w:rPr>
        <w:t>利用文本</w:t>
      </w:r>
      <w:r>
        <w:rPr>
          <w:bCs/>
        </w:rPr>
        <w:t>资源</w:t>
      </w:r>
      <w:r>
        <w:rPr>
          <w:rFonts w:hint="eastAsia"/>
          <w:bCs/>
        </w:rPr>
        <w:t>训练学生的阅读能力，</w:t>
      </w:r>
      <w:r>
        <w:rPr>
          <w:bCs/>
        </w:rPr>
        <w:t>尊重学生，</w:t>
      </w:r>
      <w:r>
        <w:rPr>
          <w:rFonts w:hint="eastAsia"/>
          <w:bCs/>
        </w:rPr>
        <w:t>用展评学习法充分展示学生风采。</w:t>
      </w:r>
    </w:p>
    <w:p>
      <w:pPr>
        <w:spacing w:line="360" w:lineRule="auto"/>
        <w:ind w:firstLine="480" w:firstLineChars="200"/>
        <w:rPr>
          <w:bCs/>
        </w:rPr>
      </w:pPr>
      <w:r>
        <w:rPr>
          <w:bCs/>
        </w:rPr>
        <w:t>文本较长，</w:t>
      </w:r>
      <w:r>
        <w:rPr>
          <w:rFonts w:hint="eastAsia"/>
          <w:bCs/>
        </w:rPr>
        <w:t>我和</w:t>
      </w:r>
      <w:r>
        <w:rPr>
          <w:bCs/>
        </w:rPr>
        <w:t>朱琴老师决定采用</w:t>
      </w:r>
      <w:r>
        <w:rPr>
          <w:rFonts w:hint="eastAsia"/>
          <w:bCs/>
        </w:rPr>
        <w:t>分上</w:t>
      </w:r>
      <w:r>
        <w:rPr>
          <w:bCs/>
        </w:rPr>
        <w:t>一、</w:t>
      </w:r>
      <w:r>
        <w:rPr>
          <w:rFonts w:hint="eastAsia"/>
          <w:bCs/>
        </w:rPr>
        <w:t>二</w:t>
      </w:r>
      <w:r>
        <w:rPr>
          <w:bCs/>
        </w:rPr>
        <w:t>课时的办法，</w:t>
      </w:r>
      <w:r>
        <w:rPr>
          <w:rFonts w:hint="eastAsia"/>
          <w:bCs/>
        </w:rPr>
        <w:t>完整</w:t>
      </w:r>
      <w:r>
        <w:rPr>
          <w:bCs/>
        </w:rPr>
        <w:t>呈现这篇小说的学习过程。</w:t>
      </w:r>
      <w:r>
        <w:rPr>
          <w:rFonts w:hint="eastAsia"/>
          <w:bCs/>
        </w:rPr>
        <w:t>主要环节有四个：1.通过抓关键词复述、改换人称发挥想象力复述走进文本，理清故事情节。2.通过找“变”、读“变”感受高原的巨大变化，为下一个环节——理解人物形象作好铺垫。3.通过细读文本，圈点批注，说出人物形象。4.通过写颁奖词升华对人物形象的理解。</w:t>
      </w:r>
    </w:p>
    <w:p>
      <w:pPr>
        <w:spacing w:line="360" w:lineRule="auto"/>
        <w:ind w:firstLine="480" w:firstLineChars="200"/>
        <w:rPr>
          <w:bCs/>
        </w:rPr>
      </w:pPr>
      <w:r>
        <w:rPr>
          <w:rFonts w:hint="eastAsia"/>
          <w:bCs/>
        </w:rPr>
        <w:t>如何利用文本训练学生的能力，我们是这样构想的：</w:t>
      </w:r>
    </w:p>
    <w:p>
      <w:pPr>
        <w:spacing w:line="360" w:lineRule="auto"/>
        <w:rPr>
          <w:bCs/>
        </w:rPr>
      </w:pPr>
      <w:r>
        <w:rPr>
          <w:bCs/>
        </w:rPr>
        <w:t xml:space="preserve">    1.训练默读勾画能力</w:t>
      </w:r>
    </w:p>
    <w:p>
      <w:pPr>
        <w:spacing w:line="360" w:lineRule="auto"/>
        <w:rPr>
          <w:bCs/>
        </w:rPr>
      </w:pPr>
      <w:r>
        <w:rPr>
          <w:bCs/>
        </w:rPr>
        <w:t xml:space="preserve">  课本三</w:t>
      </w:r>
      <w:r>
        <w:rPr>
          <w:rFonts w:hint="eastAsia"/>
          <w:bCs/>
        </w:rPr>
        <w:t>四</w:t>
      </w:r>
      <w:r>
        <w:rPr>
          <w:bCs/>
        </w:rPr>
        <w:t>单元</w:t>
      </w:r>
      <w:r>
        <w:rPr>
          <w:rFonts w:hint="eastAsia"/>
          <w:bCs/>
        </w:rPr>
        <w:t>的</w:t>
      </w:r>
      <w:r>
        <w:rPr>
          <w:bCs/>
        </w:rPr>
        <w:t>目标就</w:t>
      </w:r>
      <w:r>
        <w:rPr>
          <w:rFonts w:hint="eastAsia"/>
          <w:bCs/>
        </w:rPr>
        <w:t>是指导</w:t>
      </w:r>
      <w:r>
        <w:rPr>
          <w:bCs/>
        </w:rPr>
        <w:t>学生学会默读，在课本上勾画关键语句。</w:t>
      </w:r>
      <w:r>
        <w:rPr>
          <w:rFonts w:hint="eastAsia"/>
          <w:bCs/>
        </w:rPr>
        <w:t>因此</w:t>
      </w:r>
      <w:r>
        <w:rPr>
          <w:bCs/>
        </w:rPr>
        <w:t>，</w:t>
      </w:r>
      <w:r>
        <w:rPr>
          <w:rFonts w:hint="eastAsia"/>
          <w:bCs/>
        </w:rPr>
        <w:t>我们</w:t>
      </w:r>
      <w:r>
        <w:rPr>
          <w:bCs/>
        </w:rPr>
        <w:t>的前端学习任务</w:t>
      </w:r>
      <w:r>
        <w:rPr>
          <w:rFonts w:hint="eastAsia"/>
          <w:bCs/>
        </w:rPr>
        <w:t>一</w:t>
      </w:r>
      <w:r>
        <w:rPr>
          <w:bCs/>
        </w:rPr>
        <w:t>提示学生默读课文：不出声，</w:t>
      </w:r>
      <w:r>
        <w:rPr>
          <w:rFonts w:hint="eastAsia"/>
          <w:bCs/>
        </w:rPr>
        <w:t>不动唇</w:t>
      </w:r>
      <w:r>
        <w:rPr>
          <w:bCs/>
        </w:rPr>
        <w:t>，</w:t>
      </w:r>
      <w:r>
        <w:rPr>
          <w:rFonts w:hint="eastAsia"/>
          <w:bCs/>
        </w:rPr>
        <w:t>不指读</w:t>
      </w:r>
      <w:r>
        <w:rPr>
          <w:bCs/>
        </w:rPr>
        <w:t>，</w:t>
      </w:r>
      <w:r>
        <w:rPr>
          <w:rFonts w:hint="eastAsia"/>
          <w:bCs/>
        </w:rPr>
        <w:t>不回看</w:t>
      </w:r>
      <w:r>
        <w:rPr>
          <w:bCs/>
        </w:rPr>
        <w:t>，</w:t>
      </w:r>
      <w:r>
        <w:rPr>
          <w:rFonts w:hint="eastAsia"/>
          <w:bCs/>
        </w:rPr>
        <w:t>一气</w:t>
      </w:r>
      <w:r>
        <w:rPr>
          <w:bCs/>
        </w:rPr>
        <w:t>读完全文。</w:t>
      </w:r>
      <w:r>
        <w:rPr>
          <w:rFonts w:hint="eastAsia"/>
          <w:bCs/>
        </w:rPr>
        <w:t>我们</w:t>
      </w:r>
      <w:r>
        <w:rPr>
          <w:bCs/>
        </w:rPr>
        <w:t>在前端学习任务二要求学生在文中勾画出认为重要的词语，</w:t>
      </w:r>
      <w:r>
        <w:rPr>
          <w:rFonts w:hint="eastAsia"/>
          <w:bCs/>
        </w:rPr>
        <w:t>这一</w:t>
      </w:r>
      <w:r>
        <w:rPr>
          <w:bCs/>
        </w:rPr>
        <w:t>环节中，</w:t>
      </w:r>
      <w:r>
        <w:rPr>
          <w:rFonts w:hint="eastAsia"/>
          <w:bCs/>
        </w:rPr>
        <w:t>学生要</w:t>
      </w:r>
      <w:r>
        <w:rPr>
          <w:bCs/>
        </w:rPr>
        <w:t>通过阅读思考、</w:t>
      </w:r>
      <w:r>
        <w:rPr>
          <w:rFonts w:hint="eastAsia"/>
          <w:bCs/>
        </w:rPr>
        <w:t>筛选</w:t>
      </w:r>
      <w:r>
        <w:rPr>
          <w:bCs/>
        </w:rPr>
        <w:t>出</w:t>
      </w:r>
      <w:r>
        <w:rPr>
          <w:rFonts w:hint="eastAsia"/>
          <w:bCs/>
        </w:rPr>
        <w:t>最能</w:t>
      </w:r>
      <w:r>
        <w:rPr>
          <w:bCs/>
        </w:rPr>
        <w:t>体现故事情节变化及最富有表现力的词语来讲故事，</w:t>
      </w:r>
      <w:r>
        <w:rPr>
          <w:rFonts w:hint="eastAsia"/>
          <w:bCs/>
        </w:rPr>
        <w:t>培养</w:t>
      </w:r>
      <w:r>
        <w:rPr>
          <w:bCs/>
        </w:rPr>
        <w:t>学生在阅读中</w:t>
      </w:r>
      <w:r>
        <w:rPr>
          <w:rFonts w:hint="eastAsia"/>
          <w:bCs/>
        </w:rPr>
        <w:t>综合</w:t>
      </w:r>
      <w:r>
        <w:rPr>
          <w:bCs/>
        </w:rPr>
        <w:t>思考的能力。</w:t>
      </w:r>
      <w:r>
        <w:rPr>
          <w:rFonts w:hint="eastAsia"/>
          <w:bCs/>
        </w:rPr>
        <w:t>任务三说说</w:t>
      </w:r>
      <w:r>
        <w:rPr>
          <w:bCs/>
        </w:rPr>
        <w:t>对牧羊人的认识这个环节同样是指导学生在文中圈画出重点句子并将感受批注在课文中。</w:t>
      </w:r>
    </w:p>
    <w:p>
      <w:pPr>
        <w:spacing w:line="360" w:lineRule="auto"/>
        <w:ind w:firstLine="480" w:firstLineChars="200"/>
        <w:rPr>
          <w:bCs/>
        </w:rPr>
      </w:pPr>
      <w:r>
        <w:rPr>
          <w:rFonts w:hint="eastAsia"/>
          <w:bCs/>
        </w:rPr>
        <w:t>2.训练学生的朗读能力，通过朗读助推对文本的理解。</w:t>
      </w:r>
      <w:r>
        <w:rPr>
          <w:bCs/>
        </w:rPr>
        <w:t>这篇小说要不要读？</w:t>
      </w:r>
      <w:r>
        <w:rPr>
          <w:rFonts w:hint="eastAsia"/>
          <w:bCs/>
        </w:rPr>
        <w:t>很多人</w:t>
      </w:r>
      <w:r>
        <w:rPr>
          <w:bCs/>
        </w:rPr>
        <w:t>认为朗读是散文的专利，</w:t>
      </w:r>
      <w:r>
        <w:rPr>
          <w:rFonts w:hint="eastAsia"/>
          <w:bCs/>
        </w:rPr>
        <w:t>我们</w:t>
      </w:r>
      <w:r>
        <w:rPr>
          <w:bCs/>
        </w:rPr>
        <w:t>认为并非如此，</w:t>
      </w:r>
      <w:r>
        <w:rPr>
          <w:rFonts w:hint="eastAsia"/>
          <w:bCs/>
        </w:rPr>
        <w:t>小说</w:t>
      </w:r>
      <w:r>
        <w:rPr>
          <w:bCs/>
        </w:rPr>
        <w:t>中我们也应当通过有感情的朗读助推学生对文本的理解。</w:t>
      </w:r>
      <w:r>
        <w:rPr>
          <w:rFonts w:hint="eastAsia"/>
          <w:bCs/>
        </w:rPr>
        <w:t>我们</w:t>
      </w:r>
      <w:r>
        <w:rPr>
          <w:bCs/>
        </w:rPr>
        <w:t>在两节课上都设置了朗读的指导：（1）读出高原的变化：</w:t>
      </w:r>
      <w:r>
        <w:rPr>
          <w:rFonts w:hint="eastAsia"/>
          <w:bCs/>
        </w:rPr>
        <w:t>荒地</w:t>
      </w:r>
      <w:r>
        <w:rPr>
          <w:bCs/>
        </w:rPr>
        <w:t>带给读者的遗憾，</w:t>
      </w:r>
      <w:r>
        <w:rPr>
          <w:rFonts w:hint="eastAsia"/>
          <w:bCs/>
        </w:rPr>
        <w:t>偶然</w:t>
      </w:r>
      <w:r>
        <w:rPr>
          <w:bCs/>
        </w:rPr>
        <w:t>发现的溪水带</w:t>
      </w:r>
      <w:r>
        <w:rPr>
          <w:rFonts w:hint="eastAsia"/>
          <w:bCs/>
        </w:rPr>
        <w:t>来</w:t>
      </w:r>
      <w:r>
        <w:rPr>
          <w:bCs/>
        </w:rPr>
        <w:t>的惊喜、</w:t>
      </w:r>
      <w:r>
        <w:rPr>
          <w:rFonts w:hint="eastAsia"/>
          <w:bCs/>
        </w:rPr>
        <w:t>幸福生活</w:t>
      </w:r>
      <w:r>
        <w:rPr>
          <w:bCs/>
        </w:rPr>
        <w:t>的欢快都可以通过朗读带来鲜明的体验，</w:t>
      </w:r>
      <w:r>
        <w:rPr>
          <w:rFonts w:hint="eastAsia"/>
          <w:bCs/>
        </w:rPr>
        <w:t>给</w:t>
      </w:r>
      <w:r>
        <w:rPr>
          <w:bCs/>
        </w:rPr>
        <w:t>学习者留下深刻的印象。（2）读出牧羊人的人格光辉：</w:t>
      </w:r>
      <w:r>
        <w:rPr>
          <w:rFonts w:hint="eastAsia"/>
          <w:bCs/>
        </w:rPr>
        <w:t>在</w:t>
      </w:r>
      <w:r>
        <w:rPr>
          <w:bCs/>
        </w:rPr>
        <w:t>孤独中默默坚持，</w:t>
      </w:r>
      <w:r>
        <w:rPr>
          <w:rFonts w:hint="eastAsia"/>
          <w:bCs/>
        </w:rPr>
        <w:t>一直</w:t>
      </w:r>
      <w:r>
        <w:rPr>
          <w:bCs/>
        </w:rPr>
        <w:t>一个人种着树，</w:t>
      </w:r>
      <w:r>
        <w:rPr>
          <w:rFonts w:hint="eastAsia"/>
          <w:bCs/>
        </w:rPr>
        <w:t>在</w:t>
      </w:r>
      <w:r>
        <w:rPr>
          <w:bCs/>
        </w:rPr>
        <w:t>逆境中的不屈，</w:t>
      </w:r>
      <w:r>
        <w:rPr>
          <w:rFonts w:hint="eastAsia"/>
          <w:bCs/>
        </w:rPr>
        <w:t>哪怕</w:t>
      </w:r>
      <w:r>
        <w:rPr>
          <w:bCs/>
        </w:rPr>
        <w:t>只有十分之一的存活率，</w:t>
      </w:r>
      <w:r>
        <w:rPr>
          <w:rFonts w:hint="eastAsia"/>
          <w:bCs/>
        </w:rPr>
        <w:t>也要</w:t>
      </w:r>
      <w:r>
        <w:rPr>
          <w:bCs/>
        </w:rPr>
        <w:t>让绿色在光秃秃的土地上扎根。</w:t>
      </w:r>
      <w:r>
        <w:rPr>
          <w:rFonts w:hint="eastAsia"/>
          <w:bCs/>
        </w:rPr>
        <w:t>失去</w:t>
      </w:r>
      <w:r>
        <w:rPr>
          <w:bCs/>
        </w:rPr>
        <w:t>独子，</w:t>
      </w:r>
      <w:r>
        <w:rPr>
          <w:rFonts w:hint="eastAsia"/>
          <w:bCs/>
        </w:rPr>
        <w:t>再</w:t>
      </w:r>
      <w:r>
        <w:rPr>
          <w:bCs/>
        </w:rPr>
        <w:t>失去妻子，</w:t>
      </w:r>
      <w:r>
        <w:rPr>
          <w:rFonts w:hint="eastAsia"/>
          <w:bCs/>
        </w:rPr>
        <w:t>这是</w:t>
      </w:r>
      <w:r>
        <w:rPr>
          <w:bCs/>
        </w:rPr>
        <w:t>怎样刻骨铭心的痛？</w:t>
      </w:r>
      <w:r>
        <w:rPr>
          <w:rFonts w:hint="eastAsia"/>
          <w:bCs/>
        </w:rPr>
        <w:t>不知道</w:t>
      </w:r>
      <w:r>
        <w:rPr>
          <w:bCs/>
        </w:rPr>
        <w:t>地是谁的，</w:t>
      </w:r>
      <w:r>
        <w:rPr>
          <w:rFonts w:hint="eastAsia"/>
          <w:bCs/>
        </w:rPr>
        <w:t>也</w:t>
      </w:r>
      <w:r>
        <w:rPr>
          <w:bCs/>
        </w:rPr>
        <w:t>毫不在意，</w:t>
      </w:r>
      <w:r>
        <w:rPr>
          <w:rFonts w:hint="eastAsia"/>
          <w:bCs/>
        </w:rPr>
        <w:t>这是怎样</w:t>
      </w:r>
      <w:r>
        <w:rPr>
          <w:bCs/>
        </w:rPr>
        <w:t>的淡然！</w:t>
      </w:r>
    </w:p>
    <w:p>
      <w:pPr>
        <w:spacing w:line="360" w:lineRule="auto"/>
        <w:ind w:firstLine="480" w:firstLineChars="200"/>
        <w:rPr>
          <w:bCs/>
        </w:rPr>
      </w:pPr>
      <w:r>
        <w:rPr>
          <w:rFonts w:hint="eastAsia"/>
          <w:bCs/>
        </w:rPr>
        <w:t>3.通过展评学习法</w:t>
      </w:r>
      <w:r>
        <w:rPr>
          <w:bCs/>
        </w:rPr>
        <w:t>训练学生的思维能力。</w:t>
      </w:r>
      <w:r>
        <w:rPr>
          <w:rFonts w:hint="eastAsia"/>
          <w:bCs/>
        </w:rPr>
        <w:t>课堂是</w:t>
      </w:r>
      <w:r>
        <w:rPr>
          <w:bCs/>
        </w:rPr>
        <w:t>学生的舞台，</w:t>
      </w:r>
      <w:r>
        <w:rPr>
          <w:rFonts w:hint="eastAsia"/>
          <w:bCs/>
        </w:rPr>
        <w:t>是</w:t>
      </w:r>
      <w:r>
        <w:rPr>
          <w:bCs/>
        </w:rPr>
        <w:t>学生的主动尝试和</w:t>
      </w:r>
      <w:r>
        <w:rPr>
          <w:rFonts w:hint="eastAsia"/>
          <w:bCs/>
        </w:rPr>
        <w:t>习得</w:t>
      </w:r>
      <w:r>
        <w:rPr>
          <w:bCs/>
        </w:rPr>
        <w:t>的过程。</w:t>
      </w:r>
      <w:r>
        <w:rPr>
          <w:rFonts w:hint="eastAsia"/>
          <w:bCs/>
        </w:rPr>
        <w:t>教育部</w:t>
      </w:r>
      <w:r>
        <w:rPr>
          <w:bCs/>
        </w:rPr>
        <w:t>部长陈宝生强调要掀起“课</w:t>
      </w:r>
      <w:r>
        <w:rPr>
          <w:rFonts w:hint="eastAsia"/>
          <w:bCs/>
        </w:rPr>
        <w:t>堂</w:t>
      </w:r>
      <w:r>
        <w:rPr>
          <w:bCs/>
        </w:rPr>
        <w:t>的革命”，始终坚持以学习者为中心，</w:t>
      </w:r>
      <w:r>
        <w:rPr>
          <w:rFonts w:hint="eastAsia"/>
          <w:bCs/>
        </w:rPr>
        <w:t>促进</w:t>
      </w:r>
      <w:r>
        <w:rPr>
          <w:bCs/>
        </w:rPr>
        <w:t>学习者的主动学习。</w:t>
      </w:r>
      <w:r>
        <w:rPr>
          <w:rFonts w:hint="eastAsia"/>
          <w:bCs/>
        </w:rPr>
        <w:t>以</w:t>
      </w:r>
      <w:r>
        <w:rPr>
          <w:bCs/>
        </w:rPr>
        <w:t>“这是个怎样的牧羊人”这一环节为例，</w:t>
      </w:r>
      <w:r>
        <w:rPr>
          <w:rFonts w:hint="eastAsia"/>
          <w:bCs/>
        </w:rPr>
        <w:t>我们</w:t>
      </w:r>
      <w:r>
        <w:rPr>
          <w:bCs/>
        </w:rPr>
        <w:t>在学生前端学习的基础上，通过小组合作深化思考，</w:t>
      </w:r>
      <w:r>
        <w:rPr>
          <w:rFonts w:hint="eastAsia"/>
          <w:bCs/>
        </w:rPr>
        <w:t>再</w:t>
      </w:r>
      <w:r>
        <w:rPr>
          <w:bCs/>
        </w:rPr>
        <w:t>通过展示、</w:t>
      </w:r>
      <w:r>
        <w:rPr>
          <w:rFonts w:hint="eastAsia"/>
          <w:bCs/>
        </w:rPr>
        <w:t>学习者</w:t>
      </w:r>
      <w:r>
        <w:rPr>
          <w:bCs/>
        </w:rPr>
        <w:t>之间的互相</w:t>
      </w:r>
      <w:r>
        <w:rPr>
          <w:rFonts w:hint="eastAsia"/>
          <w:bCs/>
        </w:rPr>
        <w:t>质疑</w:t>
      </w:r>
      <w:r>
        <w:rPr>
          <w:bCs/>
        </w:rPr>
        <w:t>、</w:t>
      </w:r>
      <w:r>
        <w:rPr>
          <w:rFonts w:hint="eastAsia"/>
          <w:bCs/>
        </w:rPr>
        <w:t>补充</w:t>
      </w:r>
      <w:r>
        <w:rPr>
          <w:bCs/>
        </w:rPr>
        <w:t>，</w:t>
      </w:r>
      <w:r>
        <w:rPr>
          <w:rFonts w:hint="eastAsia"/>
          <w:bCs/>
        </w:rPr>
        <w:t>将对</w:t>
      </w:r>
      <w:r>
        <w:rPr>
          <w:bCs/>
        </w:rPr>
        <w:t>文本</w:t>
      </w:r>
      <w:r>
        <w:rPr>
          <w:rFonts w:hint="eastAsia"/>
          <w:bCs/>
        </w:rPr>
        <w:t>的</w:t>
      </w:r>
      <w:r>
        <w:rPr>
          <w:bCs/>
        </w:rPr>
        <w:t>理解推向深处，</w:t>
      </w:r>
      <w:r>
        <w:rPr>
          <w:rFonts w:hint="eastAsia"/>
          <w:bCs/>
        </w:rPr>
        <w:t>真正</w:t>
      </w:r>
      <w:r>
        <w:rPr>
          <w:bCs/>
        </w:rPr>
        <w:t>实现把课堂还给学生，努力做到</w:t>
      </w:r>
      <w:r>
        <w:rPr>
          <w:rFonts w:hint="eastAsia"/>
          <w:bCs/>
        </w:rPr>
        <w:t>学生</w:t>
      </w:r>
      <w:r>
        <w:rPr>
          <w:bCs/>
        </w:rPr>
        <w:t>是风景，</w:t>
      </w:r>
      <w:r>
        <w:rPr>
          <w:rFonts w:hint="eastAsia"/>
          <w:bCs/>
        </w:rPr>
        <w:t>教师</w:t>
      </w:r>
      <w:r>
        <w:rPr>
          <w:bCs/>
        </w:rPr>
        <w:t>是背景。</w:t>
      </w:r>
      <w:r>
        <w:rPr>
          <w:rFonts w:hint="eastAsia"/>
          <w:bCs/>
        </w:rPr>
        <w:t>当然</w:t>
      </w:r>
      <w:r>
        <w:rPr>
          <w:bCs/>
        </w:rPr>
        <w:t>，</w:t>
      </w:r>
      <w:r>
        <w:rPr>
          <w:rFonts w:hint="eastAsia"/>
          <w:bCs/>
        </w:rPr>
        <w:t>如果</w:t>
      </w:r>
      <w:r>
        <w:rPr>
          <w:bCs/>
        </w:rPr>
        <w:t>学生的讨论走偏，教师也要及时介入。</w:t>
      </w:r>
    </w:p>
    <w:p>
      <w:pPr>
        <w:spacing w:line="360" w:lineRule="auto"/>
        <w:ind w:firstLine="480" w:firstLineChars="200"/>
      </w:pPr>
      <w:r>
        <w:rPr>
          <w:rFonts w:hint="eastAsia"/>
          <w:bCs/>
        </w:rPr>
        <w:t>以上</w:t>
      </w:r>
      <w:r>
        <w:rPr>
          <w:bCs/>
        </w:rPr>
        <w:t>就是我们这节课设计的一个初步的构想和实践体会，敬请各位批评指正。</w:t>
      </w:r>
    </w:p>
    <w:sectPr>
      <w:pgSz w:w="11900" w:h="16840"/>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Shruti"/>
    <w:panose1 w:val="02040503050406030204"/>
    <w:charset w:val="00"/>
    <w:family w:val="roman"/>
    <w:pitch w:val="default"/>
    <w:sig w:usb0="00000000" w:usb1="00000000" w:usb2="00000000" w:usb3="00000000" w:csb0="0000019F" w:csb1="00000000"/>
  </w:font>
  <w:font w:name="Calibri">
    <w:altName w:val="Century Gothic"/>
    <w:panose1 w:val="020F0502020204030204"/>
    <w:charset w:val="00"/>
    <w:family w:val="swiss"/>
    <w:pitch w:val="default"/>
    <w:sig w:usb0="00000000" w:usb1="00000000" w:usb2="00000001" w:usb3="00000000" w:csb0="0000019F" w:csb1="00000000"/>
  </w:font>
  <w:font w:name="Arial">
    <w:panose1 w:val="020B0604020202020204"/>
    <w:charset w:val="00"/>
    <w:family w:val="auto"/>
    <w:pitch w:val="default"/>
    <w:sig w:usb0="00007A87" w:usb1="80000000" w:usb2="00000008" w:usb3="00000000" w:csb0="400001FF" w:csb1="FFFF0000"/>
  </w:font>
  <w:font w:name="Calibri Light">
    <w:altName w:val="Latha"/>
    <w:panose1 w:val="020F0302020204030204"/>
    <w:charset w:val="00"/>
    <w:family w:val="auto"/>
    <w:pitch w:val="default"/>
    <w:sig w:usb0="00000000" w:usb1="00000000" w:usb2="00000000" w:usb3="00000000" w:csb0="0000019F" w:csb1="00000000"/>
  </w:font>
  <w:font w:name="Century Gothic">
    <w:panose1 w:val="020B0502020202020204"/>
    <w:charset w:val="00"/>
    <w:family w:val="auto"/>
    <w:pitch w:val="default"/>
    <w:sig w:usb0="00000287" w:usb1="00000000" w:usb2="00000000" w:usb3="00000000" w:csb0="2000009F" w:csb1="DFD70000"/>
  </w:font>
  <w:font w:name="Shruti">
    <w:panose1 w:val="02000500000000000000"/>
    <w:charset w:val="00"/>
    <w:family w:val="auto"/>
    <w:pitch w:val="default"/>
    <w:sig w:usb0="00040000" w:usb1="00000000" w:usb2="00000000" w:usb3="00000000" w:csb0="00000000" w:csb1="00000000"/>
  </w:font>
  <w:font w:name="Latha">
    <w:panose1 w:val="02000400000000000000"/>
    <w:charset w:val="00"/>
    <w:family w:val="auto"/>
    <w:pitch w:val="default"/>
    <w:sig w:usb0="001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20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480E03"/>
    <w:rsid w:val="0018194F"/>
    <w:rsid w:val="001B2695"/>
    <w:rsid w:val="001C4F15"/>
    <w:rsid w:val="00272B91"/>
    <w:rsid w:val="002735E0"/>
    <w:rsid w:val="00325656"/>
    <w:rsid w:val="00440F44"/>
    <w:rsid w:val="00480E03"/>
    <w:rsid w:val="006C0729"/>
    <w:rsid w:val="007C580D"/>
    <w:rsid w:val="007D0899"/>
    <w:rsid w:val="007D6C53"/>
    <w:rsid w:val="008460AD"/>
    <w:rsid w:val="00873CD2"/>
    <w:rsid w:val="009B20AD"/>
    <w:rsid w:val="00B97383"/>
    <w:rsid w:val="00BA5B70"/>
    <w:rsid w:val="00D63796"/>
    <w:rsid w:val="00DF4FDA"/>
    <w:rsid w:val="00F3109B"/>
    <w:rsid w:val="76503E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4"/>
      <w:szCs w:val="24"/>
      <w:lang w:val="en-US" w:eastAsia="zh-CN" w:bidi="ar-SA"/>
    </w:rPr>
  </w:style>
  <w:style w:type="character" w:default="1" w:styleId="2">
    <w:name w:val="Default Paragraph Font"/>
    <w:unhideWhenUsed/>
    <w:uiPriority w:val="1"/>
  </w:style>
  <w:style w:type="table" w:default="1" w:styleId="3">
    <w:name w:val="Normal Table"/>
    <w:unhideWhenUsed/>
    <w:uiPriority w:val="99"/>
    <w:tblPr>
      <w:tblLayout w:type="fixed"/>
      <w:tblCellMar>
        <w:top w:w="0" w:type="dxa"/>
        <w:left w:w="108" w:type="dxa"/>
        <w:bottom w:w="0" w:type="dxa"/>
        <w:right w:w="108" w:type="dxa"/>
      </w:tblCellMar>
    </w:tblPr>
  </w:style>
  <w:style w:type="paragraph" w:customStyle="1" w:styleId="4">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2</Pages>
  <Words>192</Words>
  <Characters>1099</Characters>
  <Lines>9</Lines>
  <Paragraphs>2</Paragraphs>
  <TotalTime>0</TotalTime>
  <ScaleCrop>false</ScaleCrop>
  <LinksUpToDate>false</LinksUpToDate>
  <CharactersWithSpaces>1289</CharactersWithSpaces>
  <Application>WPS Office_10.1.0.6875_F1E327BC-269C-435d-A152-05C5408002CA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2016-01-02T07:06:00Z</dcterms:created>
  <dc:creator>Microsoft Office 用户</dc:creator>
  <cp:lastModifiedBy>jyszc</cp:lastModifiedBy>
  <dcterms:modified xsi:type="dcterms:W3CDTF">2017-10-15T07:05:10Z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2052-10.1.0.6875</vt:lpwstr>
  </property>
</Properties>
</file>