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2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480" w:lineRule="auto"/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江苏省职业教育教学改革研究课题</w:t>
      </w:r>
    </w:p>
    <w:bookmarkEnd w:id="0"/>
    <w:p>
      <w:pPr>
        <w:spacing w:line="480" w:lineRule="auto"/>
        <w:jc w:val="center"/>
        <w:rPr>
          <w:b/>
          <w:sz w:val="52"/>
          <w:szCs w:val="52"/>
        </w:rPr>
      </w:pPr>
    </w:p>
    <w:p>
      <w:pPr>
        <w:spacing w:line="48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申  报  书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480" w:lineRule="auto"/>
        <w:ind w:firstLine="1280" w:firstLineChars="4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申报类别：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840" w:firstLine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课题名称：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840" w:firstLine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选题分类：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840" w:firstLine="42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w w:val="80"/>
          <w:sz w:val="32"/>
          <w:szCs w:val="32"/>
        </w:rPr>
        <w:t>课题主持人：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84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工作单位：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84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84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jc w:val="distribute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color w:val="000000"/>
          <w:spacing w:val="-20"/>
          <w:sz w:val="32"/>
          <w:szCs w:val="32"/>
        </w:rPr>
      </w:pPr>
      <w:r>
        <w:rPr>
          <w:sz w:val="32"/>
          <w:szCs w:val="32"/>
        </w:rPr>
        <w:t>江苏省职业教育教学改革研究课题管理办公室制</w:t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br w:type="page"/>
      </w:r>
      <w:r>
        <w:rPr>
          <w:rFonts w:eastAsia="黑体"/>
          <w:sz w:val="44"/>
          <w:szCs w:val="44"/>
        </w:rPr>
        <w:t>填  写  说  明</w:t>
      </w:r>
    </w:p>
    <w:p>
      <w:pPr>
        <w:spacing w:line="640" w:lineRule="exact"/>
        <w:ind w:firstLine="1280" w:firstLineChars="400"/>
        <w:rPr>
          <w:rFonts w:eastAsia="仿宋_GB2312"/>
          <w:sz w:val="32"/>
          <w:szCs w:val="32"/>
        </w:rPr>
      </w:pPr>
    </w:p>
    <w:p>
      <w:pPr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一、申报类别填写“重点课题”或“一般课题”。</w:t>
      </w:r>
    </w:p>
    <w:p>
      <w:pPr>
        <w:spacing w:line="64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二、课题名称应科学、简明、规范。</w:t>
      </w:r>
    </w:p>
    <w:p>
      <w:pPr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三、选题分类:在</w:t>
      </w:r>
      <w:r>
        <w:rPr>
          <w:rFonts w:eastAsia="仿宋_GB2312"/>
          <w:color w:val="000000"/>
          <w:kern w:val="0"/>
          <w:sz w:val="32"/>
          <w:szCs w:val="32"/>
        </w:rPr>
        <w:t>德育类、专业建设类、课程教学类、职业培训类、教师专业发展类、综合类和现代物流与商贸专业专项等七</w:t>
      </w:r>
      <w:r>
        <w:rPr>
          <w:rFonts w:eastAsia="仿宋_GB2312"/>
          <w:color w:val="000000"/>
          <w:kern w:val="0"/>
          <w:sz w:val="32"/>
          <w:szCs w:val="20"/>
        </w:rPr>
        <w:t>大类别中选项填写。</w:t>
      </w:r>
    </w:p>
    <w:p>
      <w:pPr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四、课题主持人仅限1人。相关材料需经单位审核后签署意见，加盖单位公章。</w:t>
      </w:r>
    </w:p>
    <w:p>
      <w:pPr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</w:t>
      </w:r>
      <w:r>
        <w:rPr>
          <w:rFonts w:eastAsia="仿宋_GB2312"/>
          <w:color w:val="000000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课题申请人须具有副高级以上专业技术职称，否则须有两名正高级专业技术职称的同行专家推荐，推荐意见请附本申报表后。</w:t>
      </w:r>
    </w:p>
    <w:p>
      <w:pPr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六、申报书提交一式3份。内页填写为小4号字，A4纸双面打印，左侧装订成册。“研究现状综述”、“课题设计论证”部分可增补插页。</w:t>
      </w:r>
    </w:p>
    <w:p>
      <w:pPr>
        <w:spacing w:line="640" w:lineRule="exact"/>
        <w:ind w:left="638" w:leftChars="304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七、课题申报相关资料电子稿可从江苏职业教育与终身教育研究网（网址：http://www.jsvler.net）教改课题栏目下载。</w:t>
      </w:r>
    </w:p>
    <w:p>
      <w:pPr>
        <w:spacing w:line="640" w:lineRule="exact"/>
        <w:rPr>
          <w:rFonts w:eastAsia="仿宋_GB2312"/>
          <w:sz w:val="32"/>
          <w:szCs w:val="32"/>
        </w:rPr>
      </w:pPr>
    </w:p>
    <w:tbl>
      <w:tblPr>
        <w:tblStyle w:val="4"/>
        <w:tblW w:w="92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132"/>
        <w:gridCol w:w="1426"/>
        <w:gridCol w:w="1603"/>
        <w:gridCol w:w="1420"/>
        <w:gridCol w:w="1340"/>
        <w:gridCol w:w="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2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t>一、课题主持人及主要成员信息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0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14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龄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从事的专业（学科）与年限</w:t>
            </w:r>
          </w:p>
        </w:tc>
        <w:tc>
          <w:tcPr>
            <w:tcW w:w="14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1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4" w:hRule="atLeast"/>
        </w:trPr>
        <w:tc>
          <w:tcPr>
            <w:tcW w:w="871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课 题 组 主 要 成 员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称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 作  单  位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从事的专业（学科）</w:t>
            </w: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主持人相关研究主要成果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87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22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t>二、研究现状综述（含主要参考文献）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66" w:hRule="atLeast"/>
        </w:trPr>
        <w:tc>
          <w:tcPr>
            <w:tcW w:w="922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限3000字以内。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三、课题设计论证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9220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1.本课题的研究目标与内容；2.可能的创新之处；3.研究思路、方法和阶段安排。限3000字以内。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22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t>四、课题的预期成果、实践意义与推广价值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9220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22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eastAsia="黑体"/>
                <w:sz w:val="24"/>
              </w:rPr>
              <w:t>五、课题研究的保障条件与措施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64" w:hRule="atLeast"/>
        </w:trPr>
        <w:tc>
          <w:tcPr>
            <w:tcW w:w="9220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22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申报人所在单位意见（高等职业技术学院由科研管理部门填写）：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ind w:firstLine="5520" w:firstLineChars="23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922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sz w:val="24"/>
              </w:rPr>
              <w:t>市职业教育教研机构或高等职业技术学院审核意见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盖章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9220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省专家评审意见：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1.建议立项为重点课题（    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2.建议立项为一般课题（    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3.建议不予立项      （    ）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专家组组长（签字）：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922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省职业教育教学改革研究课题管理办公室审定意见：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ind w:left="5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ind w:left="5250" w:leftChars="2500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年   月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3A0F"/>
    <w:rsid w:val="7EB23A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2016-02-29T02:25:00Z</dcterms:created>
  <dc:creator>jyslly</dc:creator>
  <cp:lastModifiedBy>jyslly</cp:lastModifiedBy>
  <dcterms:modified xsi:type="dcterms:W3CDTF">2016-02-29T02:27:17Z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