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bookmarkStart w:id="1" w:name="_GoBack"/>
      <w:bookmarkEnd w:id="1"/>
      <w:bookmarkStart w:id="0" w:name="_Hlk53937506"/>
      <w:r>
        <w:rPr>
          <w:rFonts w:ascii="Times New Roman" w:cs="Times New Roman"/>
          <w:sz w:val="21"/>
          <w:szCs w:val="21"/>
        </w:rPr>
        <w:t>附件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>
        <w:rPr>
          <w:rFonts w:hAnsi="宋体"/>
          <w:b/>
          <w:sz w:val="28"/>
          <w:szCs w:val="28"/>
        </w:rPr>
        <w:t>年常州市</w:t>
      </w:r>
      <w:r>
        <w:rPr>
          <w:b/>
          <w:sz w:val="28"/>
          <w:szCs w:val="28"/>
        </w:rPr>
        <w:t>中学生</w:t>
      </w:r>
      <w:r>
        <w:rPr>
          <w:rFonts w:hAnsi="宋体"/>
          <w:b/>
          <w:sz w:val="28"/>
          <w:szCs w:val="28"/>
        </w:rPr>
        <w:t>（</w:t>
      </w:r>
      <w:r>
        <w:rPr>
          <w:rFonts w:hint="eastAsia" w:hAnsi="宋体"/>
          <w:b/>
          <w:sz w:val="28"/>
          <w:szCs w:val="28"/>
        </w:rPr>
        <w:t>初中</w:t>
      </w:r>
      <w:r>
        <w:rPr>
          <w:rFonts w:hAnsi="宋体"/>
          <w:b/>
          <w:sz w:val="28"/>
          <w:szCs w:val="28"/>
        </w:rPr>
        <w:t>）英语口语比赛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比赛评分标准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687"/>
        <w:gridCol w:w="4281"/>
        <w:gridCol w:w="115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环节</w:t>
            </w:r>
          </w:p>
        </w:tc>
        <w:tc>
          <w:tcPr>
            <w:tcW w:w="1687" w:type="dxa"/>
            <w:vAlign w:val="center"/>
          </w:tcPr>
          <w:p>
            <w:pPr>
              <w:ind w:firstLine="64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4281" w:type="dxa"/>
            <w:vAlign w:val="center"/>
          </w:tcPr>
          <w:p>
            <w:pPr>
              <w:ind w:firstLine="64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要求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分值</w:t>
            </w: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英语口语水平展示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Ansi="宋体"/>
                <w:kern w:val="0"/>
                <w:szCs w:val="21"/>
              </w:rPr>
              <w:t>4</w:t>
            </w:r>
            <w:r>
              <w:rPr>
                <w:rFonts w:hint="eastAsia" w:hAnsi="宋体"/>
                <w:kern w:val="0"/>
                <w:szCs w:val="21"/>
              </w:rPr>
              <w:t>0分）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内容</w:t>
            </w:r>
          </w:p>
        </w:tc>
        <w:tc>
          <w:tcPr>
            <w:tcW w:w="4281" w:type="dxa"/>
            <w:vAlign w:val="center"/>
          </w:tcPr>
          <w:p>
            <w:pPr>
              <w:ind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1"/>
              </w:rPr>
              <w:t>有</w:t>
            </w:r>
            <w:r>
              <w:rPr>
                <w:spacing w:val="-11"/>
              </w:rPr>
              <w:t>朝气，向上，主题鲜明、健康优美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before="100" w:beforeAutospacing="1" w:after="100" w:afterAutospacing="1" w:line="276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kern w:val="0"/>
                <w:szCs w:val="21"/>
              </w:rPr>
              <w:t>形式可以是脱口秀、讲故事、朗诵等，自备服装、小道具，内容以原创为主、时间1</w:t>
            </w:r>
            <w:r>
              <w:rPr>
                <w:color w:val="333333"/>
                <w:kern w:val="0"/>
                <w:szCs w:val="21"/>
              </w:rPr>
              <w:t>50</w:t>
            </w:r>
            <w:r>
              <w:rPr>
                <w:rFonts w:hint="eastAsia"/>
                <w:color w:val="333333"/>
                <w:kern w:val="0"/>
                <w:szCs w:val="21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形式</w:t>
            </w:r>
          </w:p>
        </w:tc>
        <w:tc>
          <w:tcPr>
            <w:tcW w:w="4281" w:type="dxa"/>
            <w:vAlign w:val="center"/>
          </w:tcPr>
          <w:p>
            <w:pPr>
              <w:ind w:firstLine="480"/>
              <w:jc w:val="center"/>
              <w:rPr>
                <w:kern w:val="0"/>
                <w:szCs w:val="21"/>
              </w:rPr>
            </w:pPr>
            <w:r>
              <w:rPr>
                <w:spacing w:val="-11"/>
              </w:rPr>
              <w:t>构思新颍、富有创意、编排合理、形式多样。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语</w:t>
            </w:r>
            <w:r>
              <w:rPr>
                <w:rFonts w:hint="eastAsia" w:hAnsi="宋体"/>
                <w:kern w:val="0"/>
                <w:szCs w:val="21"/>
              </w:rPr>
              <w:t>言</w:t>
            </w:r>
          </w:p>
        </w:tc>
        <w:tc>
          <w:tcPr>
            <w:tcW w:w="4281" w:type="dxa"/>
            <w:vAlign w:val="center"/>
          </w:tcPr>
          <w:p>
            <w:pPr>
              <w:ind w:firstLine="85"/>
              <w:jc w:val="center"/>
            </w:pPr>
            <w:r>
              <w:t>发音标准</w:t>
            </w:r>
            <w:r>
              <w:rPr>
                <w:rFonts w:hint="eastAsia"/>
              </w:rPr>
              <w:t>、</w:t>
            </w:r>
            <w:r>
              <w:t>声音</w:t>
            </w:r>
            <w:r>
              <w:rPr>
                <w:rFonts w:hint="eastAsia"/>
              </w:rPr>
              <w:t>响</w:t>
            </w:r>
            <w:r>
              <w:t>亮</w:t>
            </w:r>
            <w:r>
              <w:rPr>
                <w:rFonts w:hint="eastAsia"/>
              </w:rPr>
              <w:t>、</w:t>
            </w:r>
            <w:r>
              <w:t>口齿清晰</w:t>
            </w:r>
            <w:r>
              <w:rPr>
                <w:rFonts w:hint="eastAsia"/>
              </w:rPr>
              <w:t>、</w:t>
            </w:r>
          </w:p>
          <w:p>
            <w:pPr>
              <w:ind w:firstLine="480"/>
              <w:jc w:val="center"/>
              <w:rPr>
                <w:kern w:val="0"/>
                <w:szCs w:val="21"/>
              </w:rPr>
            </w:pPr>
            <w:r>
              <w:t>语速适当</w:t>
            </w:r>
            <w:r>
              <w:rPr>
                <w:rFonts w:hint="eastAsia"/>
              </w:rPr>
              <w:t>、</w:t>
            </w:r>
            <w:r>
              <w:t>表达流畅。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综合效果</w:t>
            </w:r>
          </w:p>
        </w:tc>
        <w:tc>
          <w:tcPr>
            <w:tcW w:w="4281" w:type="dxa"/>
            <w:vAlign w:val="center"/>
          </w:tcPr>
          <w:p>
            <w:pPr>
              <w:ind w:firstLine="64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表情自然大方、情绪饱满、</w:t>
            </w:r>
          </w:p>
          <w:p>
            <w:pPr>
              <w:ind w:firstLine="48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整体协调、表现力强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即兴演讲（</w:t>
            </w:r>
            <w:r>
              <w:rPr>
                <w:rFonts w:hAnsi="宋体"/>
                <w:kern w:val="0"/>
                <w:szCs w:val="21"/>
              </w:rPr>
              <w:t>6</w:t>
            </w:r>
            <w:r>
              <w:rPr>
                <w:rFonts w:hint="eastAsia" w:hAnsi="宋体"/>
                <w:kern w:val="0"/>
                <w:szCs w:val="21"/>
              </w:rPr>
              <w:t>0分）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内容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合理、切题、有深度、逻辑性强、条理清楚，措词得当，原创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58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before="100" w:beforeAutospacing="1" w:after="100" w:afterAutospacing="1" w:line="276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准备时间40秒，演讲时间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语言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发音清晰，语调自然，</w:t>
            </w:r>
          </w:p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语言流畅，</w:t>
            </w:r>
            <w:r>
              <w:rPr>
                <w:rFonts w:hint="eastAsia" w:hAnsi="宋体"/>
                <w:kern w:val="0"/>
                <w:szCs w:val="21"/>
              </w:rPr>
              <w:t>无明显语法错误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4" w:type="dxa"/>
            <w:vMerge w:val="continue"/>
            <w:vAlign w:val="center"/>
          </w:tcPr>
          <w:p>
            <w:pPr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综合效果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仪表神态动作自然大方，富有朝气，情趣高雅，知识面宽</w:t>
            </w:r>
            <w:r>
              <w:rPr>
                <w:rFonts w:hint="eastAsia" w:hAnsi="宋体"/>
                <w:kern w:val="0"/>
                <w:szCs w:val="21"/>
              </w:rPr>
              <w:t>、表现力强</w:t>
            </w:r>
            <w:r>
              <w:rPr>
                <w:rFonts w:hAnsi="宋体"/>
                <w:kern w:val="0"/>
                <w:szCs w:val="21"/>
              </w:rPr>
              <w:t>。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</w:tcPr>
          <w:p>
            <w:pPr>
              <w:ind w:firstLine="640"/>
              <w:rPr>
                <w:kern w:val="0"/>
                <w:szCs w:val="21"/>
              </w:rPr>
            </w:pPr>
          </w:p>
        </w:tc>
      </w:tr>
      <w:bookmarkEnd w:id="0"/>
    </w:tbl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cs="Times New Roman"/>
          <w:sz w:val="21"/>
          <w:szCs w:val="21"/>
        </w:rPr>
      </w:pPr>
    </w:p>
    <w:p>
      <w:pPr>
        <w:pStyle w:val="4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附件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4"/>
        <w:spacing w:before="312" w:beforeLines="100" w:line="360" w:lineRule="auto"/>
        <w:jc w:val="center"/>
        <w:rPr>
          <w:rFonts w:asci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>
        <w:rPr>
          <w:rFonts w:ascii="Times New Roman" w:cs="Times New Roman"/>
          <w:b/>
          <w:color w:val="000000"/>
          <w:sz w:val="28"/>
          <w:szCs w:val="28"/>
        </w:rPr>
        <w:t>年常州市</w:t>
      </w:r>
      <w:r>
        <w:rPr>
          <w:rFonts w:ascii="Times New Roman" w:cs="Times New Roman"/>
          <w:b/>
          <w:sz w:val="28"/>
          <w:szCs w:val="28"/>
        </w:rPr>
        <w:t>中学生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初中</w:t>
      </w:r>
      <w:r>
        <w:rPr>
          <w:b/>
          <w:sz w:val="28"/>
          <w:szCs w:val="28"/>
        </w:rPr>
        <w:t>）</w:t>
      </w:r>
      <w:r>
        <w:rPr>
          <w:rFonts w:ascii="Times New Roman" w:cs="Times New Roman"/>
          <w:b/>
          <w:color w:val="000000"/>
          <w:sz w:val="28"/>
          <w:szCs w:val="28"/>
        </w:rPr>
        <w:t>英语口语比赛参赛学生报名表</w:t>
      </w:r>
    </w:p>
    <w:p>
      <w:pPr>
        <w:jc w:val="center"/>
        <w:rPr>
          <w:color w:val="000000"/>
          <w:kern w:val="0"/>
          <w:szCs w:val="21"/>
        </w:rPr>
      </w:pPr>
    </w:p>
    <w:p>
      <w:pPr>
        <w:rPr>
          <w:szCs w:val="21"/>
        </w:rPr>
      </w:pPr>
      <w:r>
        <w:rPr>
          <w:rFonts w:hAnsi="宋体"/>
          <w:szCs w:val="21"/>
        </w:rPr>
        <w:t>填写单位：</w:t>
      </w:r>
      <w:r>
        <w:rPr>
          <w:szCs w:val="21"/>
        </w:rPr>
        <w:t xml:space="preserve">______________         </w:t>
      </w:r>
    </w:p>
    <w:p>
      <w:pPr>
        <w:rPr>
          <w:szCs w:val="21"/>
        </w:rPr>
      </w:pP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9"/>
        <w:gridCol w:w="703"/>
        <w:gridCol w:w="1565"/>
        <w:gridCol w:w="1978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所在学校及年级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指导教师手机号码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703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78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Ansi="宋体"/>
          <w:szCs w:val="21"/>
        </w:rPr>
        <w:t>填写人：</w:t>
      </w:r>
      <w:r>
        <w:rPr>
          <w:szCs w:val="21"/>
        </w:rPr>
        <w:t>_________________</w:t>
      </w:r>
      <w:r>
        <w:rPr>
          <w:rFonts w:hint="eastAsia"/>
          <w:szCs w:val="21"/>
        </w:rPr>
        <w:t>（必填）</w:t>
      </w:r>
      <w:r>
        <w:rPr>
          <w:szCs w:val="21"/>
        </w:rPr>
        <w:t xml:space="preserve"> </w:t>
      </w:r>
      <w:r>
        <w:rPr>
          <w:rFonts w:hAnsi="宋体"/>
          <w:szCs w:val="21"/>
        </w:rPr>
        <w:t>联系手机：</w:t>
      </w:r>
      <w:r>
        <w:rPr>
          <w:szCs w:val="21"/>
        </w:rPr>
        <w:t>_____________________</w:t>
      </w:r>
      <w:r>
        <w:rPr>
          <w:rFonts w:hint="eastAsia"/>
          <w:szCs w:val="21"/>
        </w:rPr>
        <w:t>（必填）</w:t>
      </w:r>
      <w:r>
        <w:rPr>
          <w:szCs w:val="21"/>
        </w:rPr>
        <w:t xml:space="preserve">  </w:t>
      </w:r>
    </w:p>
    <w:p>
      <w:pPr>
        <w:rPr>
          <w:szCs w:val="21"/>
        </w:rPr>
      </w:pPr>
      <w:r>
        <w:rPr>
          <w:rFonts w:hAnsi="宋体"/>
          <w:szCs w:val="21"/>
        </w:rPr>
        <w:t>邮箱：</w:t>
      </w:r>
      <w:r>
        <w:rPr>
          <w:szCs w:val="21"/>
        </w:rPr>
        <w:t>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7"/>
    <w:rsid w:val="00055C01"/>
    <w:rsid w:val="000A7BE0"/>
    <w:rsid w:val="00102423"/>
    <w:rsid w:val="002D50E7"/>
    <w:rsid w:val="005358AD"/>
    <w:rsid w:val="00837261"/>
    <w:rsid w:val="00853552"/>
    <w:rsid w:val="008644E2"/>
    <w:rsid w:val="567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9</TotalTime>
  <ScaleCrop>false</ScaleCrop>
  <LinksUpToDate>false</LinksUpToDate>
  <CharactersWithSpaces>630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2021-09-02T00:28:00Z</dcterms:created>
  <dc:creator>Li Mike</dc:creator>
  <cp:lastModifiedBy>jyslp</cp:lastModifiedBy>
  <dcterms:modified xsi:type="dcterms:W3CDTF">2021-09-03T06:16:26Z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0BBB93A3A0824CED962D5F386E7246F4</vt:lpwstr>
  </property>
</Properties>
</file>