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2" w:rsidRDefault="00570562" w:rsidP="00570562">
      <w:pPr>
        <w:ind w:firstLineChars="1800" w:firstLine="31680"/>
        <w:rPr>
          <w:rFonts w:cs="Times New Roman"/>
        </w:rPr>
      </w:pPr>
      <w:r>
        <w:rPr>
          <w:rFonts w:cs="宋体" w:hint="eastAsia"/>
        </w:rPr>
        <w:t>信客</w:t>
      </w:r>
      <w:r>
        <w:t xml:space="preserve">   </w:t>
      </w:r>
      <w:r>
        <w:rPr>
          <w:rFonts w:cs="宋体" w:hint="eastAsia"/>
        </w:rPr>
        <w:t>①</w:t>
      </w:r>
      <w:r>
        <w:t xml:space="preserve">  </w:t>
      </w:r>
    </w:p>
    <w:p w:rsidR="00570562" w:rsidRPr="00394252" w:rsidRDefault="00570562" w:rsidP="0040593C">
      <w:pPr>
        <w:ind w:firstLineChars="1750" w:firstLine="31680"/>
        <w:rPr>
          <w:rFonts w:cs="Times New Roman"/>
        </w:rPr>
      </w:pPr>
      <w:r>
        <w:rPr>
          <w:rFonts w:cs="宋体" w:hint="eastAsia"/>
        </w:rPr>
        <w:t>余秋雨</w:t>
      </w:r>
    </w:p>
    <w:p w:rsidR="00570562" w:rsidRDefault="00570562" w:rsidP="00867F8B">
      <w:pPr>
        <w:ind w:firstLineChars="2050" w:firstLine="31680"/>
        <w:rPr>
          <w:rFonts w:cs="Times New Roman"/>
        </w:rPr>
      </w:pPr>
      <w:bookmarkStart w:id="0" w:name="_GoBack"/>
      <w:bookmarkEnd w:id="0"/>
      <w:r>
        <w:rPr>
          <w:rFonts w:cs="宋体" w:hint="eastAsia"/>
        </w:rPr>
        <w:t>一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我家邻村，有一个信客，已经长途跋涉了二三十年。他做信客还有一段来由。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本来村里还有一个老信客。一次，村里一户人家的姑娘要出嫁，姑娘的父亲在上海谋生，托老信客带来两匹红绸。老信客正好要给远亲送一份礼，就裁下窄窄的一条红绸捆扎礼品，图个好看。没想到上海那位又托另一个人给家里带来口信，说收到红绸后看看两头有没有画着小圆圈，以防信客做手脚。这一下老信客就栽了跟头，四乡立即传开他的丑闻，以前叫他带过东西的各家都在回忆疑点，好像他家的一切都来自克扣。但他的家，破烂灰黯，值钱的东西一无所有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老信客声辩不清，满脸凄伤，拿起那把剪红绸的剪刀直扎自己的手。第二天，他掂着那只伤痕累累的手找到了同村刚从上海落魄回来的年轻人：“我名誉糟蹋了，可这乡间不能没有信客。”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整整两天，老信客细声慢气地告诉他附近四乡有哪些人在外面，乡下各家的门怎么找，城里各人的谋生处该怎么走。把这一切都说完了，老信客又告诉他沿途可住哪几家小旅馆，哪一个摊子的大饼最厚实，哪一家小店可以光买米饭不买菜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从头至尾，年轻人都没有答应过接班。可是听老人讲了这么多，讲得这么细，他也不再回绝。老人最后的嘱咐是扬了扬这只扎伤了的手，说：“信客信客就在一个信字，千万别学我。”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年轻人想到老人今后的生活，说自己赚了钱要接济他。老人说：“不。我去看坟场，能糊口。我臭了，你挨着我也会把你惹臭。”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老信客本来就单人一身，从此再也没有回村。</w:t>
      </w:r>
    </w:p>
    <w:p w:rsidR="00570562" w:rsidRDefault="00570562" w:rsidP="00867F8B">
      <w:pPr>
        <w:ind w:firstLineChars="1950" w:firstLine="31680"/>
        <w:rPr>
          <w:rFonts w:cs="Times New Roman"/>
        </w:rPr>
      </w:pPr>
      <w:r>
        <w:rPr>
          <w:rFonts w:cs="宋体" w:hint="eastAsia"/>
        </w:rPr>
        <w:t>二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年轻的信客也渐渐变老。他老犯胃病和风湿病，一犯就想到老信客，老人什么都说了，怎么没提起这两宗病？顺便，关照家人抽空带点吃食到坟场去。他自己也去过几次，他们的谈话，若能记录下来，一定是历史学家极感兴趣的中国近代城乡的变迁史料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信客不能常去看老人。他实在太忙，路上花费的时间实在太多，一回家就忙着发散信、物，还要接收下次带出的东西。这一切都要他亲自在场，亲手查点。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只要信客一回村，他家里总是人头济济。多数都不是来收发信、物的，只是来看个热闹，看看各家的出门人出息如何，带来了什么稀罕物品。农民的眼光里，有羡慕，有嫉妒；比较得多了，也有轻蔑，有嘲笑。这些眼神，是中国农村对自己的冒险家们的打分。这些眼神，是千年故土对城市的探询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终于有妇女来给信客说悄悄话：“关照他，往后带东西几次并一次，不要鸡零狗碎的。”“你给他说说，那些货色不能在上海存存？我一个女人家，来强盗来贼怎么办……”信客沉稳地点点头，他看得太多，对这一切全能理解。都市里的升沉荣辱，震颤着长期迟钝的农村神经系统，他是最敏感的神经末梢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闯荡都市的某个谋生者突然得了一场急病死了，这样的事在那样的年月经常发生。信客在都市同乡那里听到这个消息，就会匆匆赶去，代表家属乡亲料理后事。回到乡间，来到死者家里，信客满脸戚容，用一路上想了很久的委婉语气把噩耗通报。可怜的家属会号啕大哭，他都不能离开，帮着安慰张罗。更会有一些农妇听了死讯一时性起，咬牙切齿地憎恨城市，憎恨外出，连带也憎恨信客，把他当做了死神冤鬼，大声呵斥，他也只能低眉顺眼、连声诺诺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下午，他又要把死者遗物送去，这件事情更有危难。农村妇女会把这堆简陋的遗物当做丈夫生命的代价，几乎没有一个相信只有这一点点。红红的眼圈里射出疑惑的利剑，信客浑身不自在，真像做错了什么事一般。他只好柔声地汇报在上海处置后事的情况，农村妇女完全不知道上海社会，提出的诘问每每使他无从回答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直到他流了几身汗，赔了许多罪，才满脸晦气地走出死者的家。他能不干这档子事吗？不能。说什么我也是同乡，能不尽一点乡情乡谊？老信客说过，这乡间不能没有信客。做信客的，就得挑着一副生死祸福的重担，来回奔忙。四乡的外出谋生者，都把自己的血汗和眼泪，堆在他的肩上。</w:t>
      </w:r>
    </w:p>
    <w:p w:rsidR="00570562" w:rsidRDefault="00570562" w:rsidP="00867F8B">
      <w:pPr>
        <w:ind w:firstLineChars="2100" w:firstLine="31680"/>
        <w:rPr>
          <w:rFonts w:cs="Times New Roman"/>
        </w:rPr>
      </w:pPr>
      <w:r>
        <w:rPr>
          <w:rFonts w:cs="宋体" w:hint="eastAsia"/>
        </w:rPr>
        <w:t>三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信客识文断字，还要经常代读、代写书信。没有要紧事带个口信就是了，要写信总是有了不祥的事。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一次，他带着一封满纸幽怨的信走进了都市的一间房子，看见发了财的收信人已与另一个女人同居。他进退两度，犹豫再三，看要不要把那封书信拿出来。发了财的同乡知道他一来就会坏事，故意装做不认识，厉声质问他是什么人。这一下把他惹火了，立即举信大叫：“这是你老婆的信！”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信是那位时髦女郎拆看的，看罢便大哭大嚷。那位同乡下不了台，便说他是私闯民宅的小偷，拿出一封假信来只是脱身伎俩。同乡狠狠打了他两个耳光，并将他扭送到了巡捕房。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其他同乡集资把他保了出来，问他事由，他只说自己一时糊涂，走错了人家。他不想让颠沛在外的同乡蒙受阴影。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这次回到家，他当即到老信客的坟头烧了香，这位老人已死去多年。他跪在坟头请老人原谅：从此不再做信客。他说：“这条路越来越凶险，我已经撑持不了。”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他向乡亲们推说自己腿脚有病，不能再出远门。有人在外的家属一时陷入恐慌，四处物色新信客，怎么也找不到。只有这时，人们才想起他的全部好处，常常给失去了生活来源的他端来几碗食物点心，再请他费心想想通信的办法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也算这些乡村运气还好，那位在都市里打了信客耳光的同乡突然发了善心。他在其他同乡处得知信客没有说他任何坏话，还听说从此信客已赋闲在家，如此种种，使他深受感动。他回乡来了一次，先到县城邮局塞钱说情，请他们在此乡小南货店里附设一个代办处，并提议由信客承担此事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办妥了这一切，他回到家里慰问邻里，还亲自到信客家里悄悄道歉，请他接受代办邮政的事务。信客对他非常恭敬，请他不必把过去了的事情记在心上。至于代办邮政，小南货店有人可干，自己身体不济，恕难从命。同乡送给他的钱，他也没拿，只把一些礼物收下。</w:t>
      </w:r>
    </w:p>
    <w:p w:rsidR="00570562" w:rsidRDefault="00570562" w:rsidP="00867F8B">
      <w:pPr>
        <w:ind w:firstLineChars="200" w:firstLine="31680"/>
        <w:rPr>
          <w:rFonts w:cs="Times New Roman"/>
        </w:rPr>
      </w:pPr>
      <w:r>
        <w:rPr>
          <w:rFonts w:cs="宋体" w:hint="eastAsia"/>
        </w:rPr>
        <w:t>此后，小南货店门口挂出了一只绿色的邮箱，也办包裹邮寄，这些乡村又与城市接通了血脉。</w:t>
      </w:r>
    </w:p>
    <w:p w:rsidR="00570562" w:rsidRPr="00F521FE" w:rsidRDefault="00570562">
      <w:pPr>
        <w:rPr>
          <w:rFonts w:cs="Times New Roman"/>
        </w:rPr>
      </w:pPr>
    </w:p>
    <w:p w:rsidR="00570562" w:rsidRDefault="00570562" w:rsidP="00B516E9">
      <w:pPr>
        <w:pStyle w:val="ListParagraph"/>
        <w:numPr>
          <w:ilvl w:val="0"/>
          <w:numId w:val="1"/>
        </w:numPr>
        <w:ind w:firstLineChars="0"/>
        <w:rPr>
          <w:rFonts w:cs="Times New Roman"/>
        </w:rPr>
      </w:pPr>
      <w:r>
        <w:t xml:space="preserve"> </w:t>
      </w:r>
      <w:r>
        <w:rPr>
          <w:rFonts w:cs="宋体" w:hint="eastAsia"/>
        </w:rPr>
        <w:t>选自《秋雨散文》（浙江文艺出版社</w:t>
      </w:r>
      <w:r>
        <w:t>1994</w:t>
      </w:r>
      <w:r>
        <w:rPr>
          <w:rFonts w:cs="宋体" w:hint="eastAsia"/>
        </w:rPr>
        <w:t>年版），人教版八上，有删改。</w:t>
      </w:r>
    </w:p>
    <w:p w:rsidR="00570562" w:rsidRDefault="00570562" w:rsidP="00B516E9">
      <w:pPr>
        <w:rPr>
          <w:rFonts w:cs="Times New Roman"/>
        </w:rPr>
      </w:pPr>
    </w:p>
    <w:p w:rsidR="00570562" w:rsidRDefault="00570562" w:rsidP="00B516E9">
      <w:pPr>
        <w:rPr>
          <w:rFonts w:cs="Times New Roman"/>
        </w:rPr>
      </w:pPr>
    </w:p>
    <w:p w:rsidR="00570562" w:rsidRDefault="00570562" w:rsidP="00B516E9">
      <w:pPr>
        <w:rPr>
          <w:rFonts w:cs="Times New Roman"/>
        </w:rPr>
      </w:pPr>
    </w:p>
    <w:p w:rsidR="00570562" w:rsidRDefault="00570562" w:rsidP="00B516E9">
      <w:pPr>
        <w:rPr>
          <w:rFonts w:cs="Times New Roman"/>
        </w:rPr>
      </w:pPr>
    </w:p>
    <w:p w:rsidR="00570562" w:rsidRDefault="00570562" w:rsidP="00B516E9">
      <w:pPr>
        <w:rPr>
          <w:rFonts w:cs="Times New Roman"/>
        </w:rPr>
      </w:pPr>
    </w:p>
    <w:p w:rsidR="00570562" w:rsidRPr="00B516E9" w:rsidRDefault="00570562" w:rsidP="00B516E9">
      <w:pPr>
        <w:rPr>
          <w:rFonts w:cs="Times New Roman"/>
        </w:rPr>
      </w:pPr>
    </w:p>
    <w:sectPr w:rsidR="00570562" w:rsidRPr="00B516E9" w:rsidSect="0040593C">
      <w:pgSz w:w="11906" w:h="16838" w:code="9"/>
      <w:pgMar w:top="1701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562" w:rsidRDefault="00570562" w:rsidP="00BF3D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70562" w:rsidRDefault="00570562" w:rsidP="00BF3D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562" w:rsidRDefault="00570562" w:rsidP="00BF3D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70562" w:rsidRDefault="00570562" w:rsidP="00BF3D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C222E"/>
    <w:multiLevelType w:val="hybridMultilevel"/>
    <w:tmpl w:val="CEDC71BA"/>
    <w:lvl w:ilvl="0" w:tplc="B4105D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66BE"/>
    <w:rsid w:val="00007189"/>
    <w:rsid w:val="000261CE"/>
    <w:rsid w:val="00032E6D"/>
    <w:rsid w:val="00036870"/>
    <w:rsid w:val="00053851"/>
    <w:rsid w:val="00053E5E"/>
    <w:rsid w:val="00065A2D"/>
    <w:rsid w:val="000A69B5"/>
    <w:rsid w:val="00140F62"/>
    <w:rsid w:val="00143046"/>
    <w:rsid w:val="00180229"/>
    <w:rsid w:val="001B6E77"/>
    <w:rsid w:val="001E1BAD"/>
    <w:rsid w:val="00226A59"/>
    <w:rsid w:val="00243385"/>
    <w:rsid w:val="002651BB"/>
    <w:rsid w:val="00271B2C"/>
    <w:rsid w:val="0031102E"/>
    <w:rsid w:val="00367921"/>
    <w:rsid w:val="00394252"/>
    <w:rsid w:val="0040593C"/>
    <w:rsid w:val="0047084C"/>
    <w:rsid w:val="00495BF4"/>
    <w:rsid w:val="004D4EAA"/>
    <w:rsid w:val="00506E8C"/>
    <w:rsid w:val="00570562"/>
    <w:rsid w:val="00597273"/>
    <w:rsid w:val="0062414E"/>
    <w:rsid w:val="00661223"/>
    <w:rsid w:val="00683361"/>
    <w:rsid w:val="00691C62"/>
    <w:rsid w:val="00712701"/>
    <w:rsid w:val="00743519"/>
    <w:rsid w:val="00773882"/>
    <w:rsid w:val="007F371F"/>
    <w:rsid w:val="00865D46"/>
    <w:rsid w:val="00867F8B"/>
    <w:rsid w:val="0094722B"/>
    <w:rsid w:val="00970A1A"/>
    <w:rsid w:val="009929AD"/>
    <w:rsid w:val="009B26C0"/>
    <w:rsid w:val="009B5AC4"/>
    <w:rsid w:val="009B7143"/>
    <w:rsid w:val="009D26D6"/>
    <w:rsid w:val="009D4663"/>
    <w:rsid w:val="009D666B"/>
    <w:rsid w:val="00AD54C4"/>
    <w:rsid w:val="00AF4671"/>
    <w:rsid w:val="00B516E9"/>
    <w:rsid w:val="00B51FD9"/>
    <w:rsid w:val="00B73276"/>
    <w:rsid w:val="00BA59CA"/>
    <w:rsid w:val="00BF3DA2"/>
    <w:rsid w:val="00C13311"/>
    <w:rsid w:val="00C44539"/>
    <w:rsid w:val="00C4579D"/>
    <w:rsid w:val="00C50DA3"/>
    <w:rsid w:val="00CB57CC"/>
    <w:rsid w:val="00D1026C"/>
    <w:rsid w:val="00D276EF"/>
    <w:rsid w:val="00D417BA"/>
    <w:rsid w:val="00D55670"/>
    <w:rsid w:val="00DB492E"/>
    <w:rsid w:val="00DB7A05"/>
    <w:rsid w:val="00DC1220"/>
    <w:rsid w:val="00DC6E59"/>
    <w:rsid w:val="00DD153D"/>
    <w:rsid w:val="00E47C27"/>
    <w:rsid w:val="00E7718C"/>
    <w:rsid w:val="00E82CD0"/>
    <w:rsid w:val="00EC78F8"/>
    <w:rsid w:val="00EF0210"/>
    <w:rsid w:val="00F20695"/>
    <w:rsid w:val="00F366BE"/>
    <w:rsid w:val="00F521FE"/>
    <w:rsid w:val="00F60BE1"/>
    <w:rsid w:val="00F779DB"/>
    <w:rsid w:val="00FB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6E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3D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3DA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3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3DA2"/>
    <w:rPr>
      <w:sz w:val="18"/>
      <w:szCs w:val="18"/>
    </w:rPr>
  </w:style>
  <w:style w:type="paragraph" w:styleId="NormalWeb">
    <w:name w:val="Normal (Web)"/>
    <w:basedOn w:val="Normal"/>
    <w:uiPriority w:val="99"/>
    <w:rsid w:val="003942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99"/>
    <w:qFormat/>
    <w:rsid w:val="00B516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4618">
              <w:marLeft w:val="0"/>
              <w:marRight w:val="0"/>
              <w:marTop w:val="0"/>
              <w:marBottom w:val="0"/>
              <w:divBdr>
                <w:top w:val="single" w:sz="6" w:space="0" w:color="87C2E0"/>
                <w:left w:val="single" w:sz="6" w:space="0" w:color="87C2E0"/>
                <w:bottom w:val="single" w:sz="6" w:space="0" w:color="87C2E0"/>
                <w:right w:val="single" w:sz="6" w:space="0" w:color="87C2E0"/>
              </w:divBdr>
              <w:divsChild>
                <w:div w:id="1098214619">
                  <w:marLeft w:val="180"/>
                  <w:marRight w:val="18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</TotalTime>
  <Pages>2</Pages>
  <Words>349</Words>
  <Characters>1994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李高伟</dc:creator>
  <cp:keywords/>
  <dc:description/>
  <cp:lastModifiedBy>apple</cp:lastModifiedBy>
  <cp:revision>118</cp:revision>
  <dcterms:created xsi:type="dcterms:W3CDTF">2016-10-06T06:23:00Z</dcterms:created>
  <dcterms:modified xsi:type="dcterms:W3CDTF">2016-10-26T11:53:00Z</dcterms:modified>
</cp:coreProperties>
</file>