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参训教师版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ind w:firstLine="0" w:firstLineChars="0"/>
      </w:pPr>
      <w:r>
        <w:rPr>
          <w:rStyle w:val="8"/>
          <w:rFonts w:hint="eastAsia"/>
          <w:b/>
          <w:bCs/>
          <w:color w:val="auto"/>
          <w:u w:val="none"/>
        </w:rPr>
        <w:t>导航菜单</w:t>
      </w:r>
      <w:r>
        <w:rPr>
          <w:rStyle w:val="8"/>
          <w:rFonts w:hint="eastAsia"/>
          <w:color w:val="auto"/>
          <w:u w:val="none"/>
        </w:rPr>
        <w:t>：</w:t>
      </w:r>
      <w:r>
        <w:rPr>
          <w:rFonts w:hint="eastAsia"/>
        </w:rPr>
        <w:t>常州大市应用 &gt;&gt; 在线技术培训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58055" cy="3402330"/>
            <wp:effectExtent l="0" t="0" r="4445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36800" cy="1504315"/>
            <wp:effectExtent l="0" t="0" r="635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开始学习</w:t>
      </w:r>
    </w:p>
    <w:p>
      <w:pPr>
        <w:pStyle w:val="14"/>
        <w:numPr>
          <w:ilvl w:val="0"/>
          <w:numId w:val="3"/>
        </w:numPr>
        <w:ind w:firstLineChars="0"/>
      </w:pPr>
      <w:r>
        <w:rPr>
          <w:rFonts w:hint="eastAsia"/>
        </w:rPr>
        <w:t>导航菜单：在线技术培训&gt;&gt;我的学习&gt;&gt;学习列表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/#/spx/mine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本页将列出本人报名成功的培训活动，请进入对应的培训项目开始观看学习</w:t>
      </w:r>
    </w:p>
    <w:p>
      <w:pPr>
        <w:pStyle w:val="14"/>
        <w:ind w:firstLine="0" w:firstLineChars="0"/>
      </w:pPr>
      <w:r>
        <w:rPr>
          <w:rFonts w:hint="eastAsia"/>
          <w:color w:val="C00000"/>
        </w:rPr>
        <w:t>注：需要报名成功才显示培训项目，若不显示，请联系本校培训管理员核实</w:t>
      </w:r>
    </w:p>
    <w:p>
      <w:pPr>
        <w:pStyle w:val="14"/>
        <w:ind w:firstLine="0" w:firstLineChars="0"/>
        <w:jc w:val="center"/>
      </w:pPr>
      <w:r>
        <w:drawing>
          <wp:inline distT="0" distB="0" distL="114300" distR="114300">
            <wp:extent cx="5273675" cy="1747520"/>
            <wp:effectExtent l="0" t="0" r="317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图3进行中的已报名项目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进入学习页面，点击视频进行观看，首次观看视频时需要多次点击确认，中途退出再次进入可继续观看。完整观看后方可拖动进度条跳转，如图4</w:t>
      </w:r>
      <w:r>
        <w:t xml:space="preserve"> </w:t>
      </w:r>
    </w:p>
    <w:p>
      <w:pPr>
        <w:pStyle w:val="14"/>
        <w:numPr>
          <w:ilvl w:val="0"/>
          <w:numId w:val="4"/>
        </w:numPr>
        <w:ind w:firstLineChars="0"/>
      </w:pPr>
      <w:r>
        <w:rPr>
          <w:rFonts w:hint="eastAsia"/>
        </w:rPr>
        <w:t>待全部视频显示已观看结束后，请耐心等待后台管理员赋学时</w:t>
      </w:r>
    </w:p>
    <w:p>
      <w:r>
        <w:drawing>
          <wp:inline distT="0" distB="0" distL="0" distR="0">
            <wp:extent cx="5128895" cy="3771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1314" cy="37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图4观看学习页面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B12DC8"/>
    <w:rsid w:val="00BA43EF"/>
    <w:rsid w:val="00C44A7B"/>
    <w:rsid w:val="00C50433"/>
    <w:rsid w:val="00CB669C"/>
    <w:rsid w:val="00CF3A83"/>
    <w:rsid w:val="00D3755E"/>
    <w:rsid w:val="00DA6CA5"/>
    <w:rsid w:val="00E83C5D"/>
    <w:rsid w:val="00F91C19"/>
    <w:rsid w:val="00FE3AA9"/>
    <w:rsid w:val="048A7AD5"/>
    <w:rsid w:val="05D65CA7"/>
    <w:rsid w:val="063C1FA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64D03BC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461</Characters>
  <Lines>4</Lines>
  <Paragraphs>1</Paragraphs>
  <TotalTime>9</TotalTime>
  <ScaleCrop>false</ScaleCrop>
  <LinksUpToDate>false</LinksUpToDate>
  <CharactersWithSpaces>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Cherish</cp:lastModifiedBy>
  <dcterms:modified xsi:type="dcterms:W3CDTF">2022-04-22T11:18:36Z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AC04E825ED3E4FB390F94245CDC85CDA</vt:lpwstr>
  </property>
</Properties>
</file>