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附件2 </w:t>
      </w:r>
    </w:p>
    <w:p>
      <w:pPr>
        <w:pStyle w:val="2"/>
        <w:ind w:right="208" w:rightChars="99"/>
        <w:jc w:val="center"/>
        <w:rPr>
          <w:rFonts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/>
          <w:sz w:val="44"/>
          <w:szCs w:val="44"/>
        </w:rPr>
        <w:t>常州市首批教育信息化建设项目先进个人申报书</w:t>
      </w:r>
    </w:p>
    <w:tbl>
      <w:tblPr>
        <w:tblStyle w:val="5"/>
        <w:tblpPr w:leftFromText="180" w:rightFromText="180" w:vertAnchor="text" w:horzAnchor="margin" w:tblpXSpec="center" w:tblpY="415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项目序号与名称</w:t>
            </w:r>
          </w:p>
        </w:tc>
        <w:tc>
          <w:tcPr>
            <w:tcW w:w="723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申请人姓名</w:t>
            </w:r>
          </w:p>
        </w:tc>
        <w:tc>
          <w:tcPr>
            <w:tcW w:w="7230" w:type="dxa"/>
          </w:tcPr>
          <w:p>
            <w:pPr>
              <w:rPr>
                <w:rFonts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4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申报人在项目推进周期内（</w:t>
            </w:r>
            <w:r>
              <w:rPr>
                <w:rFonts w:ascii="微软雅黑" w:hAnsi="微软雅黑" w:eastAsia="微软雅黑"/>
                <w:b/>
                <w:sz w:val="24"/>
              </w:rPr>
              <w:t>2018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年</w:t>
            </w:r>
            <w:r>
              <w:rPr>
                <w:rFonts w:ascii="微软雅黑" w:hAnsi="微软雅黑" w:eastAsia="微软雅黑"/>
                <w:b/>
                <w:sz w:val="24"/>
              </w:rPr>
              <w:t>10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月至</w:t>
            </w:r>
            <w:r>
              <w:rPr>
                <w:rFonts w:ascii="微软雅黑" w:hAnsi="微软雅黑" w:eastAsia="微软雅黑"/>
                <w:b/>
                <w:sz w:val="24"/>
              </w:rPr>
              <w:t>2021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年</w:t>
            </w:r>
            <w:r>
              <w:rPr>
                <w:rFonts w:ascii="微软雅黑" w:hAnsi="微软雅黑" w:eastAsia="微软雅黑"/>
                <w:b/>
                <w:sz w:val="24"/>
              </w:rPr>
              <w:t>4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月）取得与项目相关的成果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项目相关公开课（限5节）</w:t>
            </w:r>
          </w:p>
        </w:tc>
        <w:tc>
          <w:tcPr>
            <w:tcW w:w="7230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示例：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 xml:space="preserve">020.05.14 </w:t>
            </w:r>
            <w:r>
              <w:rPr>
                <w:rFonts w:hint="eastAsia" w:ascii="仿宋" w:hAnsi="仿宋" w:eastAsia="仿宋"/>
                <w:sz w:val="24"/>
              </w:rPr>
              <w:t>市级公开课《牛顿第一定律》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 xml:space="preserve">019.05.14 </w:t>
            </w:r>
            <w:r>
              <w:rPr>
                <w:rFonts w:hint="eastAsia" w:ascii="仿宋" w:hAnsi="仿宋" w:eastAsia="仿宋"/>
                <w:sz w:val="24"/>
              </w:rPr>
              <w:t>区级公开课《牛顿第二定律》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 xml:space="preserve">021.03.14 </w:t>
            </w:r>
            <w:r>
              <w:rPr>
                <w:rFonts w:hint="eastAsia" w:ascii="仿宋" w:hAnsi="仿宋" w:eastAsia="仿宋"/>
                <w:sz w:val="24"/>
              </w:rPr>
              <w:t>校际公开课《牛顿第三定律》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项目相关获奖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（限5项）</w:t>
            </w:r>
          </w:p>
        </w:tc>
        <w:tc>
          <w:tcPr>
            <w:tcW w:w="7230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示例：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 xml:space="preserve">020.05  </w:t>
            </w:r>
            <w:r>
              <w:rPr>
                <w:rFonts w:hint="eastAsia" w:ascii="仿宋" w:hAnsi="仿宋" w:eastAsia="仿宋"/>
                <w:sz w:val="24"/>
              </w:rPr>
              <w:t>江苏省物理评优课二等奖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 xml:space="preserve">019.11  </w:t>
            </w:r>
            <w:r>
              <w:rPr>
                <w:rFonts w:hint="eastAsia" w:ascii="仿宋" w:hAnsi="仿宋" w:eastAsia="仿宋"/>
                <w:sz w:val="24"/>
              </w:rPr>
              <w:t>常州市数字优课大市一等奖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项目相关论文发表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（限5篇）</w:t>
            </w:r>
          </w:p>
        </w:tc>
        <w:tc>
          <w:tcPr>
            <w:tcW w:w="7230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示例：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2020.11《X</w:t>
            </w:r>
            <w:r>
              <w:rPr>
                <w:rFonts w:ascii="仿宋" w:hAnsi="仿宋" w:eastAsia="仿宋"/>
                <w:sz w:val="24"/>
              </w:rPr>
              <w:t>XXX</w:t>
            </w:r>
            <w:r>
              <w:rPr>
                <w:rFonts w:hint="eastAsia" w:ascii="仿宋" w:hAnsi="仿宋" w:eastAsia="仿宋"/>
                <w:sz w:val="24"/>
              </w:rPr>
              <w:t>》发表于核刊《物理教师》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2019.12《X</w:t>
            </w:r>
            <w:r>
              <w:rPr>
                <w:rFonts w:ascii="仿宋" w:hAnsi="仿宋" w:eastAsia="仿宋"/>
                <w:sz w:val="24"/>
              </w:rPr>
              <w:t>XXX</w:t>
            </w:r>
            <w:r>
              <w:rPr>
                <w:rFonts w:hint="eastAsia" w:ascii="仿宋" w:hAnsi="仿宋" w:eastAsia="仿宋"/>
                <w:sz w:val="24"/>
              </w:rPr>
              <w:t>》发表于省刊《中学物理》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项目相关课题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（限</w:t>
            </w:r>
            <w:r>
              <w:rPr>
                <w:rFonts w:ascii="微软雅黑" w:hAnsi="微软雅黑" w:eastAsia="微软雅黑"/>
                <w:b/>
                <w:sz w:val="24"/>
              </w:rPr>
              <w:t>2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项）</w:t>
            </w:r>
          </w:p>
        </w:tc>
        <w:tc>
          <w:tcPr>
            <w:tcW w:w="7230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示例：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ascii="仿宋" w:hAnsi="仿宋" w:eastAsia="仿宋"/>
                <w:sz w:val="24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.</w:t>
            </w:r>
            <w:r>
              <w:rPr>
                <w:rFonts w:ascii="仿宋" w:hAnsi="仿宋" w:eastAsia="仿宋"/>
                <w:sz w:val="24"/>
              </w:rPr>
              <w:t>04</w:t>
            </w:r>
            <w:r>
              <w:rPr>
                <w:rFonts w:hint="eastAsia" w:ascii="仿宋" w:hAnsi="仿宋" w:eastAsia="仿宋"/>
                <w:sz w:val="24"/>
              </w:rPr>
              <w:t>江苏省中小学研究课题《X</w:t>
            </w:r>
            <w:r>
              <w:rPr>
                <w:rFonts w:ascii="仿宋" w:hAnsi="仿宋" w:eastAsia="仿宋"/>
                <w:sz w:val="24"/>
              </w:rPr>
              <w:t>XXX</w:t>
            </w:r>
            <w:r>
              <w:rPr>
                <w:rFonts w:hint="eastAsia" w:ascii="仿宋" w:hAnsi="仿宋" w:eastAsia="仿宋"/>
                <w:sz w:val="24"/>
              </w:rPr>
              <w:t>》通过中期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.</w:t>
            </w:r>
            <w:r>
              <w:rPr>
                <w:rFonts w:ascii="仿宋" w:hAnsi="仿宋" w:eastAsia="仿宋"/>
                <w:sz w:val="24"/>
              </w:rPr>
              <w:t>04</w:t>
            </w:r>
            <w:r>
              <w:rPr>
                <w:rFonts w:hint="eastAsia" w:ascii="仿宋" w:hAnsi="仿宋" w:eastAsia="仿宋"/>
                <w:sz w:val="24"/>
              </w:rPr>
              <w:t>常州市十三五规划课题《X</w:t>
            </w:r>
            <w:r>
              <w:rPr>
                <w:rFonts w:ascii="仿宋" w:hAnsi="仿宋" w:eastAsia="仿宋"/>
                <w:sz w:val="24"/>
              </w:rPr>
              <w:t>XXX</w:t>
            </w:r>
            <w:r>
              <w:rPr>
                <w:rFonts w:hint="eastAsia" w:ascii="仿宋" w:hAnsi="仿宋" w:eastAsia="仿宋"/>
                <w:sz w:val="24"/>
              </w:rPr>
              <w:t>》结题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其它</w:t>
            </w:r>
            <w:r>
              <w:rPr>
                <w:rFonts w:ascii="微软雅黑" w:hAnsi="微软雅黑" w:eastAsia="微软雅黑"/>
                <w:b/>
                <w:sz w:val="24"/>
              </w:rPr>
              <w:t>成果</w:t>
            </w:r>
          </w:p>
        </w:tc>
        <w:tc>
          <w:tcPr>
            <w:tcW w:w="7230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示例：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 xml:space="preserve">020.12 </w:t>
            </w:r>
            <w:r>
              <w:rPr>
                <w:rFonts w:hint="eastAsia" w:ascii="仿宋" w:hAnsi="仿宋" w:eastAsia="仿宋"/>
                <w:sz w:val="24"/>
              </w:rPr>
              <w:t>主编专著《X</w:t>
            </w:r>
            <w:r>
              <w:rPr>
                <w:rFonts w:ascii="仿宋" w:hAnsi="仿宋" w:eastAsia="仿宋"/>
                <w:sz w:val="24"/>
              </w:rPr>
              <w:t>XX</w:t>
            </w:r>
            <w:r>
              <w:rPr>
                <w:rFonts w:hint="eastAsia" w:ascii="仿宋" w:hAnsi="仿宋" w:eastAsia="仿宋"/>
                <w:sz w:val="24"/>
              </w:rPr>
              <w:t>》人民教育出版社出版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项目单位意见</w:t>
            </w:r>
          </w:p>
        </w:tc>
        <w:tc>
          <w:tcPr>
            <w:tcW w:w="7230" w:type="dxa"/>
          </w:tcPr>
          <w:p>
            <w:pPr>
              <w:rPr>
                <w:rFonts w:ascii="微软雅黑" w:hAnsi="微软雅黑" w:eastAsia="微软雅黑"/>
                <w:b/>
                <w:sz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</w:rPr>
            </w:pPr>
          </w:p>
          <w:p>
            <w:pPr>
              <w:rPr>
                <w:rFonts w:hint="eastAsia" w:ascii="微软雅黑" w:hAnsi="微软雅黑" w:eastAsia="微软雅黑"/>
                <w:b/>
                <w:sz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eastAsia="微软雅黑"/>
                <w:b/>
                <w:sz w:val="24"/>
              </w:rPr>
              <w:t xml:space="preserve">                                             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单位盖章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 xml:space="preserve"> </w:t>
            </w:r>
            <w:r>
              <w:rPr>
                <w:rFonts w:ascii="微软雅黑" w:hAnsi="微软雅黑" w:eastAsia="微软雅黑"/>
                <w:b/>
                <w:sz w:val="24"/>
              </w:rPr>
              <w:t xml:space="preserve">                                          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 xml:space="preserve">年 </w:t>
            </w:r>
            <w:r>
              <w:rPr>
                <w:rFonts w:ascii="微软雅黑" w:hAnsi="微软雅黑" w:eastAsia="微软雅黑"/>
                <w:b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 xml:space="preserve">月 </w:t>
            </w:r>
            <w:r>
              <w:rPr>
                <w:rFonts w:ascii="微软雅黑" w:hAnsi="微软雅黑" w:eastAsia="微软雅黑"/>
                <w:b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日</w:t>
            </w:r>
          </w:p>
        </w:tc>
      </w:tr>
    </w:tbl>
    <w:p>
      <w:pPr>
        <w:pStyle w:val="2"/>
        <w:ind w:right="208" w:rightChars="99"/>
        <w:jc w:val="center"/>
        <w:rPr>
          <w:rFonts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/>
          <w:sz w:val="44"/>
          <w:szCs w:val="44"/>
        </w:rPr>
        <w:t>常州市首批教育信息化建设项目先进个人申报材料目录</w:t>
      </w:r>
    </w:p>
    <w:p>
      <w:pPr>
        <w:pStyle w:val="2"/>
        <w:spacing w:line="800" w:lineRule="exact"/>
        <w:ind w:left="-181" w:leftChars="-86"/>
        <w:rPr>
          <w:rFonts w:hAnsi="宋体"/>
          <w:sz w:val="28"/>
          <w:szCs w:val="28"/>
          <w:u w:val="single"/>
        </w:rPr>
      </w:pPr>
    </w:p>
    <w:tbl>
      <w:tblPr>
        <w:tblStyle w:val="4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6809"/>
        <w:gridCol w:w="121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jc w:val="center"/>
        </w:trPr>
        <w:tc>
          <w:tcPr>
            <w:tcW w:w="699" w:type="dxa"/>
            <w:vAlign w:val="center"/>
          </w:tcPr>
          <w:p>
            <w:pPr>
              <w:rPr>
                <w:rFonts w:eastAsia="等线"/>
                <w:spacing w:val="-20"/>
                <w:w w:val="90"/>
                <w:sz w:val="30"/>
                <w:szCs w:val="30"/>
              </w:rPr>
            </w:pPr>
            <w:r>
              <w:rPr>
                <w:rFonts w:eastAsia="等线"/>
                <w:spacing w:val="-20"/>
                <w:w w:val="90"/>
                <w:sz w:val="30"/>
                <w:szCs w:val="30"/>
              </w:rPr>
              <w:t>序号</w:t>
            </w:r>
          </w:p>
        </w:tc>
        <w:tc>
          <w:tcPr>
            <w:tcW w:w="6809" w:type="dxa"/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  <w:r>
              <w:rPr>
                <w:rFonts w:hint="eastAsia" w:eastAsia="等线"/>
                <w:sz w:val="30"/>
                <w:szCs w:val="30"/>
              </w:rPr>
              <w:t>材料内容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  <w:r>
              <w:rPr>
                <w:rFonts w:eastAsia="等线"/>
                <w:color w:val="000000"/>
                <w:sz w:val="30"/>
                <w:szCs w:val="30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6809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常州市首批教育信息化建设项目先进个人申报书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2" w:type="dxa"/>
            <w:gridSpan w:val="4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一、</w:t>
            </w:r>
            <w:r>
              <w:rPr>
                <w:rFonts w:hint="eastAsia" w:eastAsia="黑体"/>
                <w:sz w:val="28"/>
                <w:szCs w:val="28"/>
              </w:rPr>
              <w:t>信息化公开课（限5节，提供公开课评价表、教学设计）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2</w:t>
            </w:r>
          </w:p>
        </w:tc>
        <w:tc>
          <w:tcPr>
            <w:tcW w:w="6809" w:type="dxa"/>
            <w:vAlign w:val="center"/>
          </w:tcPr>
          <w:p>
            <w:pPr>
              <w:spacing w:line="400" w:lineRule="exact"/>
              <w:jc w:val="left"/>
              <w:rPr>
                <w:rFonts w:eastAsia="等线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eastAsia="等线"/>
                <w:sz w:val="28"/>
                <w:szCs w:val="28"/>
              </w:rPr>
              <w:t>3</w:t>
            </w:r>
          </w:p>
        </w:tc>
        <w:tc>
          <w:tcPr>
            <w:tcW w:w="6809" w:type="dxa"/>
            <w:vAlign w:val="center"/>
          </w:tcPr>
          <w:p>
            <w:pPr>
              <w:spacing w:line="400" w:lineRule="exact"/>
              <w:jc w:val="left"/>
              <w:rPr>
                <w:rFonts w:eastAsia="等线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  <w:tc>
          <w:tcPr>
            <w:tcW w:w="6809" w:type="dxa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2" w:type="dxa"/>
            <w:gridSpan w:val="4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二、</w:t>
            </w:r>
            <w:r>
              <w:rPr>
                <w:rFonts w:hint="eastAsia" w:eastAsia="黑体"/>
                <w:sz w:val="28"/>
                <w:szCs w:val="28"/>
              </w:rPr>
              <w:t>信息化相关获奖（限5项，提供获奖证书）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6809" w:type="dxa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</w:p>
        </w:tc>
        <w:tc>
          <w:tcPr>
            <w:tcW w:w="6809" w:type="dxa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三、</w:t>
            </w:r>
            <w:r>
              <w:rPr>
                <w:rFonts w:hint="eastAsia" w:eastAsia="黑体"/>
                <w:sz w:val="28"/>
                <w:szCs w:val="28"/>
              </w:rPr>
              <w:t>高相关论文发表（限5篇，提供期刊封面目录封底与论文正文）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四</w:t>
            </w:r>
            <w:r>
              <w:rPr>
                <w:rFonts w:eastAsia="黑体"/>
                <w:sz w:val="28"/>
                <w:szCs w:val="28"/>
              </w:rPr>
              <w:t>、</w:t>
            </w:r>
            <w:r>
              <w:rPr>
                <w:rFonts w:hint="eastAsia" w:eastAsia="黑体"/>
                <w:sz w:val="28"/>
                <w:szCs w:val="28"/>
              </w:rPr>
              <w:t>高相关课题的主持人</w:t>
            </w:r>
          </w:p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（限2项，提供课题立项、通过中期或结题的证明与相关文档）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等线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等线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eastAsia="黑体"/>
                <w:sz w:val="28"/>
                <w:szCs w:val="28"/>
              </w:rPr>
              <w:t>五、其</w:t>
            </w:r>
            <w:r>
              <w:rPr>
                <w:rFonts w:hint="eastAsia" w:eastAsia="黑体"/>
                <w:sz w:val="28"/>
                <w:szCs w:val="28"/>
              </w:rPr>
              <w:t>它</w:t>
            </w:r>
            <w:r>
              <w:rPr>
                <w:rFonts w:eastAsia="黑体"/>
                <w:sz w:val="28"/>
                <w:szCs w:val="28"/>
              </w:rPr>
              <w:t>用以说明申报人在教育信息化项目推进过程中</w:t>
            </w:r>
            <w:r>
              <w:rPr>
                <w:rFonts w:hint="eastAsia" w:eastAsia="黑体"/>
                <w:sz w:val="28"/>
                <w:szCs w:val="28"/>
              </w:rPr>
              <w:t>取得的</w:t>
            </w:r>
            <w:r>
              <w:rPr>
                <w:rFonts w:eastAsia="黑体"/>
                <w:sz w:val="28"/>
                <w:szCs w:val="28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</w:tbl>
    <w:p>
      <w:pPr>
        <w:ind w:left="420" w:leftChars="200"/>
        <w:rPr>
          <w:rFonts w:ascii="仿宋" w:hAnsi="仿宋" w:eastAsia="仿宋"/>
          <w:sz w:val="28"/>
          <w:szCs w:val="28"/>
        </w:rPr>
      </w:pPr>
    </w:p>
    <w:p>
      <w:pPr>
        <w:ind w:left="420" w:leftChars="200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黑体" w:hAnsi="华文中宋" w:eastAsia="黑体" w:cs="Times New Roman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96"/>
    <w:rsid w:val="001D1502"/>
    <w:rsid w:val="0030274A"/>
    <w:rsid w:val="003607E7"/>
    <w:rsid w:val="00623696"/>
    <w:rsid w:val="00784B5E"/>
    <w:rsid w:val="008D75CC"/>
    <w:rsid w:val="00AC7D01"/>
    <w:rsid w:val="00E76DD4"/>
    <w:rsid w:val="31E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eastAsia="宋体" w:cs="Times New Roman"/>
      <w:szCs w:val="20"/>
    </w:rPr>
  </w:style>
  <w:style w:type="paragraph" w:styleId="3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纯文本 字符"/>
    <w:basedOn w:val="6"/>
    <w:link w:val="2"/>
    <w:uiPriority w:val="0"/>
    <w:rPr>
      <w:rFonts w:ascii="宋体" w:hAnsi="Courier New" w:eastAsia="宋体" w:cs="Times New Roman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字符"/>
    <w:basedOn w:val="6"/>
    <w:link w:val="3"/>
    <w:qFormat/>
    <w:uiPriority w:val="0"/>
    <w:rPr>
      <w:rFonts w:asciiTheme="majorHAnsi" w:hAnsiTheme="majorHAnsi" w:eastAsiaTheme="majorEastAsia" w:cstheme="majorBidi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</Words>
  <Characters>701</Characters>
  <Lines>5</Lines>
  <Paragraphs>1</Paragraphs>
  <TotalTime>53</TotalTime>
  <ScaleCrop>false</ScaleCrop>
  <LinksUpToDate>false</LinksUpToDate>
  <CharactersWithSpaces>822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2021-06-03T01:11:00Z</dcterms:created>
  <dc:creator>xu xu</dc:creator>
  <cp:lastModifiedBy>jyslp</cp:lastModifiedBy>
  <dcterms:modified xsi:type="dcterms:W3CDTF">2021-06-03T08:01:11Z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B7983F6CD7744A66B3A46ECEAE6C2D99</vt:lpwstr>
  </property>
</Properties>
</file>