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13E00" w:rsidRDefault="007316A0">
      <w:pPr>
        <w:spacing w:line="360" w:lineRule="auto"/>
        <w:jc w:val="center"/>
        <w:rPr>
          <w:sz w:val="24"/>
        </w:rPr>
      </w:pPr>
      <w:r>
        <w:rPr>
          <w:rFonts w:hint="eastAsia"/>
          <w:sz w:val="24"/>
        </w:rPr>
        <w:t>基于统编版教材，巧设思维支撑点，提升低年级学生思维力</w:t>
      </w:r>
    </w:p>
    <w:p w:rsidR="00613E00" w:rsidRDefault="007316A0">
      <w:pPr>
        <w:spacing w:line="360" w:lineRule="auto"/>
        <w:jc w:val="center"/>
        <w:rPr>
          <w:sz w:val="24"/>
        </w:rPr>
      </w:pPr>
      <w:r>
        <w:rPr>
          <w:rFonts w:hint="eastAsia"/>
          <w:sz w:val="24"/>
        </w:rPr>
        <w:t xml:space="preserve">                           </w:t>
      </w:r>
      <w:r>
        <w:rPr>
          <w:rFonts w:hint="eastAsia"/>
          <w:sz w:val="24"/>
        </w:rPr>
        <w:t>——以统编版教材一年级下册《棉花姑娘》为例</w:t>
      </w:r>
    </w:p>
    <w:p w:rsidR="00BC39AA" w:rsidRDefault="00BC39AA">
      <w:pPr>
        <w:spacing w:line="360" w:lineRule="auto"/>
        <w:jc w:val="center"/>
        <w:rPr>
          <w:sz w:val="24"/>
        </w:rPr>
      </w:pPr>
    </w:p>
    <w:p w:rsidR="00BC39AA" w:rsidRDefault="00BC39AA">
      <w:pPr>
        <w:spacing w:line="360" w:lineRule="auto"/>
        <w:jc w:val="center"/>
        <w:rPr>
          <w:sz w:val="24"/>
        </w:rPr>
      </w:pPr>
      <w:r>
        <w:rPr>
          <w:rFonts w:hint="eastAsia"/>
          <w:sz w:val="24"/>
        </w:rPr>
        <w:t xml:space="preserve">                                           </w:t>
      </w:r>
      <w:r>
        <w:rPr>
          <w:rFonts w:hint="eastAsia"/>
          <w:sz w:val="24"/>
        </w:rPr>
        <w:t>常州市局前街小学</w:t>
      </w:r>
      <w:r>
        <w:rPr>
          <w:rFonts w:hint="eastAsia"/>
          <w:sz w:val="24"/>
        </w:rPr>
        <w:t xml:space="preserve">    </w:t>
      </w:r>
      <w:r>
        <w:rPr>
          <w:rFonts w:hint="eastAsia"/>
          <w:sz w:val="24"/>
        </w:rPr>
        <w:t>卢赟</w:t>
      </w:r>
    </w:p>
    <w:p w:rsidR="00613E00" w:rsidRDefault="00613E00">
      <w:pPr>
        <w:jc w:val="center"/>
      </w:pPr>
    </w:p>
    <w:p w:rsidR="00613E00" w:rsidRDefault="007316A0">
      <w:pPr>
        <w:spacing w:line="360" w:lineRule="auto"/>
        <w:rPr>
          <w:sz w:val="24"/>
        </w:rPr>
      </w:pPr>
      <w:r>
        <w:rPr>
          <w:rFonts w:hint="eastAsia"/>
          <w:sz w:val="24"/>
        </w:rPr>
        <w:t>【摘要】</w:t>
      </w:r>
    </w:p>
    <w:p w:rsidR="00613E00" w:rsidRDefault="007316A0">
      <w:pPr>
        <w:widowControl/>
        <w:spacing w:line="360" w:lineRule="auto"/>
        <w:jc w:val="left"/>
        <w:rPr>
          <w:sz w:val="24"/>
        </w:rPr>
      </w:pPr>
      <w:r>
        <w:rPr>
          <w:rFonts w:hint="eastAsia"/>
          <w:sz w:val="24"/>
        </w:rPr>
        <w:t xml:space="preserve">     </w:t>
      </w:r>
      <w:r>
        <w:rPr>
          <w:rFonts w:hint="eastAsia"/>
          <w:sz w:val="24"/>
        </w:rPr>
        <w:t>低年级语文教学是整个语文教学的起步阶段，其“打基础”的作用不言而喻。识字、写字、朗读等基础任务也在低年级扎实开展。但不少老师在教学时，重知识而轻方法，于是出现了低年级学生基础知识牢固，但思维力不足的现象。本文基于统编版教材特点，以一年级下册《棉花姑娘》一课教学设计为例，展现教学时活用教材，巧妙搭建思维支撑点，提升学生思维力。力求让低年级语文教学具有“推背感”，让低年级学生思维活跃起来。</w:t>
      </w:r>
    </w:p>
    <w:p w:rsidR="00613E00" w:rsidRDefault="00613E00">
      <w:pPr>
        <w:widowControl/>
        <w:spacing w:line="360" w:lineRule="auto"/>
        <w:jc w:val="left"/>
        <w:rPr>
          <w:sz w:val="24"/>
        </w:rPr>
      </w:pPr>
    </w:p>
    <w:p w:rsidR="00613E00" w:rsidRDefault="007316A0">
      <w:pPr>
        <w:spacing w:line="360" w:lineRule="auto"/>
        <w:rPr>
          <w:sz w:val="24"/>
        </w:rPr>
      </w:pPr>
      <w:r>
        <w:rPr>
          <w:rFonts w:hint="eastAsia"/>
          <w:sz w:val="24"/>
        </w:rPr>
        <w:t>【关键词】</w:t>
      </w:r>
      <w:r>
        <w:rPr>
          <w:rFonts w:hint="eastAsia"/>
          <w:sz w:val="24"/>
        </w:rPr>
        <w:t xml:space="preserve"> </w:t>
      </w:r>
      <w:r>
        <w:rPr>
          <w:rFonts w:hint="eastAsia"/>
          <w:sz w:val="24"/>
        </w:rPr>
        <w:t>低年级语文；活用教材；思维支撑点；思维力</w:t>
      </w:r>
    </w:p>
    <w:p w:rsidR="00613E00" w:rsidRDefault="00613E00">
      <w:pPr>
        <w:spacing w:line="360" w:lineRule="auto"/>
      </w:pPr>
    </w:p>
    <w:p w:rsidR="00613E00" w:rsidRDefault="007316A0">
      <w:pPr>
        <w:spacing w:line="360" w:lineRule="auto"/>
        <w:ind w:firstLineChars="200" w:firstLine="480"/>
        <w:rPr>
          <w:sz w:val="24"/>
        </w:rPr>
      </w:pPr>
      <w:r>
        <w:rPr>
          <w:rFonts w:hint="eastAsia"/>
          <w:sz w:val="24"/>
        </w:rPr>
        <w:t>2018</w:t>
      </w:r>
      <w:r>
        <w:rPr>
          <w:rFonts w:hint="eastAsia"/>
          <w:sz w:val="24"/>
        </w:rPr>
        <w:t>年</w:t>
      </w:r>
      <w:r>
        <w:rPr>
          <w:rFonts w:hint="eastAsia"/>
          <w:sz w:val="24"/>
        </w:rPr>
        <w:t>9</w:t>
      </w:r>
      <w:r>
        <w:rPr>
          <w:rFonts w:hint="eastAsia"/>
          <w:sz w:val="24"/>
        </w:rPr>
        <w:t>月</w:t>
      </w:r>
      <w:r>
        <w:rPr>
          <w:rFonts w:hint="eastAsia"/>
          <w:sz w:val="24"/>
        </w:rPr>
        <w:t>6</w:t>
      </w:r>
      <w:r>
        <w:rPr>
          <w:rFonts w:hint="eastAsia"/>
          <w:sz w:val="24"/>
        </w:rPr>
        <w:t>日，人民日报评论部发布习近平主席做出了“育新人，培养担当大任的时代新人”的重要讲话。习主席指出要立德树人，以文化人，培养能够担当民族复兴大业的时代新人。这是明确了每一位教师的重要职责。小学低年级作为语文学习的起步阶段，是开启学生语文学习的重要时刻。思维力作为学习、工作和生活中必不可少的能力，包括理解力、分析力、观察力、推理力、概括力等，是需要从小培养的。因此，如何创造性地使用低年级教材，巧妙搭建思维支撑点，切实提升低年级学生思维力是一项重要的课题。</w:t>
      </w:r>
    </w:p>
    <w:p w:rsidR="00613E00" w:rsidRDefault="007316A0">
      <w:pPr>
        <w:spacing w:line="360" w:lineRule="auto"/>
        <w:ind w:firstLineChars="200" w:firstLine="480"/>
        <w:rPr>
          <w:sz w:val="24"/>
        </w:rPr>
      </w:pPr>
      <w:r>
        <w:rPr>
          <w:rFonts w:hint="eastAsia"/>
          <w:sz w:val="24"/>
        </w:rPr>
        <w:t>下文以一年级下册《棉花姑娘》教学设计及教学推进为例，进行具体阐述。</w:t>
      </w:r>
    </w:p>
    <w:p w:rsidR="00613E00" w:rsidRDefault="007316A0">
      <w:pPr>
        <w:spacing w:line="360" w:lineRule="auto"/>
        <w:rPr>
          <w:b/>
          <w:bCs/>
          <w:sz w:val="24"/>
        </w:rPr>
      </w:pPr>
      <w:r>
        <w:rPr>
          <w:rFonts w:hint="eastAsia"/>
          <w:b/>
          <w:bCs/>
          <w:sz w:val="24"/>
        </w:rPr>
        <w:t>一、思维支撑点：抓插图，丰富语言表达。</w:t>
      </w:r>
    </w:p>
    <w:p w:rsidR="00613E00" w:rsidRDefault="007316A0">
      <w:pPr>
        <w:spacing w:line="360" w:lineRule="auto"/>
        <w:rPr>
          <w:sz w:val="24"/>
        </w:rPr>
      </w:pPr>
      <w:r>
        <w:rPr>
          <w:rFonts w:hint="eastAsia"/>
          <w:sz w:val="24"/>
        </w:rPr>
        <w:t xml:space="preserve">    </w:t>
      </w:r>
      <w:r>
        <w:rPr>
          <w:rFonts w:hint="eastAsia"/>
          <w:sz w:val="24"/>
        </w:rPr>
        <w:t>低年级的统编版教材非常贴合该年段学生的心理特点。打开教材，一副副精美的插图跃然纸上。漂亮的插图直接有效地激发了低年级学生阅读教材的兴趣。统观低年级教材中的插图，有的为文章渲染环境，有的是对文字内容的补充，有的是对内容某一场景的具体描绘</w:t>
      </w:r>
      <w:r>
        <w:rPr>
          <w:sz w:val="24"/>
        </w:rPr>
        <w:t>……</w:t>
      </w:r>
      <w:r>
        <w:rPr>
          <w:rFonts w:hint="eastAsia"/>
          <w:sz w:val="24"/>
        </w:rPr>
        <w:t>插图作为教材的助学系统，与文字融为一体，成为学生理解课文、提升思维力的一个支撑点。</w:t>
      </w:r>
    </w:p>
    <w:p w:rsidR="00613E00" w:rsidRDefault="007316A0">
      <w:pPr>
        <w:spacing w:line="360" w:lineRule="auto"/>
        <w:ind w:firstLine="480"/>
        <w:rPr>
          <w:sz w:val="24"/>
        </w:rPr>
      </w:pPr>
      <w:r>
        <w:rPr>
          <w:rFonts w:hint="eastAsia"/>
          <w:sz w:val="24"/>
        </w:rPr>
        <w:t>《棉花姑娘》一课中绘有</w:t>
      </w:r>
      <w:r>
        <w:rPr>
          <w:rFonts w:hint="eastAsia"/>
          <w:sz w:val="24"/>
        </w:rPr>
        <w:t>5</w:t>
      </w:r>
      <w:r>
        <w:rPr>
          <w:rFonts w:hint="eastAsia"/>
          <w:sz w:val="24"/>
        </w:rPr>
        <w:t>幅插图。第一幅为棉花姑娘生病的模样。第二、</w:t>
      </w:r>
      <w:r>
        <w:rPr>
          <w:rFonts w:hint="eastAsia"/>
          <w:sz w:val="24"/>
        </w:rPr>
        <w:lastRenderedPageBreak/>
        <w:t>三、四幅画着生病的棉花姑娘和燕子、啄木鸟、青蛙。第五幅图上绘有七星瓢虫和健康的棉花姑娘。</w:t>
      </w:r>
      <w:r>
        <w:rPr>
          <w:rFonts w:hint="eastAsia"/>
          <w:sz w:val="24"/>
        </w:rPr>
        <w:t>5</w:t>
      </w:r>
      <w:r>
        <w:rPr>
          <w:rFonts w:hint="eastAsia"/>
          <w:sz w:val="24"/>
        </w:rPr>
        <w:t>幅插图全面地展现了《棉花姑娘》这篇课文的基本内容。这堂课上，我巧用插图，通过对比观察作为思维支撑点，提升学生思维力。</w:t>
      </w:r>
    </w:p>
    <w:p w:rsidR="00613E00" w:rsidRDefault="007316A0">
      <w:pPr>
        <w:spacing w:line="360" w:lineRule="auto"/>
        <w:rPr>
          <w:sz w:val="24"/>
        </w:rPr>
      </w:pPr>
      <w:r>
        <w:rPr>
          <w:rFonts w:hint="eastAsia"/>
          <w:sz w:val="24"/>
        </w:rPr>
        <w:t xml:space="preserve">   </w:t>
      </w:r>
      <w:r>
        <w:rPr>
          <w:rFonts w:hint="eastAsia"/>
          <w:sz w:val="24"/>
        </w:rPr>
        <w:t>上课伊始，我就出示了两次插图。</w:t>
      </w:r>
    </w:p>
    <w:p w:rsidR="00613E00" w:rsidRDefault="007316A0">
      <w:pPr>
        <w:spacing w:line="360" w:lineRule="auto"/>
        <w:jc w:val="left"/>
        <w:rPr>
          <w:rFonts w:ascii="楷体" w:eastAsia="楷体" w:hAnsi="楷体" w:cs="楷体"/>
          <w:sz w:val="24"/>
        </w:rPr>
      </w:pPr>
      <w:r>
        <w:rPr>
          <w:rFonts w:ascii="楷体" w:eastAsia="楷体" w:hAnsi="楷体" w:cs="楷体" w:hint="eastAsia"/>
          <w:sz w:val="24"/>
        </w:rPr>
        <w:t>师：今天咱们教室里来了一位新朋友，谁来亲切地叫叫她的名字？（出示棉花姑娘）</w:t>
      </w:r>
    </w:p>
    <w:p w:rsidR="00613E00" w:rsidRDefault="007316A0">
      <w:pPr>
        <w:spacing w:line="360" w:lineRule="auto"/>
        <w:jc w:val="left"/>
        <w:rPr>
          <w:rFonts w:ascii="楷体" w:eastAsia="楷体" w:hAnsi="楷体" w:cs="楷体"/>
          <w:sz w:val="24"/>
          <w:shd w:val="clear" w:color="FFFFFF" w:fill="D9D9D9"/>
        </w:rPr>
      </w:pPr>
      <w:r>
        <w:rPr>
          <w:rFonts w:ascii="楷体" w:eastAsia="楷体" w:hAnsi="楷体" w:cs="楷体" w:hint="eastAsia"/>
          <w:sz w:val="24"/>
        </w:rPr>
        <w:t>师：</w:t>
      </w:r>
      <w:r>
        <w:rPr>
          <w:rFonts w:ascii="楷体" w:eastAsia="楷体" w:hAnsi="楷体" w:cs="楷体" w:hint="eastAsia"/>
          <w:sz w:val="24"/>
          <w:shd w:val="clear" w:color="FFFFFF" w:fill="D9D9D9"/>
        </w:rPr>
        <w:t>（出示插图5）</w:t>
      </w:r>
      <w:r>
        <w:rPr>
          <w:rFonts w:ascii="楷体" w:eastAsia="楷体" w:hAnsi="楷体" w:cs="楷体" w:hint="eastAsia"/>
          <w:sz w:val="24"/>
        </w:rPr>
        <w:t>瞧，这就是棉花姑娘，她长什么样子呀？（学生自由地说一说）</w:t>
      </w:r>
      <w:r>
        <w:rPr>
          <w:rFonts w:ascii="楷体" w:eastAsia="楷体" w:hAnsi="楷体" w:cs="楷体" w:hint="eastAsia"/>
          <w:sz w:val="24"/>
          <w:shd w:val="clear" w:color="FFFFFF" w:fill="D9D9D9"/>
        </w:rPr>
        <w:t>教师相机引导学生从颜色、表情、动作等方面进行观察表达。</w:t>
      </w:r>
    </w:p>
    <w:p w:rsidR="00613E00" w:rsidRDefault="007316A0">
      <w:pPr>
        <w:spacing w:line="360" w:lineRule="auto"/>
        <w:jc w:val="left"/>
        <w:rPr>
          <w:rFonts w:ascii="楷体" w:eastAsia="楷体" w:hAnsi="楷体" w:cs="楷体"/>
          <w:sz w:val="24"/>
        </w:rPr>
      </w:pPr>
      <w:r>
        <w:rPr>
          <w:rFonts w:ascii="楷体" w:eastAsia="楷体" w:hAnsi="楷体" w:cs="楷体" w:hint="eastAsia"/>
          <w:sz w:val="24"/>
        </w:rPr>
        <w:t>师总结：是呀，棉花姑娘长着“碧绿碧绿”的叶子，吐出“雪白雪白”的棉花，笑得真好看啊！让我们读好这两个词语。【碧绿碧绿的叶子  雪白雪白的棉花】</w:t>
      </w:r>
    </w:p>
    <w:p w:rsidR="00613E00" w:rsidRDefault="007316A0">
      <w:pPr>
        <w:spacing w:line="360" w:lineRule="auto"/>
        <w:jc w:val="left"/>
      </w:pPr>
      <w:r>
        <w:rPr>
          <w:rFonts w:ascii="楷体" w:eastAsia="楷体" w:hAnsi="楷体" w:cs="楷体" w:hint="eastAsia"/>
          <w:sz w:val="24"/>
        </w:rPr>
        <w:t>师：你还能说其他的吗？相机出示：碧绿碧绿的  雪白雪白的</w:t>
      </w:r>
    </w:p>
    <w:p w:rsidR="00613E00" w:rsidRDefault="007316A0">
      <w:pPr>
        <w:spacing w:line="360" w:lineRule="auto"/>
        <w:jc w:val="left"/>
        <w:rPr>
          <w:rFonts w:ascii="楷体" w:eastAsia="楷体" w:hAnsi="楷体" w:cs="楷体"/>
          <w:sz w:val="24"/>
          <w:shd w:val="clear" w:color="FFFFFF" w:fill="D9D9D9"/>
        </w:rPr>
      </w:pPr>
      <w:r>
        <w:rPr>
          <w:rFonts w:ascii="楷体" w:eastAsia="楷体" w:hAnsi="楷体" w:cs="楷体" w:hint="eastAsia"/>
          <w:sz w:val="24"/>
        </w:rPr>
        <w:t>师：小朋友们说得非常棒，棉花姑娘又来看大家了。</w:t>
      </w:r>
      <w:r>
        <w:rPr>
          <w:rFonts w:ascii="楷体" w:eastAsia="楷体" w:hAnsi="楷体" w:cs="楷体" w:hint="eastAsia"/>
          <w:sz w:val="24"/>
          <w:shd w:val="clear" w:color="FFFFFF" w:fill="D9D9D9"/>
        </w:rPr>
        <w:t>（出示插图1）</w:t>
      </w:r>
      <w:r>
        <w:rPr>
          <w:rFonts w:ascii="楷体" w:eastAsia="楷体" w:hAnsi="楷体" w:cs="楷体" w:hint="eastAsia"/>
          <w:sz w:val="24"/>
        </w:rPr>
        <w:t>这次的棉花姑娘跟之前的有什么不一样呢？</w:t>
      </w:r>
      <w:r>
        <w:rPr>
          <w:rFonts w:ascii="楷体" w:eastAsia="楷体" w:hAnsi="楷体" w:cs="楷体" w:hint="eastAsia"/>
          <w:sz w:val="24"/>
          <w:shd w:val="clear" w:color="FFFFFF" w:fill="D9D9D9"/>
        </w:rPr>
        <w:t>（插图1与插图5放在一起比较）</w:t>
      </w:r>
    </w:p>
    <w:p w:rsidR="00613E00" w:rsidRDefault="007316A0">
      <w:pPr>
        <w:spacing w:line="360" w:lineRule="auto"/>
        <w:jc w:val="left"/>
        <w:rPr>
          <w:rFonts w:ascii="楷体" w:eastAsia="楷体" w:hAnsi="楷体" w:cs="楷体"/>
          <w:sz w:val="24"/>
        </w:rPr>
      </w:pPr>
      <w:r>
        <w:rPr>
          <w:rFonts w:ascii="楷体" w:eastAsia="楷体" w:hAnsi="楷体" w:cs="楷体" w:hint="eastAsia"/>
          <w:sz w:val="24"/>
        </w:rPr>
        <w:t>生1：我发现棉花姑娘的叶子黄了。</w:t>
      </w:r>
    </w:p>
    <w:p w:rsidR="00613E00" w:rsidRDefault="007316A0">
      <w:pPr>
        <w:spacing w:line="360" w:lineRule="auto"/>
        <w:jc w:val="left"/>
        <w:rPr>
          <w:rFonts w:ascii="楷体" w:eastAsia="楷体" w:hAnsi="楷体" w:cs="楷体"/>
          <w:sz w:val="24"/>
        </w:rPr>
      </w:pPr>
      <w:r>
        <w:rPr>
          <w:rFonts w:ascii="楷体" w:eastAsia="楷体" w:hAnsi="楷体" w:cs="楷体" w:hint="eastAsia"/>
          <w:sz w:val="24"/>
        </w:rPr>
        <w:t>生2：棉花姑娘的头垂下来了，很没有精神。</w:t>
      </w:r>
    </w:p>
    <w:p w:rsidR="00613E00" w:rsidRDefault="007316A0">
      <w:pPr>
        <w:spacing w:line="360" w:lineRule="auto"/>
        <w:jc w:val="left"/>
        <w:rPr>
          <w:rFonts w:ascii="楷体" w:eastAsia="楷体" w:hAnsi="楷体" w:cs="楷体"/>
          <w:sz w:val="24"/>
        </w:rPr>
      </w:pPr>
      <w:r>
        <w:rPr>
          <w:rFonts w:ascii="楷体" w:eastAsia="楷体" w:hAnsi="楷体" w:cs="楷体" w:hint="eastAsia"/>
          <w:sz w:val="24"/>
        </w:rPr>
        <w:t>生3：第一幅图棉花姑娘还是笑眯眯的，现在就皱起了眉头。</w:t>
      </w:r>
    </w:p>
    <w:p w:rsidR="00613E00" w:rsidRDefault="007316A0">
      <w:pPr>
        <w:spacing w:line="360" w:lineRule="auto"/>
        <w:jc w:val="left"/>
        <w:rPr>
          <w:rFonts w:ascii="楷体" w:eastAsia="楷体" w:hAnsi="楷体" w:cs="楷体"/>
          <w:sz w:val="24"/>
        </w:rPr>
      </w:pPr>
      <w:r>
        <w:rPr>
          <w:rFonts w:ascii="楷体" w:eastAsia="楷体" w:hAnsi="楷体" w:cs="楷体" w:hint="eastAsia"/>
          <w:sz w:val="24"/>
        </w:rPr>
        <w:t>生4：我还看到棉花姑娘的叶子上有虫子。</w:t>
      </w:r>
    </w:p>
    <w:p w:rsidR="00613E00" w:rsidRDefault="007316A0">
      <w:pPr>
        <w:spacing w:line="360" w:lineRule="auto"/>
        <w:jc w:val="left"/>
        <w:rPr>
          <w:rFonts w:ascii="楷体" w:eastAsia="楷体" w:hAnsi="楷体" w:cs="楷体"/>
          <w:sz w:val="24"/>
        </w:rPr>
      </w:pPr>
      <w:r>
        <w:rPr>
          <w:rFonts w:ascii="楷体" w:eastAsia="楷体" w:hAnsi="楷体" w:cs="楷体" w:hint="eastAsia"/>
          <w:sz w:val="24"/>
        </w:rPr>
        <w:t>······</w:t>
      </w:r>
    </w:p>
    <w:p w:rsidR="00613E00" w:rsidRDefault="007316A0">
      <w:pPr>
        <w:spacing w:line="360" w:lineRule="auto"/>
        <w:ind w:firstLineChars="200" w:firstLine="480"/>
        <w:rPr>
          <w:sz w:val="24"/>
        </w:rPr>
      </w:pPr>
      <w:r>
        <w:rPr>
          <w:rFonts w:hint="eastAsia"/>
          <w:sz w:val="24"/>
        </w:rPr>
        <w:t>两幅插图都是思维支撑点，并层层推进：第一次出示插图，让学生观察后自由表达，先打开学生的话匣子，不惧怕表达。但教师通过巧妙点评，从不同角度引导学生有序观察，规范表达。这是一次教方法的过程。</w:t>
      </w:r>
    </w:p>
    <w:p w:rsidR="00613E00" w:rsidRDefault="007316A0">
      <w:pPr>
        <w:spacing w:line="360" w:lineRule="auto"/>
        <w:ind w:firstLineChars="200" w:firstLine="480"/>
        <w:rPr>
          <w:sz w:val="24"/>
        </w:rPr>
      </w:pPr>
      <w:r>
        <w:rPr>
          <w:rFonts w:hint="eastAsia"/>
          <w:sz w:val="24"/>
        </w:rPr>
        <w:t>第二次两幅插图一起出示时，将两个状态时的棉花姑娘直观地进行了比较。学生有了第一次观察表达的实践后，此时就通过之前习得的方法，有意识地运用方法，自主、有向地构建语言。在学生的发言中，将文中没有描写的生病的棉花姑娘具象化，丰富化。此时正是思维力的集中体现。</w:t>
      </w:r>
    </w:p>
    <w:p w:rsidR="00613E00" w:rsidRDefault="007316A0">
      <w:pPr>
        <w:spacing w:line="360" w:lineRule="auto"/>
        <w:rPr>
          <w:b/>
          <w:bCs/>
          <w:sz w:val="24"/>
        </w:rPr>
      </w:pPr>
      <w:r>
        <w:rPr>
          <w:rFonts w:hint="eastAsia"/>
          <w:b/>
          <w:bCs/>
          <w:sz w:val="24"/>
        </w:rPr>
        <w:t>二、思维支撑点：抓构词，感受语言逻辑。</w:t>
      </w:r>
    </w:p>
    <w:p w:rsidR="00613E00" w:rsidRDefault="007316A0">
      <w:pPr>
        <w:spacing w:line="360" w:lineRule="auto"/>
        <w:ind w:firstLine="420"/>
        <w:rPr>
          <w:rFonts w:ascii="宋体" w:eastAsia="宋体" w:hAnsi="宋体" w:cs="宋体"/>
          <w:sz w:val="24"/>
        </w:rPr>
      </w:pPr>
      <w:r>
        <w:rPr>
          <w:rFonts w:ascii="宋体" w:eastAsia="宋体" w:hAnsi="宋体" w:cs="宋体" w:hint="eastAsia"/>
          <w:sz w:val="24"/>
        </w:rPr>
        <w:t>语文这门基础学科，有着其独特的魅力。语文可以是一个词、一句话、一篇文，更可以是生活。语言文字形式多样，构成变化多端。常说“万丈高楼平地起”、“厚积而薄发”，也体现了语文需要慢慢学习、慢慢积累的特点。低年级作为起</w:t>
      </w:r>
      <w:r>
        <w:rPr>
          <w:rFonts w:ascii="宋体" w:eastAsia="宋体" w:hAnsi="宋体" w:cs="宋体" w:hint="eastAsia"/>
          <w:sz w:val="24"/>
        </w:rPr>
        <w:lastRenderedPageBreak/>
        <w:t>始年级，学习积累最为常用的词语、句式，为今后的语文学习打下坚实的基础。在低年级统编教材中特殊形式的词语特别多：如AABB式、ABB式、ABAB式，又（）又（）等......这些词语也是教师在课堂中主动让学生进行积累运用的内容。但中国文字博大精深，构词方式也是千变万化，教师只有做个有心人，抓住特殊的构词特点，使其成为思维支撑点，能将学生的思维更推进一步。</w:t>
      </w:r>
    </w:p>
    <w:p w:rsidR="00613E00" w:rsidRDefault="007316A0">
      <w:pPr>
        <w:spacing w:line="360" w:lineRule="auto"/>
        <w:ind w:firstLine="420"/>
        <w:rPr>
          <w:rFonts w:ascii="楷体" w:eastAsia="楷体" w:hAnsi="楷体" w:cs="楷体"/>
          <w:sz w:val="24"/>
        </w:rPr>
      </w:pPr>
      <w:r>
        <w:rPr>
          <w:rFonts w:ascii="宋体" w:eastAsia="宋体" w:hAnsi="宋体" w:cs="宋体" w:hint="eastAsia"/>
          <w:sz w:val="24"/>
        </w:rPr>
        <w:t>《棉花姑娘》这篇充满童趣童真的科学童话中，四位动物医生燕子、啄木鸟、青蛙和七星瓢虫不同的本领是很多教师关注的重点。但细细品读，四位动物医生的名字也很有讲究，体现中国汉字搭配之妙。于是我在解析动物名字上做了文章。</w:t>
      </w:r>
      <w:r>
        <w:rPr>
          <w:rFonts w:ascii="楷体" w:eastAsia="楷体" w:hAnsi="楷体" w:cs="楷体" w:hint="eastAsia"/>
          <w:sz w:val="24"/>
        </w:rPr>
        <w:t>师：棉花姑娘找到了几位医生？（学生交流）</w:t>
      </w:r>
    </w:p>
    <w:p w:rsidR="00613E00" w:rsidRDefault="007316A0">
      <w:pPr>
        <w:spacing w:line="360" w:lineRule="auto"/>
        <w:jc w:val="left"/>
        <w:rPr>
          <w:rFonts w:ascii="楷体" w:eastAsia="楷体" w:hAnsi="楷体" w:cs="楷体"/>
          <w:sz w:val="24"/>
        </w:rPr>
      </w:pPr>
      <w:r>
        <w:rPr>
          <w:rFonts w:ascii="楷体" w:eastAsia="楷体" w:hAnsi="楷体" w:cs="楷体" w:hint="eastAsia"/>
          <w:sz w:val="24"/>
        </w:rPr>
        <w:t>(出示：四位医生的图片和名字)你能将图片和名字连起来吗？</w:t>
      </w:r>
    </w:p>
    <w:p w:rsidR="00613E00" w:rsidRDefault="007316A0">
      <w:pPr>
        <w:numPr>
          <w:ilvl w:val="0"/>
          <w:numId w:val="1"/>
        </w:numPr>
        <w:spacing w:line="360" w:lineRule="auto"/>
        <w:jc w:val="left"/>
        <w:rPr>
          <w:rFonts w:ascii="楷体" w:eastAsia="楷体" w:hAnsi="楷体" w:cs="楷体"/>
          <w:sz w:val="24"/>
        </w:rPr>
      </w:pPr>
      <w:r>
        <w:rPr>
          <w:rFonts w:ascii="楷体" w:eastAsia="楷体" w:hAnsi="楷体" w:cs="楷体" w:hint="eastAsia"/>
          <w:sz w:val="24"/>
        </w:rPr>
        <w:t>你看这个字像什么？对，这就是最早的燕字。（燕的古文字）</w:t>
      </w:r>
      <w:r>
        <w:rPr>
          <w:rFonts w:ascii="楷体" w:eastAsia="楷体" w:hAnsi="楷体" w:cs="楷体" w:hint="eastAsia"/>
          <w:sz w:val="24"/>
          <w:shd w:val="clear" w:color="FFFFFF" w:fill="D9D9D9"/>
        </w:rPr>
        <w:t>所以燕子是由它的象形文字命名的。</w:t>
      </w:r>
      <w:r>
        <w:rPr>
          <w:rFonts w:ascii="楷体" w:eastAsia="楷体" w:hAnsi="楷体" w:cs="楷体" w:hint="eastAsia"/>
          <w:sz w:val="24"/>
        </w:rPr>
        <w:t>【相机进行“燕”的生字教学】</w:t>
      </w:r>
    </w:p>
    <w:p w:rsidR="00613E00" w:rsidRDefault="007316A0">
      <w:pPr>
        <w:numPr>
          <w:ilvl w:val="0"/>
          <w:numId w:val="1"/>
        </w:numPr>
        <w:spacing w:line="360" w:lineRule="auto"/>
        <w:jc w:val="left"/>
        <w:rPr>
          <w:rFonts w:ascii="楷体" w:eastAsia="楷体" w:hAnsi="楷体" w:cs="楷体"/>
          <w:sz w:val="24"/>
        </w:rPr>
      </w:pPr>
      <w:r>
        <w:rPr>
          <w:rFonts w:ascii="楷体" w:eastAsia="楷体" w:hAnsi="楷体" w:cs="楷体" w:hint="eastAsia"/>
          <w:sz w:val="24"/>
        </w:rPr>
        <w:t>请你读准他的名字。为什么他叫这个名字呀？</w:t>
      </w:r>
    </w:p>
    <w:p w:rsidR="00613E00" w:rsidRDefault="007316A0">
      <w:pPr>
        <w:spacing w:line="360" w:lineRule="auto"/>
        <w:jc w:val="left"/>
        <w:rPr>
          <w:rFonts w:ascii="楷体" w:eastAsia="楷体" w:hAnsi="楷体" w:cs="楷体"/>
          <w:sz w:val="24"/>
        </w:rPr>
      </w:pPr>
      <w:r>
        <w:rPr>
          <w:rFonts w:ascii="楷体" w:eastAsia="楷体" w:hAnsi="楷体" w:cs="楷体" w:hint="eastAsia"/>
          <w:sz w:val="24"/>
        </w:rPr>
        <w:t>【出示：瓢的图片】你有什么发现？看看瓢虫的身体，比一比呢？是啊，跟反过来的瓢特别像，所以才叫他瓢虫。【相机进行生字“瓢”的教学】再加上背上有七个斑点，就叫——七星瓢虫。背上有五个斑点的叫——五星瓢虫；背上有十二个斑点的叫——十二星瓢虫。</w:t>
      </w:r>
      <w:r>
        <w:rPr>
          <w:rFonts w:ascii="楷体" w:eastAsia="楷体" w:hAnsi="楷体" w:cs="楷体" w:hint="eastAsia"/>
          <w:sz w:val="24"/>
          <w:shd w:val="clear" w:color="FFFFFF" w:fill="D9D9D9"/>
        </w:rPr>
        <w:t>原来他们的名字是由外形而来。</w:t>
      </w:r>
    </w:p>
    <w:p w:rsidR="00613E00" w:rsidRDefault="007316A0">
      <w:pPr>
        <w:spacing w:line="360" w:lineRule="auto"/>
        <w:rPr>
          <w:rFonts w:ascii="楷体" w:eastAsia="楷体" w:hAnsi="楷体" w:cs="楷体"/>
          <w:sz w:val="24"/>
        </w:rPr>
      </w:pPr>
      <w:r>
        <w:rPr>
          <w:rFonts w:ascii="楷体" w:eastAsia="楷体" w:hAnsi="楷体" w:cs="楷体" w:hint="eastAsia"/>
          <w:sz w:val="24"/>
        </w:rPr>
        <w:t>（3）还有一位医生——啄木鸟，它的名字还是由外形得来的吗?那它是根据什么来起的名字呢？是的，</w:t>
      </w:r>
      <w:r>
        <w:rPr>
          <w:rFonts w:ascii="楷体" w:eastAsia="楷体" w:hAnsi="楷体" w:cs="楷体" w:hint="eastAsia"/>
          <w:sz w:val="24"/>
          <w:shd w:val="clear" w:color="FFFFFF" w:fill="D9D9D9"/>
        </w:rPr>
        <w:t>啄木鸟是根据本领来起名字的。</w:t>
      </w:r>
      <w:r>
        <w:rPr>
          <w:rFonts w:ascii="楷体" w:eastAsia="楷体" w:hAnsi="楷体" w:cs="楷体" w:hint="eastAsia"/>
          <w:sz w:val="24"/>
        </w:rPr>
        <w:t>一看他的名字就知道他是给谁治病的。【出示句子：我只会捉树干里的害虫。句子朗读指导】</w:t>
      </w:r>
    </w:p>
    <w:p w:rsidR="00613E00" w:rsidRDefault="007316A0">
      <w:pPr>
        <w:spacing w:line="360" w:lineRule="auto"/>
        <w:ind w:firstLineChars="200" w:firstLine="480"/>
        <w:rPr>
          <w:rFonts w:ascii="宋体" w:eastAsia="宋体" w:hAnsi="宋体" w:cs="宋体"/>
          <w:sz w:val="24"/>
        </w:rPr>
      </w:pPr>
      <w:r>
        <w:rPr>
          <w:rFonts w:ascii="楷体" w:eastAsia="楷体" w:hAnsi="楷体" w:cs="楷体" w:hint="eastAsia"/>
          <w:sz w:val="24"/>
        </w:rPr>
        <w:t>总结：动物医生的名字多有趣，有从古代文字中而来，有从外形中得来，有直接将本领用在名字上的。像这样的动物，你还知道谁吗？（相机拓展：兔、羊是古文字，梅花鹿、金钱豹是由外形命名，变色龙、食蛇蚁由特殊本领而命名）</w:t>
      </w:r>
    </w:p>
    <w:p w:rsidR="00613E00" w:rsidRDefault="007316A0">
      <w:pPr>
        <w:spacing w:line="360" w:lineRule="auto"/>
        <w:ind w:firstLine="420"/>
        <w:rPr>
          <w:rFonts w:ascii="宋体" w:eastAsia="宋体" w:hAnsi="宋体" w:cs="宋体"/>
          <w:sz w:val="24"/>
        </w:rPr>
      </w:pPr>
      <w:r>
        <w:rPr>
          <w:rFonts w:ascii="宋体" w:eastAsia="宋体" w:hAnsi="宋体" w:cs="宋体" w:hint="eastAsia"/>
          <w:sz w:val="24"/>
        </w:rPr>
        <w:t>语言也讲究逻辑。通过观察古体字，对比图片，意义联想等方式让学生感知动物名字命名的逻辑，感受语言搭配的妙处，并总结提炼方法，学生自主迁移拓展。对于学生来说，这几个动物已经从简单的形态认知的浅层面走向语言逻辑的更深思维层面。同时，此环节有机地将生字教学、朗读指导融入其中，学生学得有方法，学得有趣味，一举多得。</w:t>
      </w:r>
    </w:p>
    <w:p w:rsidR="00613E00" w:rsidRDefault="007316A0">
      <w:pPr>
        <w:numPr>
          <w:ilvl w:val="0"/>
          <w:numId w:val="2"/>
        </w:numPr>
        <w:spacing w:line="360" w:lineRule="auto"/>
        <w:rPr>
          <w:b/>
          <w:bCs/>
          <w:sz w:val="24"/>
        </w:rPr>
      </w:pPr>
      <w:r>
        <w:rPr>
          <w:rFonts w:hint="eastAsia"/>
          <w:b/>
          <w:bCs/>
          <w:sz w:val="24"/>
        </w:rPr>
        <w:t>思维支撑点：抓对话，提升语言审美。</w:t>
      </w:r>
    </w:p>
    <w:p w:rsidR="00613E00" w:rsidRDefault="007316A0">
      <w:pPr>
        <w:spacing w:line="360" w:lineRule="auto"/>
        <w:ind w:firstLine="480"/>
        <w:rPr>
          <w:sz w:val="24"/>
        </w:rPr>
      </w:pPr>
      <w:r>
        <w:rPr>
          <w:rFonts w:hint="eastAsia"/>
          <w:sz w:val="24"/>
        </w:rPr>
        <w:lastRenderedPageBreak/>
        <w:t>审美是一种文化现象。</w:t>
      </w:r>
      <w:r>
        <w:rPr>
          <w:rFonts w:hint="eastAsia"/>
          <w:sz w:val="24"/>
        </w:rPr>
        <w:t xml:space="preserve"> </w:t>
      </w:r>
      <w:r>
        <w:rPr>
          <w:rFonts w:hint="eastAsia"/>
          <w:sz w:val="24"/>
        </w:rPr>
        <w:t>“长期以来，文化被认为是无处不在的，无所不包的人类知识和行为的总体；‘社会生活的一切方面’；‘价值观念体系’；乃至‘艺术、政治</w:t>
      </w:r>
      <w:r>
        <w:rPr>
          <w:rFonts w:hint="eastAsia"/>
          <w:sz w:val="24"/>
        </w:rPr>
        <w:t>......</w:t>
      </w:r>
      <w:r>
        <w:rPr>
          <w:rFonts w:hint="eastAsia"/>
          <w:sz w:val="24"/>
        </w:rPr>
        <w:t>文学、语言、思维的总和。’”</w:t>
      </w:r>
      <w:r>
        <w:rPr>
          <w:rFonts w:hint="eastAsia"/>
          <w:sz w:val="24"/>
        </w:rPr>
        <w:t>[1]</w:t>
      </w:r>
      <w:r>
        <w:rPr>
          <w:rFonts w:hint="eastAsia"/>
          <w:sz w:val="24"/>
        </w:rPr>
        <w:t>可见语言文字在文化中非常重要，它是人类文化主要载体，对其传播、扩展起到了关键性的作用。因此语言审美在整个审美体系中具有重要的地位。如何将语言审美落地呢？那就是语感。从美学角度定义，“语感是对语言文字的敏感的审美感知力、感悟力。”</w:t>
      </w:r>
      <w:r>
        <w:rPr>
          <w:rFonts w:hint="eastAsia"/>
          <w:sz w:val="24"/>
        </w:rPr>
        <w:t>[2]</w:t>
      </w:r>
      <w:r>
        <w:rPr>
          <w:rFonts w:hint="eastAsia"/>
          <w:sz w:val="24"/>
        </w:rPr>
        <w:t>语感能力是在个体对语言及语言活动作出感受判断的同时，能在内心深处生出具有个人情感体验，在不知不觉中陶冶、完善审美的心理结构。</w:t>
      </w:r>
      <w:r>
        <w:rPr>
          <w:rFonts w:hint="eastAsia"/>
          <w:sz w:val="24"/>
        </w:rPr>
        <w:t>[3</w:t>
      </w:r>
      <w:bookmarkStart w:id="0" w:name="_GoBack"/>
      <w:bookmarkEnd w:id="0"/>
      <w:r>
        <w:rPr>
          <w:rFonts w:hint="eastAsia"/>
          <w:sz w:val="24"/>
        </w:rPr>
        <w:t>]</w:t>
      </w:r>
    </w:p>
    <w:p w:rsidR="00613E00" w:rsidRDefault="007316A0">
      <w:pPr>
        <w:spacing w:line="360" w:lineRule="auto"/>
        <w:ind w:firstLine="480"/>
        <w:rPr>
          <w:sz w:val="24"/>
        </w:rPr>
      </w:pPr>
      <w:r>
        <w:rPr>
          <w:rFonts w:hint="eastAsia"/>
          <w:sz w:val="24"/>
        </w:rPr>
        <w:t>提升语感的方法很多，其中，“读”能迅速感受语言所表达的丰富内涵，外部信息经由主体审美感知形成内化理解，而通过精准的语气、节奏、个性化表达。感知、内化、理解、表达均是思维力的体现。而朗读是小学生外化自己理解的常见方法，易于操作，便于实施。</w:t>
      </w:r>
    </w:p>
    <w:p w:rsidR="00613E00" w:rsidRDefault="007316A0">
      <w:pPr>
        <w:spacing w:line="360" w:lineRule="auto"/>
        <w:ind w:firstLine="480"/>
        <w:rPr>
          <w:rFonts w:ascii="楷体" w:eastAsia="楷体" w:hAnsi="楷体" w:cs="楷体"/>
          <w:sz w:val="24"/>
        </w:rPr>
      </w:pPr>
      <w:r>
        <w:rPr>
          <w:rFonts w:ascii="宋体" w:eastAsia="宋体" w:hAnsi="宋体" w:cs="宋体" w:hint="eastAsia"/>
          <w:szCs w:val="21"/>
        </w:rPr>
        <w:t>采</w:t>
      </w:r>
      <w:r>
        <w:rPr>
          <w:rFonts w:ascii="宋体" w:eastAsia="宋体" w:hAnsi="宋体" w:cs="宋体" w:hint="eastAsia"/>
          <w:sz w:val="24"/>
        </w:rPr>
        <w:t>用对话的形式推进故事的发展是《棉花姑娘》的表达特色，对话内容口语化，句式不断复现，符合一年级学生的阅读心理。课文中的祈使句“请你帮我捉害虫吧！”“......只会......还是......</w:t>
      </w:r>
      <w:r>
        <w:rPr>
          <w:rFonts w:ascii="宋体" w:eastAsia="宋体" w:hAnsi="宋体" w:cs="宋体"/>
          <w:sz w:val="24"/>
        </w:rPr>
        <w:t>”</w:t>
      </w:r>
      <w:r>
        <w:rPr>
          <w:rFonts w:ascii="宋体" w:eastAsia="宋体" w:hAnsi="宋体" w:cs="宋体" w:hint="eastAsia"/>
          <w:sz w:val="24"/>
        </w:rPr>
        <w:t>的句式，均要求学生在读懂长句子的基础上，体会棉花姑娘的着急，感受燕子、啄木鸟、青蛙的“无能为力”。将朗读对话变成思维支撑点，引导学生走进人物内心，通过朗读表现理解，将朗读作用发挥到最大。</w:t>
      </w:r>
    </w:p>
    <w:p w:rsidR="00613E00" w:rsidRDefault="007316A0">
      <w:pPr>
        <w:spacing w:line="360" w:lineRule="auto"/>
        <w:ind w:firstLine="480"/>
        <w:rPr>
          <w:rFonts w:ascii="楷体" w:eastAsia="楷体" w:hAnsi="楷体" w:cs="楷体"/>
          <w:sz w:val="24"/>
        </w:rPr>
      </w:pPr>
      <w:r>
        <w:rPr>
          <w:rFonts w:ascii="楷体" w:eastAsia="楷体" w:hAnsi="楷体" w:cs="楷体" w:hint="eastAsia"/>
          <w:sz w:val="24"/>
        </w:rPr>
        <w:t>师：小朋友们发现了吗？这篇课文里有很多对话，请你边读边找，一共几组对话。</w:t>
      </w:r>
    </w:p>
    <w:p w:rsidR="00613E00" w:rsidRDefault="007316A0">
      <w:pPr>
        <w:spacing w:line="360" w:lineRule="auto"/>
        <w:ind w:firstLine="480"/>
        <w:rPr>
          <w:rFonts w:ascii="楷体" w:eastAsia="楷体" w:hAnsi="楷体" w:cs="楷体"/>
          <w:sz w:val="24"/>
        </w:rPr>
      </w:pPr>
      <w:r>
        <w:rPr>
          <w:rFonts w:ascii="楷体" w:eastAsia="楷体" w:hAnsi="楷体" w:cs="楷体" w:hint="eastAsia"/>
          <w:sz w:val="24"/>
        </w:rPr>
        <w:t>学生按要求找对话，明确有四组对话。分别是棉花姑娘和燕子、棉花姑娘和啄木鸟、棉花姑娘和青蛙，以及棉花姑娘和七星瓢虫。</w:t>
      </w:r>
    </w:p>
    <w:p w:rsidR="00613E00" w:rsidRDefault="007316A0">
      <w:pPr>
        <w:spacing w:line="360" w:lineRule="auto"/>
        <w:ind w:firstLine="480"/>
        <w:rPr>
          <w:rFonts w:ascii="楷体" w:eastAsia="楷体" w:hAnsi="楷体" w:cs="楷体"/>
          <w:sz w:val="24"/>
        </w:rPr>
      </w:pPr>
      <w:r>
        <w:rPr>
          <w:rFonts w:ascii="楷体" w:eastAsia="楷体" w:hAnsi="楷体" w:cs="楷体" w:hint="eastAsia"/>
          <w:sz w:val="24"/>
        </w:rPr>
        <w:t>师：小朋友们找得真准，你能和同桌一起试着读一读吗？</w:t>
      </w:r>
    </w:p>
    <w:p w:rsidR="00613E00" w:rsidRDefault="007316A0">
      <w:pPr>
        <w:spacing w:line="360" w:lineRule="auto"/>
        <w:ind w:firstLine="480"/>
        <w:rPr>
          <w:rFonts w:ascii="楷体" w:eastAsia="楷体" w:hAnsi="楷体" w:cs="楷体"/>
          <w:sz w:val="24"/>
        </w:rPr>
      </w:pPr>
      <w:r>
        <w:rPr>
          <w:rFonts w:ascii="楷体" w:eastAsia="楷体" w:hAnsi="楷体" w:cs="楷体" w:hint="eastAsia"/>
          <w:sz w:val="24"/>
        </w:rPr>
        <w:t>同桌试读对话。</w:t>
      </w:r>
    </w:p>
    <w:p w:rsidR="00613E00" w:rsidRDefault="007316A0">
      <w:pPr>
        <w:spacing w:line="360" w:lineRule="auto"/>
        <w:ind w:firstLine="480"/>
        <w:rPr>
          <w:rFonts w:ascii="楷体" w:eastAsia="楷体" w:hAnsi="楷体" w:cs="楷体"/>
          <w:sz w:val="24"/>
        </w:rPr>
      </w:pPr>
      <w:r>
        <w:rPr>
          <w:rFonts w:ascii="楷体" w:eastAsia="楷体" w:hAnsi="楷体" w:cs="楷体" w:hint="eastAsia"/>
          <w:sz w:val="24"/>
        </w:rPr>
        <w:t>师：小朋友们练习得可认真了。哪组来试试？</w:t>
      </w:r>
    </w:p>
    <w:p w:rsidR="00613E00" w:rsidRDefault="007316A0">
      <w:pPr>
        <w:spacing w:line="360" w:lineRule="auto"/>
        <w:ind w:firstLine="480"/>
        <w:rPr>
          <w:rFonts w:ascii="楷体" w:eastAsia="楷体" w:hAnsi="楷体" w:cs="楷体"/>
          <w:sz w:val="24"/>
        </w:rPr>
      </w:pPr>
      <w:r>
        <w:rPr>
          <w:rFonts w:ascii="楷体" w:eastAsia="楷体" w:hAnsi="楷体" w:cs="楷体" w:hint="eastAsia"/>
          <w:sz w:val="24"/>
        </w:rPr>
        <w:t>同桌朗读第一组对话。</w:t>
      </w:r>
    </w:p>
    <w:p w:rsidR="00613E00" w:rsidRDefault="007316A0">
      <w:pPr>
        <w:spacing w:line="360" w:lineRule="auto"/>
        <w:ind w:firstLine="480"/>
        <w:rPr>
          <w:rFonts w:ascii="楷体" w:eastAsia="楷体" w:hAnsi="楷体" w:cs="楷体"/>
          <w:sz w:val="24"/>
          <w:shd w:val="clear" w:color="FFFFFF" w:fill="D9D9D9"/>
        </w:rPr>
      </w:pPr>
      <w:r>
        <w:rPr>
          <w:rFonts w:ascii="楷体" w:eastAsia="楷体" w:hAnsi="楷体" w:cs="楷体" w:hint="eastAsia"/>
          <w:sz w:val="24"/>
        </w:rPr>
        <w:t>其他学生进行评价。</w:t>
      </w:r>
      <w:r>
        <w:rPr>
          <w:rFonts w:ascii="楷体" w:eastAsia="楷体" w:hAnsi="楷体" w:cs="楷体" w:hint="eastAsia"/>
          <w:sz w:val="24"/>
          <w:shd w:val="clear" w:color="FFFFFF" w:fill="D9D9D9"/>
        </w:rPr>
        <w:t>教师相机引导：人在说话的时候，都有表情。想一想此时此刻，棉花姑娘是什么表情呢？</w:t>
      </w:r>
    </w:p>
    <w:p w:rsidR="00613E00" w:rsidRDefault="007316A0">
      <w:pPr>
        <w:spacing w:line="360" w:lineRule="auto"/>
        <w:ind w:firstLine="480"/>
        <w:rPr>
          <w:rFonts w:ascii="楷体" w:eastAsia="楷体" w:hAnsi="楷体" w:cs="楷体"/>
          <w:sz w:val="24"/>
        </w:rPr>
      </w:pPr>
      <w:r>
        <w:rPr>
          <w:rFonts w:ascii="楷体" w:eastAsia="楷体" w:hAnsi="楷体" w:cs="楷体" w:hint="eastAsia"/>
          <w:sz w:val="24"/>
        </w:rPr>
        <w:t>生：一定是皱着眉头的。</w:t>
      </w:r>
    </w:p>
    <w:p w:rsidR="00613E00" w:rsidRDefault="007316A0">
      <w:pPr>
        <w:spacing w:line="360" w:lineRule="auto"/>
        <w:ind w:firstLine="480"/>
        <w:rPr>
          <w:rFonts w:ascii="楷体" w:eastAsia="楷体" w:hAnsi="楷体" w:cs="楷体"/>
          <w:sz w:val="24"/>
        </w:rPr>
      </w:pPr>
      <w:r>
        <w:rPr>
          <w:rFonts w:ascii="楷体" w:eastAsia="楷体" w:hAnsi="楷体" w:cs="楷体" w:hint="eastAsia"/>
          <w:sz w:val="24"/>
        </w:rPr>
        <w:lastRenderedPageBreak/>
        <w:t>生：嘴巴一定是挂下来的。</w:t>
      </w:r>
    </w:p>
    <w:p w:rsidR="00613E00" w:rsidRDefault="007316A0">
      <w:pPr>
        <w:spacing w:line="360" w:lineRule="auto"/>
        <w:ind w:firstLine="480"/>
        <w:rPr>
          <w:rFonts w:ascii="楷体" w:eastAsia="楷体" w:hAnsi="楷体" w:cs="楷体"/>
          <w:sz w:val="24"/>
        </w:rPr>
      </w:pPr>
      <w:r>
        <w:rPr>
          <w:rFonts w:ascii="楷体" w:eastAsia="楷体" w:hAnsi="楷体" w:cs="楷体" w:hint="eastAsia"/>
          <w:sz w:val="24"/>
        </w:rPr>
        <w:t>生：头也是耷拉下来的。</w:t>
      </w:r>
    </w:p>
    <w:p w:rsidR="00613E00" w:rsidRDefault="007316A0">
      <w:pPr>
        <w:spacing w:line="360" w:lineRule="auto"/>
        <w:ind w:firstLine="480"/>
        <w:rPr>
          <w:rFonts w:ascii="楷体" w:eastAsia="楷体" w:hAnsi="楷体" w:cs="楷体"/>
          <w:sz w:val="24"/>
        </w:rPr>
      </w:pPr>
      <w:r>
        <w:rPr>
          <w:rFonts w:ascii="楷体" w:eastAsia="楷体" w:hAnsi="楷体" w:cs="楷体" w:hint="eastAsia"/>
          <w:sz w:val="24"/>
        </w:rPr>
        <w:t>生：声音也很小。   师：是啊，棉花姑娘在生病，这三个小朋友结合了当时的情况进行了合理的联想。</w:t>
      </w:r>
    </w:p>
    <w:p w:rsidR="00613E00" w:rsidRDefault="007316A0">
      <w:pPr>
        <w:spacing w:line="360" w:lineRule="auto"/>
        <w:ind w:firstLine="480"/>
        <w:rPr>
          <w:rFonts w:ascii="楷体" w:eastAsia="楷体" w:hAnsi="楷体" w:cs="楷体"/>
          <w:sz w:val="24"/>
        </w:rPr>
      </w:pPr>
      <w:r>
        <w:rPr>
          <w:rFonts w:ascii="楷体" w:eastAsia="楷体" w:hAnsi="楷体" w:cs="楷体" w:hint="eastAsia"/>
          <w:sz w:val="24"/>
        </w:rPr>
        <w:t>生：声音应该也很急。师追问：为什么你觉得很急？</w:t>
      </w:r>
    </w:p>
    <w:p w:rsidR="00613E00" w:rsidRDefault="007316A0">
      <w:pPr>
        <w:spacing w:line="360" w:lineRule="auto"/>
        <w:ind w:firstLine="480"/>
        <w:rPr>
          <w:rFonts w:ascii="楷体" w:eastAsia="楷体" w:hAnsi="楷体" w:cs="楷体"/>
          <w:sz w:val="24"/>
        </w:rPr>
      </w:pPr>
      <w:r>
        <w:rPr>
          <w:rFonts w:ascii="楷体" w:eastAsia="楷体" w:hAnsi="楷体" w:cs="楷体" w:hint="eastAsia"/>
          <w:sz w:val="24"/>
        </w:rPr>
        <w:t>生：因为棉花姑娘生病很难受，要紧找医生了，所以说话很着急。</w:t>
      </w:r>
    </w:p>
    <w:p w:rsidR="00613E00" w:rsidRDefault="007316A0">
      <w:pPr>
        <w:spacing w:line="360" w:lineRule="auto"/>
        <w:ind w:firstLine="480"/>
        <w:rPr>
          <w:rFonts w:ascii="楷体" w:eastAsia="楷体" w:hAnsi="楷体" w:cs="楷体"/>
          <w:sz w:val="24"/>
        </w:rPr>
      </w:pPr>
      <w:r>
        <w:rPr>
          <w:rFonts w:ascii="楷体" w:eastAsia="楷体" w:hAnsi="楷体" w:cs="楷体" w:hint="eastAsia"/>
          <w:sz w:val="24"/>
        </w:rPr>
        <w:t>师：非常棒！那么你能边做表情、动作，边朗读吗？</w:t>
      </w:r>
    </w:p>
    <w:p w:rsidR="00613E00" w:rsidRDefault="007316A0">
      <w:pPr>
        <w:spacing w:line="360" w:lineRule="auto"/>
        <w:ind w:firstLine="480"/>
        <w:rPr>
          <w:rFonts w:ascii="楷体" w:eastAsia="楷体" w:hAnsi="楷体" w:cs="楷体"/>
          <w:sz w:val="24"/>
        </w:rPr>
      </w:pPr>
      <w:r>
        <w:rPr>
          <w:rFonts w:ascii="楷体" w:eastAsia="楷体" w:hAnsi="楷体" w:cs="楷体" w:hint="eastAsia"/>
          <w:sz w:val="24"/>
        </w:rPr>
        <w:t>生朗读，声音很小、皱着眉头，急切地询问医生。</w:t>
      </w:r>
    </w:p>
    <w:p w:rsidR="00613E00" w:rsidRDefault="007316A0">
      <w:pPr>
        <w:spacing w:line="360" w:lineRule="auto"/>
        <w:ind w:firstLine="480"/>
        <w:rPr>
          <w:rFonts w:ascii="楷体" w:eastAsia="楷体" w:hAnsi="楷体" w:cs="楷体"/>
          <w:sz w:val="24"/>
        </w:rPr>
      </w:pPr>
      <w:r>
        <w:rPr>
          <w:rFonts w:ascii="楷体" w:eastAsia="楷体" w:hAnsi="楷体" w:cs="楷体" w:hint="eastAsia"/>
          <w:sz w:val="24"/>
        </w:rPr>
        <w:t>......  ......</w:t>
      </w:r>
    </w:p>
    <w:p w:rsidR="00613E00" w:rsidRDefault="007316A0">
      <w:pPr>
        <w:spacing w:line="360" w:lineRule="auto"/>
        <w:ind w:firstLineChars="200" w:firstLine="480"/>
        <w:rPr>
          <w:rFonts w:ascii="楷体" w:eastAsia="楷体" w:hAnsi="楷体" w:cs="楷体"/>
          <w:sz w:val="24"/>
        </w:rPr>
      </w:pPr>
      <w:r>
        <w:rPr>
          <w:rFonts w:ascii="楷体" w:eastAsia="楷体" w:hAnsi="楷体" w:cs="楷体" w:hint="eastAsia"/>
          <w:sz w:val="24"/>
        </w:rPr>
        <w:t>用同样的方法，感受人物心情，理解对话内容，读好后面三次对话。</w:t>
      </w:r>
    </w:p>
    <w:p w:rsidR="00613E00" w:rsidRDefault="007316A0">
      <w:pPr>
        <w:spacing w:line="360" w:lineRule="auto"/>
        <w:ind w:firstLine="480"/>
        <w:rPr>
          <w:rFonts w:ascii="宋体" w:eastAsia="宋体" w:hAnsi="宋体" w:cs="宋体"/>
          <w:sz w:val="24"/>
        </w:rPr>
      </w:pPr>
      <w:r>
        <w:rPr>
          <w:rFonts w:ascii="宋体" w:eastAsia="宋体" w:hAnsi="宋体" w:cs="宋体" w:hint="eastAsia"/>
          <w:sz w:val="24"/>
        </w:rPr>
        <w:t>以上是一次对话的教学过程，过程分四步，层层推进。第一步，明对话。该篇课文人物众多，对话较多，梳理清楚为读准确、读流利的基础；第二步，尝试读对话。同桌试读意在熟悉内容、读准确流利。并在短时间内将注意点聚焦到对话中，为之后的有感情朗读做铺垫。第三步，理解对话。通过引导学生想象对话时人物的表情、动作，将心情外显，从而理解对话，再用朗读表现出来。第四层，用上这次朗读的方法，读好其他几次对话。教方法，用方法。此时的朗读对话成为了思维支撑，从读文字走到了读人物，不知不觉中提升语言审美能力。</w:t>
      </w:r>
    </w:p>
    <w:p w:rsidR="00613E00" w:rsidRDefault="00613E00">
      <w:pPr>
        <w:spacing w:line="360" w:lineRule="auto"/>
        <w:ind w:firstLine="480"/>
        <w:rPr>
          <w:rFonts w:ascii="宋体" w:eastAsia="宋体" w:hAnsi="宋体" w:cs="宋体"/>
          <w:sz w:val="24"/>
        </w:rPr>
      </w:pPr>
    </w:p>
    <w:p w:rsidR="00613E00" w:rsidRDefault="007316A0">
      <w:pPr>
        <w:spacing w:line="360" w:lineRule="auto"/>
        <w:ind w:firstLine="480"/>
        <w:rPr>
          <w:rFonts w:ascii="宋体" w:eastAsia="宋体" w:hAnsi="宋体" w:cs="宋体"/>
          <w:sz w:val="24"/>
        </w:rPr>
      </w:pPr>
      <w:r>
        <w:rPr>
          <w:rFonts w:ascii="宋体" w:eastAsia="宋体" w:hAnsi="宋体" w:cs="宋体" w:hint="eastAsia"/>
          <w:sz w:val="24"/>
        </w:rPr>
        <w:t>统编版教材是教学的主要工具，作为教师应认真研读教材，结合学生的生长点创造性地使用教材，让教材“活”起来，巧立一个个思维支撑点，让学生的思维“活”起来。</w:t>
      </w:r>
    </w:p>
    <w:p w:rsidR="00613E00" w:rsidRDefault="00613E00">
      <w:pPr>
        <w:spacing w:line="360" w:lineRule="auto"/>
        <w:ind w:firstLine="480"/>
        <w:rPr>
          <w:rFonts w:ascii="宋体" w:eastAsia="宋体" w:hAnsi="宋体" w:cs="宋体"/>
          <w:sz w:val="24"/>
        </w:rPr>
      </w:pPr>
    </w:p>
    <w:p w:rsidR="00613E00" w:rsidRDefault="007316A0">
      <w:pPr>
        <w:spacing w:line="360" w:lineRule="auto"/>
        <w:rPr>
          <w:rFonts w:ascii="宋体" w:eastAsia="宋体" w:hAnsi="宋体" w:cs="宋体"/>
          <w:sz w:val="24"/>
        </w:rPr>
      </w:pPr>
      <w:r>
        <w:rPr>
          <w:rFonts w:ascii="宋体" w:eastAsia="宋体" w:hAnsi="宋体" w:cs="宋体" w:hint="eastAsia"/>
          <w:sz w:val="24"/>
        </w:rPr>
        <w:t>参考文献：</w:t>
      </w:r>
    </w:p>
    <w:p w:rsidR="00613E00" w:rsidRDefault="007316A0">
      <w:pPr>
        <w:spacing w:line="360" w:lineRule="auto"/>
        <w:rPr>
          <w:rFonts w:ascii="宋体" w:eastAsia="宋体" w:hAnsi="宋体" w:cs="宋体"/>
          <w:sz w:val="24"/>
        </w:rPr>
      </w:pPr>
      <w:r>
        <w:rPr>
          <w:rFonts w:ascii="宋体" w:eastAsia="宋体" w:hAnsi="宋体" w:cs="宋体" w:hint="eastAsia"/>
          <w:sz w:val="24"/>
        </w:rPr>
        <w:t>[1]宗白华.美学散步[M].上海：上海人民出版社，162—163页。</w:t>
      </w:r>
    </w:p>
    <w:p w:rsidR="00613E00" w:rsidRDefault="007316A0">
      <w:pPr>
        <w:numPr>
          <w:ilvl w:val="0"/>
          <w:numId w:val="3"/>
        </w:numPr>
        <w:spacing w:line="360" w:lineRule="auto"/>
        <w:rPr>
          <w:rFonts w:ascii="宋体" w:eastAsia="宋体" w:hAnsi="宋体" w:cs="宋体"/>
          <w:sz w:val="24"/>
        </w:rPr>
      </w:pPr>
      <w:r>
        <w:rPr>
          <w:rFonts w:ascii="宋体" w:eastAsia="宋体" w:hAnsi="宋体" w:cs="宋体" w:hint="eastAsia"/>
          <w:sz w:val="24"/>
        </w:rPr>
        <w:t>韩雪屏.语文教育的心理学原理[M].上海：上海教育出版社，2001.260</w:t>
      </w:r>
    </w:p>
    <w:p w:rsidR="00613E00" w:rsidRDefault="007316A0">
      <w:pPr>
        <w:numPr>
          <w:ilvl w:val="0"/>
          <w:numId w:val="3"/>
        </w:numPr>
        <w:spacing w:line="360" w:lineRule="auto"/>
        <w:rPr>
          <w:rFonts w:ascii="宋体" w:eastAsia="宋体" w:hAnsi="宋体" w:cs="宋体"/>
          <w:sz w:val="24"/>
        </w:rPr>
      </w:pPr>
      <w:r>
        <w:rPr>
          <w:rFonts w:ascii="宋体" w:eastAsia="宋体" w:hAnsi="宋体" w:cs="宋体" w:hint="eastAsia"/>
          <w:sz w:val="24"/>
        </w:rPr>
        <w:t>周红辉.叶西路生.语言审美与语感养成[J].吉林省教育学院学报，2007，8,23</w:t>
      </w:r>
    </w:p>
    <w:p w:rsidR="00613E00" w:rsidRDefault="00613E00">
      <w:pPr>
        <w:spacing w:line="360" w:lineRule="auto"/>
        <w:rPr>
          <w:rFonts w:ascii="宋体" w:eastAsia="宋体" w:hAnsi="宋体" w:cs="宋体"/>
          <w:sz w:val="24"/>
        </w:rPr>
      </w:pPr>
    </w:p>
    <w:p w:rsidR="00613E00" w:rsidRDefault="00613E00">
      <w:pPr>
        <w:spacing w:line="360" w:lineRule="auto"/>
        <w:ind w:firstLine="480"/>
        <w:rPr>
          <w:rFonts w:ascii="宋体" w:eastAsia="宋体" w:hAnsi="宋体" w:cs="宋体"/>
          <w:sz w:val="24"/>
        </w:rPr>
      </w:pPr>
    </w:p>
    <w:p w:rsidR="00613E00" w:rsidRDefault="00A54C64">
      <w:pPr>
        <w:spacing w:line="360" w:lineRule="auto"/>
        <w:ind w:firstLine="480"/>
        <w:rPr>
          <w:rFonts w:ascii="宋体" w:eastAsia="宋体" w:hAnsi="宋体" w:cs="宋体"/>
          <w:sz w:val="24"/>
        </w:rPr>
      </w:pPr>
      <w:r>
        <w:rPr>
          <w:rFonts w:ascii="宋体" w:eastAsia="宋体" w:hAnsi="宋体" w:cs="宋体"/>
          <w:noProof/>
          <w:sz w:val="24"/>
        </w:rPr>
        <w:lastRenderedPageBreak/>
        <w:drawing>
          <wp:anchor distT="0" distB="0" distL="114300" distR="114300" simplePos="0" relativeHeight="251658240" behindDoc="1" locked="0" layoutInCell="1" allowOverlap="1">
            <wp:simplePos x="0" y="0"/>
            <wp:positionH relativeFrom="column">
              <wp:posOffset>-329293</wp:posOffset>
            </wp:positionH>
            <wp:positionV relativeFrom="paragraph">
              <wp:posOffset>-250371</wp:posOffset>
            </wp:positionV>
            <wp:extent cx="5891893" cy="8828314"/>
            <wp:effectExtent l="19050" t="0" r="0" b="0"/>
            <wp:wrapNone/>
            <wp:docPr id="1" name="图片 1" descr="C:\Users\2019\Documents\Tencent Files\114074737\FileRecv\MobileFile\IMG_9986(20201201-153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2019\Documents\Tencent Files\114074737\FileRecv\MobileFile\IMG_9986(20201201-153551).PNG"/>
                    <pic:cNvPicPr>
                      <a:picLocks noChangeAspect="1" noChangeArrowheads="1"/>
                    </pic:cNvPicPr>
                  </pic:nvPicPr>
                  <pic:blipFill>
                    <a:blip r:embed="rId8"/>
                    <a:srcRect/>
                    <a:stretch>
                      <a:fillRect/>
                    </a:stretch>
                  </pic:blipFill>
                  <pic:spPr bwMode="auto">
                    <a:xfrm>
                      <a:off x="0" y="0"/>
                      <a:ext cx="5891893" cy="8828314"/>
                    </a:xfrm>
                    <a:prstGeom prst="rect">
                      <a:avLst/>
                    </a:prstGeom>
                    <a:noFill/>
                    <a:ln w="9525">
                      <a:noFill/>
                      <a:miter lim="800000"/>
                      <a:headEnd/>
                      <a:tailEnd/>
                    </a:ln>
                  </pic:spPr>
                </pic:pic>
              </a:graphicData>
            </a:graphic>
          </wp:anchor>
        </w:drawing>
      </w:r>
    </w:p>
    <w:p w:rsidR="00613E00" w:rsidRDefault="00613E00">
      <w:pPr>
        <w:spacing w:line="360" w:lineRule="auto"/>
        <w:ind w:firstLine="480"/>
        <w:rPr>
          <w:rFonts w:ascii="宋体" w:eastAsia="宋体" w:hAnsi="宋体" w:cs="宋体"/>
          <w:sz w:val="24"/>
        </w:rPr>
      </w:pPr>
    </w:p>
    <w:p w:rsidR="00A54C64" w:rsidRDefault="00A54C64" w:rsidP="00685288">
      <w:pPr>
        <w:spacing w:line="360" w:lineRule="auto"/>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613E00" w:rsidRDefault="00613E00" w:rsidP="00A54C64">
      <w:pPr>
        <w:rPr>
          <w:rFonts w:hint="eastAsia"/>
          <w:sz w:val="24"/>
        </w:rPr>
      </w:pPr>
    </w:p>
    <w:p w:rsidR="00A54C64" w:rsidRDefault="00A54C64" w:rsidP="00A54C64">
      <w:pPr>
        <w:rPr>
          <w:sz w:val="24"/>
        </w:rPr>
      </w:pPr>
      <w:r>
        <w:rPr>
          <w:noProof/>
          <w:sz w:val="24"/>
        </w:rPr>
        <w:lastRenderedPageBreak/>
        <w:drawing>
          <wp:anchor distT="0" distB="0" distL="114300" distR="114300" simplePos="0" relativeHeight="251659264" behindDoc="1" locked="0" layoutInCell="1" allowOverlap="1">
            <wp:simplePos x="0" y="0"/>
            <wp:positionH relativeFrom="column">
              <wp:posOffset>19050</wp:posOffset>
            </wp:positionH>
            <wp:positionV relativeFrom="paragraph">
              <wp:posOffset>0</wp:posOffset>
            </wp:positionV>
            <wp:extent cx="5279753" cy="8567057"/>
            <wp:effectExtent l="19050" t="0" r="0" b="0"/>
            <wp:wrapNone/>
            <wp:docPr id="2" name="图片 2" descr="C:\Users\2019\Documents\Tencent Files\114074737\FileRecv\MobileFile\IMG_9987(20201201-1535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2019\Documents\Tencent Files\114074737\FileRecv\MobileFile\IMG_9987(20201201-153559).PNG"/>
                    <pic:cNvPicPr>
                      <a:picLocks noChangeAspect="1" noChangeArrowheads="1"/>
                    </pic:cNvPicPr>
                  </pic:nvPicPr>
                  <pic:blipFill>
                    <a:blip r:embed="rId9"/>
                    <a:srcRect/>
                    <a:stretch>
                      <a:fillRect/>
                    </a:stretch>
                  </pic:blipFill>
                  <pic:spPr bwMode="auto">
                    <a:xfrm>
                      <a:off x="0" y="0"/>
                      <a:ext cx="5279753" cy="8567057"/>
                    </a:xfrm>
                    <a:prstGeom prst="rect">
                      <a:avLst/>
                    </a:prstGeom>
                    <a:noFill/>
                    <a:ln w="9525">
                      <a:noFill/>
                      <a:miter lim="800000"/>
                      <a:headEnd/>
                      <a:tailEnd/>
                    </a:ln>
                  </pic:spPr>
                </pic:pic>
              </a:graphicData>
            </a:graphic>
          </wp:anchor>
        </w:drawing>
      </w: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Default="00A54C64" w:rsidP="00A54C64">
      <w:pPr>
        <w:ind w:firstLineChars="200" w:firstLine="480"/>
        <w:rPr>
          <w:rFonts w:hint="eastAsia"/>
          <w:sz w:val="24"/>
        </w:rPr>
      </w:pPr>
    </w:p>
    <w:p w:rsidR="00A54C64" w:rsidRDefault="00A54C64" w:rsidP="00A54C64">
      <w:pPr>
        <w:ind w:firstLineChars="200" w:firstLine="480"/>
        <w:rPr>
          <w:sz w:val="24"/>
        </w:rPr>
      </w:pPr>
      <w:r>
        <w:rPr>
          <w:noProof/>
          <w:sz w:val="24"/>
        </w:rPr>
        <w:lastRenderedPageBreak/>
        <w:drawing>
          <wp:anchor distT="0" distB="0" distL="114300" distR="114300" simplePos="0" relativeHeight="251660288" behindDoc="1" locked="0" layoutInCell="1" allowOverlap="1">
            <wp:simplePos x="0" y="0"/>
            <wp:positionH relativeFrom="column">
              <wp:posOffset>-35379</wp:posOffset>
            </wp:positionH>
            <wp:positionV relativeFrom="paragraph">
              <wp:posOffset>0</wp:posOffset>
            </wp:positionV>
            <wp:extent cx="5282293" cy="8425543"/>
            <wp:effectExtent l="19050" t="0" r="0" b="0"/>
            <wp:wrapNone/>
            <wp:docPr id="3" name="图片 3" descr="C:\Users\2019\Documents\Tencent Files\114074737\FileRecv\MobileFile\IMG_9988(20201201-1536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2019\Documents\Tencent Files\114074737\FileRecv\MobileFile\IMG_9988(20201201-153607).PNG"/>
                    <pic:cNvPicPr>
                      <a:picLocks noChangeAspect="1" noChangeArrowheads="1"/>
                    </pic:cNvPicPr>
                  </pic:nvPicPr>
                  <pic:blipFill>
                    <a:blip r:embed="rId10"/>
                    <a:srcRect/>
                    <a:stretch>
                      <a:fillRect/>
                    </a:stretch>
                  </pic:blipFill>
                  <pic:spPr bwMode="auto">
                    <a:xfrm>
                      <a:off x="0" y="0"/>
                      <a:ext cx="5282293" cy="8425543"/>
                    </a:xfrm>
                    <a:prstGeom prst="rect">
                      <a:avLst/>
                    </a:prstGeom>
                    <a:noFill/>
                    <a:ln w="9525">
                      <a:noFill/>
                      <a:miter lim="800000"/>
                      <a:headEnd/>
                      <a:tailEnd/>
                    </a:ln>
                  </pic:spPr>
                </pic:pic>
              </a:graphicData>
            </a:graphic>
          </wp:anchor>
        </w:drawing>
      </w: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Default="00A54C64" w:rsidP="00A54C64">
      <w:pPr>
        <w:ind w:firstLineChars="200" w:firstLine="480"/>
        <w:rPr>
          <w:rFonts w:hint="eastAsia"/>
          <w:sz w:val="24"/>
        </w:rPr>
      </w:pPr>
    </w:p>
    <w:p w:rsidR="00A54C64" w:rsidRDefault="00A54C64" w:rsidP="00A54C64">
      <w:pPr>
        <w:ind w:firstLineChars="200" w:firstLine="480"/>
        <w:rPr>
          <w:sz w:val="24"/>
        </w:rPr>
      </w:pPr>
      <w:r>
        <w:rPr>
          <w:noProof/>
          <w:sz w:val="24"/>
        </w:rPr>
        <w:lastRenderedPageBreak/>
        <w:drawing>
          <wp:anchor distT="0" distB="0" distL="114300" distR="114300" simplePos="0" relativeHeight="251661312" behindDoc="1" locked="0" layoutInCell="1" allowOverlap="1">
            <wp:simplePos x="0" y="0"/>
            <wp:positionH relativeFrom="column">
              <wp:posOffset>-122464</wp:posOffset>
            </wp:positionH>
            <wp:positionV relativeFrom="paragraph">
              <wp:posOffset>0</wp:posOffset>
            </wp:positionV>
            <wp:extent cx="5282293" cy="8360229"/>
            <wp:effectExtent l="19050" t="0" r="0" b="0"/>
            <wp:wrapNone/>
            <wp:docPr id="4" name="图片 4" descr="C:\Users\2019\Documents\Tencent Files\114074737\FileRecv\MobileFile\IMG_9989(20201201-1536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2019\Documents\Tencent Files\114074737\FileRecv\MobileFile\IMG_9989(20201201-153617).PNG"/>
                    <pic:cNvPicPr>
                      <a:picLocks noChangeAspect="1" noChangeArrowheads="1"/>
                    </pic:cNvPicPr>
                  </pic:nvPicPr>
                  <pic:blipFill>
                    <a:blip r:embed="rId11"/>
                    <a:srcRect/>
                    <a:stretch>
                      <a:fillRect/>
                    </a:stretch>
                  </pic:blipFill>
                  <pic:spPr bwMode="auto">
                    <a:xfrm>
                      <a:off x="0" y="0"/>
                      <a:ext cx="5282293" cy="8360229"/>
                    </a:xfrm>
                    <a:prstGeom prst="rect">
                      <a:avLst/>
                    </a:prstGeom>
                    <a:noFill/>
                    <a:ln w="9525">
                      <a:noFill/>
                      <a:miter lim="800000"/>
                      <a:headEnd/>
                      <a:tailEnd/>
                    </a:ln>
                  </pic:spPr>
                </pic:pic>
              </a:graphicData>
            </a:graphic>
          </wp:anchor>
        </w:drawing>
      </w: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Pr="00A54C64" w:rsidRDefault="00A54C64" w:rsidP="00A54C64">
      <w:pPr>
        <w:rPr>
          <w:sz w:val="24"/>
        </w:rPr>
      </w:pPr>
    </w:p>
    <w:p w:rsidR="00A54C64" w:rsidRDefault="00A54C64" w:rsidP="00A54C64">
      <w:pPr>
        <w:rPr>
          <w:rFonts w:hint="eastAsia"/>
          <w:sz w:val="24"/>
        </w:rPr>
      </w:pPr>
    </w:p>
    <w:p w:rsidR="00A54C64" w:rsidRPr="00A54C64" w:rsidRDefault="00A54C64" w:rsidP="00A54C64">
      <w:pPr>
        <w:rPr>
          <w:sz w:val="24"/>
        </w:rPr>
      </w:pPr>
      <w:r>
        <w:rPr>
          <w:noProof/>
          <w:sz w:val="24"/>
        </w:rPr>
        <w:lastRenderedPageBreak/>
        <w:drawing>
          <wp:anchor distT="0" distB="0" distL="114300" distR="114300" simplePos="0" relativeHeight="251662336" behindDoc="1" locked="0" layoutInCell="1" allowOverlap="1">
            <wp:simplePos x="0" y="0"/>
            <wp:positionH relativeFrom="column">
              <wp:posOffset>19050</wp:posOffset>
            </wp:positionH>
            <wp:positionV relativeFrom="paragraph">
              <wp:posOffset>43542</wp:posOffset>
            </wp:positionV>
            <wp:extent cx="5279753" cy="8632371"/>
            <wp:effectExtent l="19050" t="0" r="0" b="0"/>
            <wp:wrapNone/>
            <wp:docPr id="5" name="图片 5" descr="C:\Users\2019\Documents\Tencent Files\114074737\FileRecv\MobileFile\IMG_9990(20201201-1536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2019\Documents\Tencent Files\114074737\FileRecv\MobileFile\IMG_9990(20201201-153626).PNG"/>
                    <pic:cNvPicPr>
                      <a:picLocks noChangeAspect="1" noChangeArrowheads="1"/>
                    </pic:cNvPicPr>
                  </pic:nvPicPr>
                  <pic:blipFill>
                    <a:blip r:embed="rId12"/>
                    <a:srcRect/>
                    <a:stretch>
                      <a:fillRect/>
                    </a:stretch>
                  </pic:blipFill>
                  <pic:spPr bwMode="auto">
                    <a:xfrm>
                      <a:off x="0" y="0"/>
                      <a:ext cx="5279753" cy="8632371"/>
                    </a:xfrm>
                    <a:prstGeom prst="rect">
                      <a:avLst/>
                    </a:prstGeom>
                    <a:noFill/>
                    <a:ln w="9525">
                      <a:noFill/>
                      <a:miter lim="800000"/>
                      <a:headEnd/>
                      <a:tailEnd/>
                    </a:ln>
                  </pic:spPr>
                </pic:pic>
              </a:graphicData>
            </a:graphic>
          </wp:anchor>
        </w:drawing>
      </w:r>
    </w:p>
    <w:sectPr w:rsidR="00A54C64" w:rsidRPr="00A54C64" w:rsidSect="00613E00">
      <w:footerReference w:type="default" r:id="rId13"/>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7314C" w:rsidRDefault="00D7314C" w:rsidP="00685288">
      <w:r>
        <w:separator/>
      </w:r>
    </w:p>
  </w:endnote>
  <w:endnote w:type="continuationSeparator" w:id="1">
    <w:p w:rsidR="00D7314C" w:rsidRDefault="00D7314C" w:rsidP="0068528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10002FF" w:usb1="4000ACFF" w:usb2="00000009" w:usb3="00000000" w:csb0="0000019F" w:csb1="00000000"/>
  </w:font>
  <w:font w:name="楷体">
    <w:panose1 w:val="02010609060101010101"/>
    <w:charset w:val="86"/>
    <w:family w:val="modern"/>
    <w:pitch w:val="fixed"/>
    <w:sig w:usb0="800002BF" w:usb1="38CF7CFA" w:usb2="00000016" w:usb3="00000000" w:csb0="00040001" w:csb1="00000000"/>
  </w:font>
  <w:font w:name="Calibri Light">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4C64" w:rsidRDefault="00A54C64">
    <w:pPr>
      <w:pStyle w:val="a3"/>
      <w:rPr>
        <w:rFonts w:hint="eastAsia"/>
      </w:rPr>
    </w:pPr>
  </w:p>
  <w:p w:rsidR="00A54C64" w:rsidRDefault="00A54C64">
    <w:pPr>
      <w:pStyle w:val="a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7314C" w:rsidRDefault="00D7314C" w:rsidP="00685288">
      <w:r>
        <w:separator/>
      </w:r>
    </w:p>
  </w:footnote>
  <w:footnote w:type="continuationSeparator" w:id="1">
    <w:p w:rsidR="00D7314C" w:rsidRDefault="00D7314C" w:rsidP="0068528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E7637A40"/>
    <w:multiLevelType w:val="singleLevel"/>
    <w:tmpl w:val="E7637A40"/>
    <w:lvl w:ilvl="0">
      <w:start w:val="2"/>
      <w:numFmt w:val="decimal"/>
      <w:lvlText w:val="[%1]"/>
      <w:lvlJc w:val="left"/>
      <w:pPr>
        <w:tabs>
          <w:tab w:val="left" w:pos="312"/>
        </w:tabs>
      </w:pPr>
    </w:lvl>
  </w:abstractNum>
  <w:abstractNum w:abstractNumId="1">
    <w:nsid w:val="267E7ECA"/>
    <w:multiLevelType w:val="singleLevel"/>
    <w:tmpl w:val="267E7ECA"/>
    <w:lvl w:ilvl="0">
      <w:start w:val="3"/>
      <w:numFmt w:val="chineseCounting"/>
      <w:suff w:val="nothing"/>
      <w:lvlText w:val="%1、"/>
      <w:lvlJc w:val="left"/>
      <w:rPr>
        <w:rFonts w:hint="eastAsia"/>
      </w:rPr>
    </w:lvl>
  </w:abstractNum>
  <w:abstractNum w:abstractNumId="2">
    <w:nsid w:val="7BAA4D26"/>
    <w:multiLevelType w:val="singleLevel"/>
    <w:tmpl w:val="7BAA4D26"/>
    <w:lvl w:ilvl="0">
      <w:start w:val="1"/>
      <w:numFmt w:val="decimal"/>
      <w:suff w:val="nothing"/>
      <w:lvlText w:val="（%1）"/>
      <w:lvlJc w:val="left"/>
    </w:lvl>
  </w:abstractNum>
  <w:num w:numId="1">
    <w:abstractNumId w:val="2"/>
  </w:num>
  <w:num w:numId="2">
    <w:abstractNumId w:val="1"/>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8"/>
  <w:embedSystemFonts/>
  <w:bordersDoNotSurroundHeader/>
  <w:bordersDoNotSurroundFooter/>
  <w:defaultTabStop w:val="420"/>
  <w:drawingGridVerticalSpacing w:val="156"/>
  <w:noPunctuationKerning/>
  <w:characterSpacingControl w:val="compressPunctuation"/>
  <w:hdrShapeDefaults>
    <o:shapedefaults v:ext="edit" spidmax="7170"/>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1C3123"/>
    <w:rsid w:val="00010B10"/>
    <w:rsid w:val="00056FC4"/>
    <w:rsid w:val="001C3123"/>
    <w:rsid w:val="00240701"/>
    <w:rsid w:val="002462F4"/>
    <w:rsid w:val="00274EF1"/>
    <w:rsid w:val="003D5DB1"/>
    <w:rsid w:val="00602BA1"/>
    <w:rsid w:val="00613E00"/>
    <w:rsid w:val="00650E32"/>
    <w:rsid w:val="00685288"/>
    <w:rsid w:val="007316A0"/>
    <w:rsid w:val="00764CAD"/>
    <w:rsid w:val="007F136C"/>
    <w:rsid w:val="00815ABF"/>
    <w:rsid w:val="00A54C64"/>
    <w:rsid w:val="00A610BC"/>
    <w:rsid w:val="00A76B2C"/>
    <w:rsid w:val="00AB6C74"/>
    <w:rsid w:val="00BC39AA"/>
    <w:rsid w:val="00BF4188"/>
    <w:rsid w:val="00C14AEB"/>
    <w:rsid w:val="00D54AA4"/>
    <w:rsid w:val="00D7314C"/>
    <w:rsid w:val="00DF2F7F"/>
    <w:rsid w:val="00EB57EB"/>
    <w:rsid w:val="00EF336A"/>
    <w:rsid w:val="0689380F"/>
    <w:rsid w:val="06DE4154"/>
    <w:rsid w:val="0791342E"/>
    <w:rsid w:val="09C144B2"/>
    <w:rsid w:val="0BBA3A89"/>
    <w:rsid w:val="0D976388"/>
    <w:rsid w:val="0DBF3EA9"/>
    <w:rsid w:val="0EA63158"/>
    <w:rsid w:val="10300E2F"/>
    <w:rsid w:val="1062203E"/>
    <w:rsid w:val="10D8442E"/>
    <w:rsid w:val="14386F7A"/>
    <w:rsid w:val="18EE62C5"/>
    <w:rsid w:val="19465AD1"/>
    <w:rsid w:val="198C2B01"/>
    <w:rsid w:val="1C5A0E31"/>
    <w:rsid w:val="210422AF"/>
    <w:rsid w:val="222C74D2"/>
    <w:rsid w:val="25F21720"/>
    <w:rsid w:val="261C431C"/>
    <w:rsid w:val="299338FE"/>
    <w:rsid w:val="29FF7282"/>
    <w:rsid w:val="2AA01BCA"/>
    <w:rsid w:val="2B170A53"/>
    <w:rsid w:val="3423075B"/>
    <w:rsid w:val="36923887"/>
    <w:rsid w:val="3A191BE3"/>
    <w:rsid w:val="3AAE2AEF"/>
    <w:rsid w:val="3C733830"/>
    <w:rsid w:val="400C16DB"/>
    <w:rsid w:val="432C083E"/>
    <w:rsid w:val="435120DD"/>
    <w:rsid w:val="437260CB"/>
    <w:rsid w:val="450A2098"/>
    <w:rsid w:val="46F07C52"/>
    <w:rsid w:val="477F5FE3"/>
    <w:rsid w:val="48372EFE"/>
    <w:rsid w:val="49F0727F"/>
    <w:rsid w:val="4C006B3C"/>
    <w:rsid w:val="4CDA2919"/>
    <w:rsid w:val="4DDE3A1D"/>
    <w:rsid w:val="50DC6F9B"/>
    <w:rsid w:val="515B5DA2"/>
    <w:rsid w:val="51E65D1F"/>
    <w:rsid w:val="536916C9"/>
    <w:rsid w:val="568070CB"/>
    <w:rsid w:val="58CE531C"/>
    <w:rsid w:val="58E448FA"/>
    <w:rsid w:val="591A4D3E"/>
    <w:rsid w:val="592E5ADC"/>
    <w:rsid w:val="5AB65E7A"/>
    <w:rsid w:val="5BC3107C"/>
    <w:rsid w:val="5C5C7D57"/>
    <w:rsid w:val="5FB907CB"/>
    <w:rsid w:val="604733F8"/>
    <w:rsid w:val="618153C5"/>
    <w:rsid w:val="6294034F"/>
    <w:rsid w:val="64716495"/>
    <w:rsid w:val="65332C4B"/>
    <w:rsid w:val="66D2482A"/>
    <w:rsid w:val="6732064B"/>
    <w:rsid w:val="67467F5F"/>
    <w:rsid w:val="68C2435B"/>
    <w:rsid w:val="69444BB7"/>
    <w:rsid w:val="6B6A391F"/>
    <w:rsid w:val="6C013E31"/>
    <w:rsid w:val="6C59098F"/>
    <w:rsid w:val="6D007936"/>
    <w:rsid w:val="6F8B05F2"/>
    <w:rsid w:val="701E4748"/>
    <w:rsid w:val="76A81025"/>
    <w:rsid w:val="770875B3"/>
    <w:rsid w:val="77910443"/>
    <w:rsid w:val="7855437F"/>
    <w:rsid w:val="7A18237D"/>
    <w:rsid w:val="7C371F8F"/>
    <w:rsid w:val="7EF154EC"/>
    <w:rsid w:val="7F3421E9"/>
    <w:rsid w:val="7F7925AB"/>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70"/>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uiPriority="1" w:unhideWhenUsed="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13E00"/>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qFormat/>
    <w:rsid w:val="00613E00"/>
    <w:pPr>
      <w:tabs>
        <w:tab w:val="center" w:pos="4153"/>
        <w:tab w:val="right" w:pos="8306"/>
      </w:tabs>
      <w:snapToGrid w:val="0"/>
      <w:jc w:val="left"/>
    </w:pPr>
    <w:rPr>
      <w:sz w:val="18"/>
      <w:szCs w:val="18"/>
    </w:rPr>
  </w:style>
  <w:style w:type="paragraph" w:styleId="a4">
    <w:name w:val="header"/>
    <w:basedOn w:val="a"/>
    <w:link w:val="Char0"/>
    <w:qFormat/>
    <w:rsid w:val="00613E00"/>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4"/>
    <w:qFormat/>
    <w:rsid w:val="00613E00"/>
    <w:rPr>
      <w:rFonts w:asciiTheme="minorHAnsi" w:eastAsiaTheme="minorEastAsia" w:hAnsiTheme="minorHAnsi" w:cstheme="minorBidi"/>
      <w:kern w:val="2"/>
      <w:sz w:val="18"/>
      <w:szCs w:val="18"/>
    </w:rPr>
  </w:style>
  <w:style w:type="character" w:customStyle="1" w:styleId="Char">
    <w:name w:val="页脚 Char"/>
    <w:basedOn w:val="a0"/>
    <w:link w:val="a3"/>
    <w:qFormat/>
    <w:rsid w:val="00613E00"/>
    <w:rPr>
      <w:rFonts w:asciiTheme="minorHAnsi" w:eastAsiaTheme="minorEastAsia" w:hAnsiTheme="minorHAnsi" w:cstheme="minorBidi"/>
      <w:kern w:val="2"/>
      <w:sz w:val="18"/>
      <w:szCs w:val="18"/>
    </w:rPr>
  </w:style>
  <w:style w:type="paragraph" w:styleId="a5">
    <w:name w:val="Balloon Text"/>
    <w:basedOn w:val="a"/>
    <w:link w:val="Char1"/>
    <w:rsid w:val="00A54C64"/>
    <w:rPr>
      <w:sz w:val="18"/>
      <w:szCs w:val="18"/>
    </w:rPr>
  </w:style>
  <w:style w:type="character" w:customStyle="1" w:styleId="Char1">
    <w:name w:val="批注框文本 Char"/>
    <w:basedOn w:val="a0"/>
    <w:link w:val="a5"/>
    <w:rsid w:val="00A54C64"/>
    <w:rPr>
      <w:rFonts w:asciiTheme="minorHAnsi" w:eastAsiaTheme="minorEastAsia" w:hAnsiTheme="minorHAnsi" w:cstheme="minorBidi"/>
      <w:kern w:val="2"/>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637</Words>
  <Characters>3631</Characters>
  <Application>Microsoft Office Word</Application>
  <DocSecurity>0</DocSecurity>
  <Lines>30</Lines>
  <Paragraphs>8</Paragraphs>
  <ScaleCrop>false</ScaleCrop>
  <Company>Microsoft</Company>
  <LinksUpToDate>false</LinksUpToDate>
  <CharactersWithSpaces>4260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2019</cp:lastModifiedBy>
  <cp:revision>2</cp:revision>
  <dcterms:created xsi:type="dcterms:W3CDTF">2020-12-01T07:41:00Z</dcterms:created>
  <dcterms:modified xsi:type="dcterms:W3CDTF">2020-12-01T07:41:00Z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