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98D" w:rsidRPr="00DF60E4" w:rsidRDefault="0073778C">
      <w:pPr>
        <w:pStyle w:val="1"/>
        <w:spacing w:line="440" w:lineRule="exact"/>
        <w:jc w:val="center"/>
        <w:rPr>
          <w:rFonts w:ascii="楷体" w:eastAsia="楷体" w:hAnsi="楷体"/>
          <w:sz w:val="36"/>
          <w:szCs w:val="36"/>
        </w:rPr>
      </w:pPr>
      <w:r w:rsidRPr="00DF60E4">
        <w:rPr>
          <w:rFonts w:ascii="楷体" w:eastAsia="楷体" w:hAnsi="楷体" w:hint="eastAsia"/>
          <w:sz w:val="36"/>
          <w:szCs w:val="36"/>
        </w:rPr>
        <w:t>常州市教育科学研究院201</w:t>
      </w:r>
      <w:r w:rsidR="00093715" w:rsidRPr="00DF60E4">
        <w:rPr>
          <w:rFonts w:ascii="楷体" w:eastAsia="楷体" w:hAnsi="楷体"/>
          <w:sz w:val="36"/>
          <w:szCs w:val="36"/>
        </w:rPr>
        <w:t>9</w:t>
      </w:r>
      <w:r w:rsidRPr="00DF60E4">
        <w:rPr>
          <w:rFonts w:ascii="楷体" w:eastAsia="楷体" w:hAnsi="楷体" w:hint="eastAsia"/>
          <w:sz w:val="36"/>
          <w:szCs w:val="36"/>
        </w:rPr>
        <w:t>—</w:t>
      </w:r>
      <w:r w:rsidR="00093715" w:rsidRPr="00DF60E4">
        <w:rPr>
          <w:rFonts w:ascii="楷体" w:eastAsia="楷体" w:hAnsi="楷体" w:hint="eastAsia"/>
          <w:sz w:val="36"/>
          <w:szCs w:val="36"/>
        </w:rPr>
        <w:t>2020</w:t>
      </w:r>
      <w:r w:rsidRPr="00DF60E4">
        <w:rPr>
          <w:rFonts w:ascii="楷体" w:eastAsia="楷体" w:hAnsi="楷体" w:hint="eastAsia"/>
          <w:sz w:val="36"/>
          <w:szCs w:val="36"/>
        </w:rPr>
        <w:t>学年度第一学期</w:t>
      </w:r>
    </w:p>
    <w:p w:rsidR="00E2098D" w:rsidRPr="00DF60E4" w:rsidRDefault="0073778C">
      <w:pPr>
        <w:pStyle w:val="1"/>
        <w:spacing w:line="440" w:lineRule="exact"/>
        <w:jc w:val="center"/>
        <w:rPr>
          <w:rFonts w:ascii="楷体" w:eastAsia="楷体" w:hAnsi="楷体"/>
          <w:sz w:val="36"/>
          <w:szCs w:val="36"/>
        </w:rPr>
      </w:pPr>
      <w:r w:rsidRPr="00DF60E4">
        <w:rPr>
          <w:rFonts w:ascii="楷体" w:eastAsia="楷体" w:hAnsi="楷体" w:hint="eastAsia"/>
          <w:sz w:val="36"/>
          <w:szCs w:val="36"/>
        </w:rPr>
        <w:t>小学数学学科教研工作计划</w:t>
      </w:r>
    </w:p>
    <w:p w:rsidR="00093715" w:rsidRPr="00DF60E4" w:rsidRDefault="00DF60E4" w:rsidP="009A64E8">
      <w:pPr>
        <w:spacing w:beforeLines="50" w:before="156" w:afterLines="50" w:after="156"/>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 xml:space="preserve">    </w:t>
      </w:r>
      <w:r w:rsidR="0073778C" w:rsidRPr="00DF60E4">
        <w:rPr>
          <w:rFonts w:asciiTheme="minorEastAsia" w:eastAsiaTheme="minorEastAsia" w:hAnsiTheme="minorEastAsia" w:hint="eastAsia"/>
          <w:b/>
          <w:sz w:val="24"/>
          <w:szCs w:val="24"/>
        </w:rPr>
        <w:t>一、</w:t>
      </w:r>
      <w:r w:rsidR="00390C48" w:rsidRPr="00DF60E4">
        <w:rPr>
          <w:rFonts w:asciiTheme="minorEastAsia" w:eastAsiaTheme="minorEastAsia" w:hAnsiTheme="minorEastAsia" w:hint="eastAsia"/>
          <w:b/>
          <w:sz w:val="24"/>
          <w:szCs w:val="24"/>
        </w:rPr>
        <w:t>指导思想</w:t>
      </w:r>
    </w:p>
    <w:p w:rsidR="000A7C2C" w:rsidRPr="00DF60E4" w:rsidRDefault="000A7C2C" w:rsidP="00C11616">
      <w:pPr>
        <w:spacing w:line="360" w:lineRule="auto"/>
        <w:ind w:firstLine="480"/>
        <w:jc w:val="left"/>
        <w:rPr>
          <w:sz w:val="24"/>
          <w:szCs w:val="24"/>
        </w:rPr>
      </w:pPr>
      <w:r w:rsidRPr="00DF60E4">
        <w:rPr>
          <w:rFonts w:asciiTheme="minorEastAsia" w:hAnsiTheme="minorEastAsia" w:hint="eastAsia"/>
          <w:sz w:val="24"/>
          <w:szCs w:val="24"/>
        </w:rPr>
        <w:t>2019学</w:t>
      </w:r>
      <w:r w:rsidRPr="00DF60E4">
        <w:rPr>
          <w:rFonts w:asciiTheme="minorEastAsia" w:hAnsiTheme="minorEastAsia"/>
          <w:sz w:val="24"/>
          <w:szCs w:val="24"/>
        </w:rPr>
        <w:t>年，</w:t>
      </w:r>
      <w:r w:rsidRPr="00DF60E4">
        <w:rPr>
          <w:rFonts w:asciiTheme="minorEastAsia" w:hAnsiTheme="minorEastAsia" w:hint="eastAsia"/>
          <w:sz w:val="24"/>
          <w:szCs w:val="24"/>
        </w:rPr>
        <w:t>常州市小学数学学科将以学科</w:t>
      </w:r>
      <w:r w:rsidRPr="00DF60E4">
        <w:rPr>
          <w:rFonts w:hint="eastAsia"/>
          <w:sz w:val="24"/>
          <w:szCs w:val="24"/>
        </w:rPr>
        <w:t>“十三五”发展规划为指导，</w:t>
      </w:r>
      <w:r w:rsidRPr="00DF60E4">
        <w:rPr>
          <w:rFonts w:asciiTheme="minorEastAsia" w:hAnsiTheme="minorEastAsia" w:hint="eastAsia"/>
          <w:sz w:val="24"/>
          <w:szCs w:val="24"/>
        </w:rPr>
        <w:t>继续积极落实《常州市关于进一步深化中小学课堂教学改革行动实施意见》（以下简称“意见”）及《常州市关于进一步深化中小学课堂教学改革行动方案》（以下简称“方案”）的相关内容与要求，围绕“创造适合每一个孩子的数学教育”的常州区域学科特色建设目标，抓</w:t>
      </w:r>
      <w:r w:rsidRPr="00DF60E4">
        <w:rPr>
          <w:rFonts w:asciiTheme="minorEastAsia" w:hAnsiTheme="minorEastAsia"/>
          <w:sz w:val="24"/>
          <w:szCs w:val="24"/>
        </w:rPr>
        <w:t>常规教研，</w:t>
      </w:r>
      <w:r w:rsidRPr="00DF60E4">
        <w:rPr>
          <w:rFonts w:asciiTheme="minorEastAsia" w:hAnsiTheme="minorEastAsia" w:hint="eastAsia"/>
          <w:sz w:val="24"/>
          <w:szCs w:val="24"/>
        </w:rPr>
        <w:t>促</w:t>
      </w:r>
      <w:r w:rsidRPr="00DF60E4">
        <w:rPr>
          <w:rFonts w:asciiTheme="minorEastAsia" w:hAnsiTheme="minorEastAsia"/>
          <w:sz w:val="24"/>
          <w:szCs w:val="24"/>
        </w:rPr>
        <w:t>品牌教研</w:t>
      </w:r>
      <w:r w:rsidRPr="00DF60E4">
        <w:rPr>
          <w:rFonts w:asciiTheme="minorEastAsia" w:hAnsiTheme="minorEastAsia" w:hint="eastAsia"/>
          <w:sz w:val="24"/>
          <w:szCs w:val="24"/>
        </w:rPr>
        <w:t>，</w:t>
      </w:r>
      <w:r w:rsidR="00C11616" w:rsidRPr="00DF60E4">
        <w:rPr>
          <w:rFonts w:asciiTheme="minorEastAsia" w:hAnsiTheme="minorEastAsia" w:hint="eastAsia"/>
          <w:sz w:val="24"/>
          <w:szCs w:val="24"/>
        </w:rPr>
        <w:t>立</w:t>
      </w:r>
      <w:r w:rsidR="00C11616" w:rsidRPr="00DF60E4">
        <w:rPr>
          <w:rFonts w:asciiTheme="minorEastAsia" w:hAnsiTheme="minorEastAsia"/>
          <w:sz w:val="24"/>
          <w:szCs w:val="24"/>
        </w:rPr>
        <w:t>精品研究</w:t>
      </w:r>
      <w:r w:rsidR="00C11616" w:rsidRPr="00DF60E4">
        <w:rPr>
          <w:rFonts w:asciiTheme="minorEastAsia" w:hAnsiTheme="minorEastAsia" w:hint="eastAsia"/>
          <w:sz w:val="24"/>
          <w:szCs w:val="24"/>
        </w:rPr>
        <w:t>成</w:t>
      </w:r>
      <w:r w:rsidR="00C11616" w:rsidRPr="00DF60E4">
        <w:rPr>
          <w:rFonts w:asciiTheme="minorEastAsia" w:hAnsiTheme="minorEastAsia"/>
          <w:sz w:val="24"/>
          <w:szCs w:val="24"/>
        </w:rPr>
        <w:t>果，</w:t>
      </w:r>
      <w:r w:rsidR="00C11616" w:rsidRPr="00DF60E4">
        <w:rPr>
          <w:rFonts w:asciiTheme="minorEastAsia" w:hAnsiTheme="minorEastAsia" w:hint="eastAsia"/>
          <w:sz w:val="24"/>
          <w:szCs w:val="24"/>
        </w:rPr>
        <w:t>推优</w:t>
      </w:r>
      <w:r w:rsidR="00C11616" w:rsidRPr="00DF60E4">
        <w:rPr>
          <w:rFonts w:asciiTheme="minorEastAsia" w:hAnsiTheme="minorEastAsia"/>
          <w:sz w:val="24"/>
          <w:szCs w:val="24"/>
        </w:rPr>
        <w:t>质项目建设，</w:t>
      </w:r>
      <w:r w:rsidR="00C11616" w:rsidRPr="00DF60E4">
        <w:rPr>
          <w:rFonts w:asciiTheme="minorEastAsia" w:hAnsiTheme="minorEastAsia" w:hint="eastAsia"/>
          <w:sz w:val="24"/>
          <w:szCs w:val="24"/>
        </w:rPr>
        <w:t>不</w:t>
      </w:r>
      <w:r w:rsidR="00C11616" w:rsidRPr="00DF60E4">
        <w:rPr>
          <w:rFonts w:asciiTheme="minorEastAsia" w:hAnsiTheme="minorEastAsia"/>
          <w:sz w:val="24"/>
          <w:szCs w:val="24"/>
        </w:rPr>
        <w:t>断</w:t>
      </w:r>
      <w:r w:rsidRPr="00DF60E4">
        <w:rPr>
          <w:rFonts w:hint="eastAsia"/>
          <w:sz w:val="24"/>
          <w:szCs w:val="24"/>
        </w:rPr>
        <w:t>提高</w:t>
      </w:r>
      <w:r w:rsidR="00C11616" w:rsidRPr="00DF60E4">
        <w:rPr>
          <w:rFonts w:hint="eastAsia"/>
          <w:sz w:val="24"/>
          <w:szCs w:val="24"/>
        </w:rPr>
        <w:t>全</w:t>
      </w:r>
      <w:r w:rsidR="00C11616" w:rsidRPr="00DF60E4">
        <w:rPr>
          <w:sz w:val="24"/>
          <w:szCs w:val="24"/>
        </w:rPr>
        <w:t>市各区域</w:t>
      </w:r>
      <w:r w:rsidRPr="00DF60E4">
        <w:rPr>
          <w:rFonts w:hint="eastAsia"/>
          <w:sz w:val="24"/>
          <w:szCs w:val="24"/>
        </w:rPr>
        <w:t>学生学业质量</w:t>
      </w:r>
      <w:r w:rsidR="00C11616" w:rsidRPr="00DF60E4">
        <w:rPr>
          <w:rFonts w:hint="eastAsia"/>
          <w:sz w:val="24"/>
          <w:szCs w:val="24"/>
        </w:rPr>
        <w:t>均衡</w:t>
      </w:r>
      <w:r w:rsidR="00C11616" w:rsidRPr="00DF60E4">
        <w:rPr>
          <w:sz w:val="24"/>
          <w:szCs w:val="24"/>
        </w:rPr>
        <w:t>发展</w:t>
      </w:r>
      <w:r w:rsidRPr="00DF60E4">
        <w:rPr>
          <w:rFonts w:hint="eastAsia"/>
          <w:sz w:val="24"/>
          <w:szCs w:val="24"/>
        </w:rPr>
        <w:t>，</w:t>
      </w:r>
      <w:r w:rsidR="00C11616" w:rsidRPr="00DF60E4">
        <w:rPr>
          <w:rFonts w:hint="eastAsia"/>
          <w:sz w:val="24"/>
          <w:szCs w:val="24"/>
        </w:rPr>
        <w:t>不断</w:t>
      </w:r>
      <w:r w:rsidRPr="00DF60E4">
        <w:rPr>
          <w:rFonts w:hint="eastAsia"/>
          <w:sz w:val="24"/>
          <w:szCs w:val="24"/>
        </w:rPr>
        <w:t>推进提升常州市小学数学课程实施水平</w:t>
      </w:r>
      <w:r w:rsidR="00C11616" w:rsidRPr="00DF60E4">
        <w:rPr>
          <w:rFonts w:hint="eastAsia"/>
          <w:sz w:val="24"/>
          <w:szCs w:val="24"/>
        </w:rPr>
        <w:t>。</w:t>
      </w:r>
    </w:p>
    <w:p w:rsidR="00093715" w:rsidRPr="00DF60E4" w:rsidRDefault="00DF60E4" w:rsidP="009A64E8">
      <w:pPr>
        <w:spacing w:beforeLines="50" w:before="156" w:afterLines="50" w:after="156"/>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 xml:space="preserve">   </w:t>
      </w:r>
      <w:r w:rsidR="00390C48" w:rsidRPr="00DF60E4">
        <w:rPr>
          <w:rFonts w:asciiTheme="minorEastAsia" w:eastAsiaTheme="minorEastAsia" w:hAnsiTheme="minorEastAsia" w:hint="eastAsia"/>
          <w:b/>
          <w:sz w:val="24"/>
          <w:szCs w:val="24"/>
        </w:rPr>
        <w:t>二</w:t>
      </w:r>
      <w:r w:rsidR="00390C48" w:rsidRPr="00DF60E4">
        <w:rPr>
          <w:rFonts w:asciiTheme="minorEastAsia" w:eastAsiaTheme="minorEastAsia" w:hAnsiTheme="minorEastAsia"/>
          <w:b/>
          <w:sz w:val="24"/>
          <w:szCs w:val="24"/>
        </w:rPr>
        <w:t>、</w:t>
      </w:r>
      <w:r w:rsidR="00390C48" w:rsidRPr="00DF60E4">
        <w:rPr>
          <w:rFonts w:asciiTheme="minorEastAsia" w:eastAsiaTheme="minorEastAsia" w:hAnsiTheme="minorEastAsia" w:hint="eastAsia"/>
          <w:b/>
          <w:sz w:val="24"/>
          <w:szCs w:val="24"/>
        </w:rPr>
        <w:t>工作思路</w:t>
      </w:r>
    </w:p>
    <w:p w:rsidR="00093715" w:rsidRPr="00DF60E4" w:rsidRDefault="00390C48">
      <w:pPr>
        <w:spacing w:line="440" w:lineRule="exact"/>
        <w:ind w:firstLine="482"/>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sz w:val="24"/>
          <w:szCs w:val="24"/>
        </w:rPr>
        <w:t>1. 围绕“创造适合每一个孩子的数学教育”的常州区域学科特色建设目标，</w:t>
      </w:r>
      <w:r w:rsidRPr="00DF60E4">
        <w:rPr>
          <w:rFonts w:asciiTheme="minorEastAsia" w:eastAsiaTheme="minorEastAsia" w:hAnsiTheme="minorEastAsia" w:cs="Times New Roman"/>
          <w:sz w:val="24"/>
          <w:szCs w:val="24"/>
        </w:rPr>
        <w:t>开展</w:t>
      </w:r>
      <w:r w:rsidR="00D253B5" w:rsidRPr="00DF60E4">
        <w:rPr>
          <w:rFonts w:asciiTheme="minorEastAsia" w:eastAsiaTheme="minorEastAsia" w:hAnsiTheme="minorEastAsia" w:cs="Times New Roman" w:hint="eastAsia"/>
          <w:sz w:val="24"/>
          <w:szCs w:val="24"/>
        </w:rPr>
        <w:t>丰富的学</w:t>
      </w:r>
      <w:r w:rsidR="00D253B5" w:rsidRPr="00DF60E4">
        <w:rPr>
          <w:rFonts w:asciiTheme="minorEastAsia" w:eastAsiaTheme="minorEastAsia" w:hAnsiTheme="minorEastAsia" w:cs="Times New Roman"/>
          <w:sz w:val="24"/>
          <w:szCs w:val="24"/>
        </w:rPr>
        <w:t>科教研，项目研究工作</w:t>
      </w:r>
      <w:r w:rsidR="00C61929" w:rsidRPr="00DF60E4">
        <w:rPr>
          <w:rFonts w:asciiTheme="minorEastAsia" w:eastAsiaTheme="minorEastAsia" w:hAnsiTheme="minorEastAsia" w:cs="Times New Roman" w:hint="eastAsia"/>
          <w:sz w:val="24"/>
          <w:szCs w:val="24"/>
        </w:rPr>
        <w:t>，</w:t>
      </w:r>
      <w:r w:rsidR="00C61929" w:rsidRPr="00DF60E4">
        <w:rPr>
          <w:rFonts w:asciiTheme="minorEastAsia" w:eastAsiaTheme="minorEastAsia" w:hAnsiTheme="minorEastAsia" w:cs="Times New Roman"/>
          <w:sz w:val="24"/>
          <w:szCs w:val="24"/>
        </w:rPr>
        <w:t>提升课程实施品质与创新课程样态。</w:t>
      </w:r>
    </w:p>
    <w:p w:rsidR="00093715" w:rsidRPr="00DF60E4" w:rsidRDefault="00D253B5">
      <w:pPr>
        <w:spacing w:line="440" w:lineRule="exact"/>
        <w:ind w:firstLine="482"/>
        <w:rPr>
          <w:rFonts w:ascii="宋体" w:hAnsi="宋体" w:cs="Times New Roman"/>
          <w:sz w:val="24"/>
          <w:szCs w:val="24"/>
        </w:rPr>
      </w:pPr>
      <w:r w:rsidRPr="00DF60E4">
        <w:rPr>
          <w:rFonts w:ascii="宋体" w:hAnsi="宋体" w:cs="Times New Roman" w:hint="eastAsia"/>
          <w:sz w:val="24"/>
          <w:szCs w:val="24"/>
        </w:rPr>
        <w:t>（1）</w:t>
      </w:r>
      <w:r w:rsidR="00C61929" w:rsidRPr="00DF60E4">
        <w:rPr>
          <w:rFonts w:ascii="宋体" w:hAnsi="宋体" w:cs="Times New Roman" w:hint="eastAsia"/>
          <w:sz w:val="24"/>
          <w:szCs w:val="24"/>
        </w:rPr>
        <w:t>进</w:t>
      </w:r>
      <w:r w:rsidR="00C61929" w:rsidRPr="00DF60E4">
        <w:rPr>
          <w:rFonts w:ascii="宋体" w:hAnsi="宋体" w:cs="Times New Roman"/>
          <w:sz w:val="24"/>
          <w:szCs w:val="24"/>
        </w:rPr>
        <w:t>一步加强</w:t>
      </w:r>
      <w:r w:rsidR="00C61929" w:rsidRPr="00DF60E4">
        <w:rPr>
          <w:rFonts w:ascii="宋体" w:hAnsi="宋体" w:cs="Times New Roman" w:hint="eastAsia"/>
          <w:sz w:val="24"/>
          <w:szCs w:val="24"/>
        </w:rPr>
        <w:t>在</w:t>
      </w:r>
      <w:r w:rsidR="00C61929" w:rsidRPr="00DF60E4">
        <w:rPr>
          <w:rFonts w:ascii="宋体" w:hAnsi="宋体" w:cs="Times New Roman"/>
          <w:sz w:val="24"/>
          <w:szCs w:val="24"/>
        </w:rPr>
        <w:t>职</w:t>
      </w:r>
      <w:r w:rsidR="00C61929" w:rsidRPr="00DF60E4">
        <w:rPr>
          <w:rFonts w:ascii="宋体" w:hAnsi="宋体" w:cs="Times New Roman" w:hint="eastAsia"/>
          <w:sz w:val="24"/>
          <w:szCs w:val="24"/>
        </w:rPr>
        <w:t>数</w:t>
      </w:r>
      <w:r w:rsidR="00C61929" w:rsidRPr="00DF60E4">
        <w:rPr>
          <w:rFonts w:ascii="宋体" w:hAnsi="宋体" w:cs="Times New Roman"/>
          <w:sz w:val="24"/>
          <w:szCs w:val="24"/>
        </w:rPr>
        <w:t>学</w:t>
      </w:r>
      <w:r w:rsidR="00C61929" w:rsidRPr="00DF60E4">
        <w:rPr>
          <w:rFonts w:ascii="宋体" w:hAnsi="宋体" w:cs="Times New Roman" w:hint="eastAsia"/>
          <w:sz w:val="24"/>
          <w:szCs w:val="24"/>
        </w:rPr>
        <w:t>教</w:t>
      </w:r>
      <w:r w:rsidR="00C61929" w:rsidRPr="00DF60E4">
        <w:rPr>
          <w:rFonts w:ascii="宋体" w:hAnsi="宋体" w:cs="Times New Roman"/>
          <w:sz w:val="24"/>
          <w:szCs w:val="24"/>
        </w:rPr>
        <w:t>师“</w:t>
      </w:r>
      <w:r w:rsidR="00C61929" w:rsidRPr="00DF60E4">
        <w:rPr>
          <w:rFonts w:ascii="宋体" w:hAnsi="宋体" w:cs="Times New Roman" w:hint="eastAsia"/>
          <w:sz w:val="24"/>
          <w:szCs w:val="24"/>
        </w:rPr>
        <w:t>教</w:t>
      </w:r>
      <w:r w:rsidR="00C61929" w:rsidRPr="00DF60E4">
        <w:rPr>
          <w:rFonts w:ascii="宋体" w:hAnsi="宋体" w:cs="Times New Roman"/>
          <w:sz w:val="24"/>
          <w:szCs w:val="24"/>
        </w:rPr>
        <w:t>材专业化解读能力”</w:t>
      </w:r>
      <w:r w:rsidR="00C61929" w:rsidRPr="00DF60E4">
        <w:rPr>
          <w:rFonts w:ascii="宋体" w:hAnsi="宋体" w:cs="Times New Roman" w:hint="eastAsia"/>
          <w:sz w:val="24"/>
          <w:szCs w:val="24"/>
        </w:rPr>
        <w:t>研</w:t>
      </w:r>
      <w:r w:rsidR="00C61929" w:rsidRPr="00DF60E4">
        <w:rPr>
          <w:rFonts w:ascii="宋体" w:hAnsi="宋体" w:cs="Times New Roman"/>
          <w:sz w:val="24"/>
          <w:szCs w:val="24"/>
        </w:rPr>
        <w:t>修</w:t>
      </w:r>
      <w:r w:rsidR="00BA3BA4" w:rsidRPr="00DF60E4">
        <w:rPr>
          <w:rFonts w:ascii="宋体" w:hAnsi="宋体" w:cs="Times New Roman" w:hint="eastAsia"/>
          <w:sz w:val="24"/>
          <w:szCs w:val="24"/>
        </w:rPr>
        <w:t>。加强对教学内容的数学实质的研究与把握及小学生数学认知规律的研究，让小学数学教学更鲜活。</w:t>
      </w:r>
    </w:p>
    <w:p w:rsidR="00093715" w:rsidRPr="00DF60E4" w:rsidRDefault="00BA3BA4">
      <w:pPr>
        <w:spacing w:line="440" w:lineRule="exact"/>
        <w:ind w:firstLine="482"/>
        <w:rPr>
          <w:rFonts w:ascii="宋体" w:hAnsi="宋体" w:cs="Times New Roman"/>
          <w:sz w:val="24"/>
          <w:szCs w:val="24"/>
        </w:rPr>
      </w:pPr>
      <w:r w:rsidRPr="00DF60E4">
        <w:rPr>
          <w:rFonts w:ascii="Times New Roman" w:hAnsi="Times New Roman" w:cs="Times New Roman" w:hint="eastAsia"/>
          <w:sz w:val="24"/>
          <w:szCs w:val="24"/>
        </w:rPr>
        <w:t>（</w:t>
      </w:r>
      <w:r w:rsidRPr="00DF60E4">
        <w:rPr>
          <w:rFonts w:ascii="Times New Roman" w:hAnsi="Times New Roman" w:cs="Times New Roman" w:hint="eastAsia"/>
          <w:sz w:val="24"/>
          <w:szCs w:val="24"/>
        </w:rPr>
        <w:t>2</w:t>
      </w:r>
      <w:r w:rsidRPr="00DF60E4">
        <w:rPr>
          <w:rFonts w:ascii="Times New Roman" w:hAnsi="Times New Roman" w:cs="Times New Roman" w:hint="eastAsia"/>
          <w:sz w:val="24"/>
          <w:szCs w:val="24"/>
        </w:rPr>
        <w:t>）进</w:t>
      </w:r>
      <w:r w:rsidRPr="00DF60E4">
        <w:rPr>
          <w:rFonts w:ascii="Times New Roman" w:hAnsi="Times New Roman" w:cs="Times New Roman"/>
          <w:sz w:val="24"/>
          <w:szCs w:val="24"/>
        </w:rPr>
        <w:t>一步丰富</w:t>
      </w:r>
      <w:r w:rsidRPr="00DF60E4">
        <w:rPr>
          <w:rFonts w:ascii="Times New Roman" w:hAnsi="Times New Roman" w:cs="Times New Roman" w:hint="eastAsia"/>
          <w:sz w:val="24"/>
          <w:szCs w:val="24"/>
        </w:rPr>
        <w:t>数</w:t>
      </w:r>
      <w:r w:rsidRPr="00DF60E4">
        <w:rPr>
          <w:rFonts w:ascii="Times New Roman" w:hAnsi="Times New Roman" w:cs="Times New Roman"/>
          <w:sz w:val="24"/>
          <w:szCs w:val="24"/>
        </w:rPr>
        <w:t>学教师数学</w:t>
      </w:r>
      <w:r w:rsidRPr="00DF60E4">
        <w:rPr>
          <w:rFonts w:ascii="Times New Roman" w:hAnsi="Times New Roman" w:cs="Times New Roman" w:hint="eastAsia"/>
          <w:sz w:val="24"/>
          <w:szCs w:val="24"/>
        </w:rPr>
        <w:t>课</w:t>
      </w:r>
      <w:r w:rsidRPr="00DF60E4">
        <w:rPr>
          <w:rFonts w:ascii="Times New Roman" w:hAnsi="Times New Roman" w:cs="Times New Roman"/>
          <w:sz w:val="24"/>
          <w:szCs w:val="24"/>
        </w:rPr>
        <w:t>程意</w:t>
      </w:r>
      <w:r w:rsidRPr="00DF60E4">
        <w:rPr>
          <w:rFonts w:ascii="Times New Roman" w:hAnsi="Times New Roman" w:cs="Times New Roman" w:hint="eastAsia"/>
          <w:sz w:val="24"/>
          <w:szCs w:val="24"/>
        </w:rPr>
        <w:t>识</w:t>
      </w:r>
      <w:r w:rsidRPr="00DF60E4">
        <w:rPr>
          <w:rFonts w:ascii="Times New Roman" w:hAnsi="Times New Roman" w:cs="Times New Roman"/>
          <w:sz w:val="24"/>
          <w:szCs w:val="24"/>
        </w:rPr>
        <w:t>的</w:t>
      </w:r>
      <w:r w:rsidRPr="00DF60E4">
        <w:rPr>
          <w:rFonts w:ascii="Times New Roman" w:hAnsi="Times New Roman" w:cs="Times New Roman" w:hint="eastAsia"/>
          <w:sz w:val="24"/>
          <w:szCs w:val="24"/>
        </w:rPr>
        <w:t>培育</w:t>
      </w:r>
      <w:r w:rsidRPr="00DF60E4">
        <w:rPr>
          <w:rFonts w:ascii="Times New Roman" w:hAnsi="Times New Roman" w:cs="Times New Roman"/>
          <w:sz w:val="24"/>
          <w:szCs w:val="24"/>
        </w:rPr>
        <w:t>。</w:t>
      </w:r>
      <w:r w:rsidRPr="00DF60E4">
        <w:rPr>
          <w:rFonts w:ascii="宋体" w:hAnsi="宋体" w:cs="Times New Roman" w:hint="eastAsia"/>
          <w:sz w:val="24"/>
          <w:szCs w:val="24"/>
        </w:rPr>
        <w:t>让小学数学教学跳出知识、技能范畴，提升课程实施力，围绕课程实施的要素，使老师清晰课程目标、完善课程内容，创新实施样式，丰富孩子的数学学习方式。</w:t>
      </w:r>
    </w:p>
    <w:p w:rsidR="00BA3BA4" w:rsidRPr="00DF60E4" w:rsidRDefault="00BA3BA4">
      <w:pPr>
        <w:spacing w:line="440" w:lineRule="exact"/>
        <w:ind w:firstLine="482"/>
        <w:rPr>
          <w:rFonts w:ascii="宋体" w:hAnsi="宋体" w:cs="Times New Roman"/>
          <w:sz w:val="24"/>
          <w:szCs w:val="24"/>
        </w:rPr>
      </w:pPr>
      <w:r w:rsidRPr="00DF60E4">
        <w:rPr>
          <w:rFonts w:ascii="宋体" w:hAnsi="宋体" w:cs="Times New Roman" w:hint="eastAsia"/>
          <w:sz w:val="24"/>
          <w:szCs w:val="24"/>
        </w:rPr>
        <w:t>（3）</w:t>
      </w:r>
      <w:r w:rsidRPr="00DF60E4">
        <w:rPr>
          <w:rFonts w:ascii="宋体" w:hAnsi="宋体" w:cs="Times New Roman"/>
          <w:sz w:val="24"/>
          <w:szCs w:val="24"/>
        </w:rPr>
        <w:t>进一步</w:t>
      </w:r>
      <w:r w:rsidRPr="00DF60E4">
        <w:rPr>
          <w:rFonts w:ascii="宋体" w:hAnsi="宋体" w:cs="Times New Roman" w:hint="eastAsia"/>
          <w:sz w:val="24"/>
          <w:szCs w:val="24"/>
        </w:rPr>
        <w:t>开展</w:t>
      </w:r>
      <w:r w:rsidRPr="00DF60E4">
        <w:rPr>
          <w:rFonts w:ascii="宋体" w:hAnsi="宋体" w:cs="Times New Roman"/>
          <w:sz w:val="24"/>
          <w:szCs w:val="24"/>
        </w:rPr>
        <w:t>立意核心素养培育的教学研究活动。</w:t>
      </w:r>
      <w:r w:rsidR="007D4379" w:rsidRPr="00DF60E4">
        <w:rPr>
          <w:rFonts w:ascii="宋体" w:hAnsi="宋体" w:cs="Times New Roman" w:hint="eastAsia"/>
          <w:sz w:val="24"/>
          <w:szCs w:val="24"/>
        </w:rPr>
        <w:t>以</w:t>
      </w:r>
      <w:r w:rsidR="007D4379" w:rsidRPr="00DF60E4">
        <w:rPr>
          <w:rFonts w:ascii="宋体" w:hAnsi="宋体" w:cs="Times New Roman"/>
          <w:sz w:val="24"/>
          <w:szCs w:val="24"/>
        </w:rPr>
        <w:t>专题教学研究活动，从成果培育、展示、辐射的视角，推</w:t>
      </w:r>
      <w:r w:rsidR="007D4379" w:rsidRPr="00DF60E4">
        <w:rPr>
          <w:rFonts w:ascii="宋体" w:hAnsi="宋体" w:cs="Times New Roman" w:hint="eastAsia"/>
          <w:sz w:val="24"/>
          <w:szCs w:val="24"/>
        </w:rPr>
        <w:t>动</w:t>
      </w:r>
      <w:r w:rsidR="007D4379" w:rsidRPr="00DF60E4">
        <w:rPr>
          <w:rFonts w:ascii="宋体" w:hAnsi="宋体" w:cs="Times New Roman"/>
          <w:sz w:val="24"/>
          <w:szCs w:val="24"/>
        </w:rPr>
        <w:t>区域</w:t>
      </w:r>
      <w:r w:rsidR="007D4379" w:rsidRPr="00DF60E4">
        <w:rPr>
          <w:rFonts w:ascii="宋体" w:hAnsi="宋体" w:cs="Times New Roman" w:hint="eastAsia"/>
          <w:sz w:val="24"/>
          <w:szCs w:val="24"/>
        </w:rPr>
        <w:t>课</w:t>
      </w:r>
      <w:r w:rsidR="007D4379" w:rsidRPr="00DF60E4">
        <w:rPr>
          <w:rFonts w:ascii="宋体" w:hAnsi="宋体" w:cs="Times New Roman"/>
          <w:sz w:val="24"/>
          <w:szCs w:val="24"/>
        </w:rPr>
        <w:t>堂教学研究扎实开展。</w:t>
      </w:r>
    </w:p>
    <w:p w:rsidR="007D4379" w:rsidRPr="00DF60E4" w:rsidRDefault="007D4379">
      <w:pPr>
        <w:spacing w:line="440" w:lineRule="exact"/>
        <w:ind w:firstLine="482"/>
        <w:rPr>
          <w:rFonts w:ascii="Times New Roman" w:hAnsi="Times New Roman" w:cs="Times New Roman"/>
          <w:sz w:val="24"/>
          <w:szCs w:val="24"/>
        </w:rPr>
      </w:pPr>
      <w:r w:rsidRPr="00DF60E4">
        <w:rPr>
          <w:rFonts w:ascii="宋体" w:hAnsi="宋体" w:cs="Times New Roman" w:hint="eastAsia"/>
          <w:sz w:val="24"/>
          <w:szCs w:val="24"/>
        </w:rPr>
        <w:t>（4）进</w:t>
      </w:r>
      <w:r w:rsidRPr="00DF60E4">
        <w:rPr>
          <w:rFonts w:ascii="宋体" w:hAnsi="宋体" w:cs="Times New Roman"/>
          <w:sz w:val="24"/>
          <w:szCs w:val="24"/>
        </w:rPr>
        <w:t>一步激活与</w:t>
      </w:r>
      <w:r w:rsidRPr="00DF60E4">
        <w:rPr>
          <w:rFonts w:ascii="宋体" w:hAnsi="宋体" w:cs="Times New Roman" w:hint="eastAsia"/>
          <w:sz w:val="24"/>
          <w:szCs w:val="24"/>
        </w:rPr>
        <w:t>交流</w:t>
      </w:r>
      <w:r w:rsidRPr="00DF60E4">
        <w:rPr>
          <w:rFonts w:ascii="宋体" w:hAnsi="宋体" w:cs="Times New Roman"/>
          <w:sz w:val="24"/>
          <w:szCs w:val="24"/>
        </w:rPr>
        <w:t>课程实施经验。</w:t>
      </w:r>
      <w:r w:rsidRPr="00DF60E4">
        <w:rPr>
          <w:rFonts w:ascii="宋体" w:hAnsi="宋体" w:cs="Times New Roman" w:hint="eastAsia"/>
          <w:sz w:val="24"/>
          <w:szCs w:val="24"/>
        </w:rPr>
        <w:t>鼓励不同的实施团队（包括辖市区域、学校、工作室、课题组、课程基地等）创造课程实施经验，以“省课程基地建设目标”或“基础教育成果奖评选条件”为方向，确定适切的工作目标和理念，加强过程资料的积累，注重成果的提升。</w:t>
      </w:r>
    </w:p>
    <w:p w:rsidR="00E2098D" w:rsidRPr="00DF60E4" w:rsidRDefault="007D4379">
      <w:pPr>
        <w:spacing w:line="440" w:lineRule="exact"/>
        <w:ind w:firstLine="482"/>
        <w:rPr>
          <w:rFonts w:ascii="Times New Roman" w:hAnsi="Times New Roman" w:cs="Times New Roman"/>
          <w:sz w:val="24"/>
          <w:szCs w:val="24"/>
        </w:rPr>
      </w:pPr>
      <w:r w:rsidRPr="00DF60E4">
        <w:rPr>
          <w:rFonts w:ascii="宋体" w:hAnsi="宋体" w:cs="Times New Roman" w:hint="eastAsia"/>
          <w:sz w:val="24"/>
          <w:szCs w:val="24"/>
        </w:rPr>
        <w:t>（5）</w:t>
      </w:r>
      <w:r w:rsidRPr="00DF60E4">
        <w:rPr>
          <w:rFonts w:ascii="宋体" w:hAnsi="宋体" w:cs="Times New Roman"/>
          <w:sz w:val="24"/>
          <w:szCs w:val="24"/>
        </w:rPr>
        <w:t>进一步物化</w:t>
      </w:r>
      <w:r w:rsidRPr="00DF60E4">
        <w:rPr>
          <w:rFonts w:ascii="宋体" w:hAnsi="宋体" w:cs="Times New Roman" w:hint="eastAsia"/>
          <w:sz w:val="24"/>
          <w:szCs w:val="24"/>
        </w:rPr>
        <w:t>“常州的课”的小学数学课堂教学结构特质。丰富教</w:t>
      </w:r>
      <w:r w:rsidRPr="00DF60E4">
        <w:rPr>
          <w:rFonts w:ascii="宋体" w:hAnsi="宋体" w:cs="Times New Roman"/>
          <w:sz w:val="24"/>
          <w:szCs w:val="24"/>
        </w:rPr>
        <w:t>师对</w:t>
      </w:r>
      <w:r w:rsidRPr="00DF60E4">
        <w:rPr>
          <w:rFonts w:ascii="宋体" w:hAnsi="宋体" w:cs="Times New Roman" w:hint="eastAsia"/>
          <w:sz w:val="24"/>
          <w:szCs w:val="24"/>
        </w:rPr>
        <w:t>常州的小学数学课堂</w:t>
      </w:r>
      <w:r w:rsidR="0073778C" w:rsidRPr="00DF60E4">
        <w:rPr>
          <w:rFonts w:ascii="宋体" w:hAnsi="宋体" w:cs="Times New Roman" w:hint="eastAsia"/>
          <w:sz w:val="24"/>
          <w:szCs w:val="24"/>
        </w:rPr>
        <w:t>“有向开放的问题、个性化的自主探索、结构化的资源呈现、序列化的互动交流、自主化的思维完善”的课堂教学组织结构。</w:t>
      </w:r>
    </w:p>
    <w:p w:rsidR="00A57822" w:rsidRPr="00DF60E4" w:rsidRDefault="0073778C">
      <w:pPr>
        <w:spacing w:line="440" w:lineRule="exact"/>
        <w:ind w:firstLine="482"/>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sz w:val="24"/>
          <w:szCs w:val="24"/>
        </w:rPr>
        <w:t>2.打造专业过硬的常州市小学数学教师队伍。创新常州市小学数学教师“抱团”发展的机制，为教师专业成长做好服务。</w:t>
      </w:r>
    </w:p>
    <w:p w:rsidR="00A57822" w:rsidRPr="00DF60E4" w:rsidRDefault="00A57822">
      <w:pPr>
        <w:spacing w:line="440" w:lineRule="exact"/>
        <w:ind w:firstLine="482"/>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sz w:val="24"/>
          <w:szCs w:val="24"/>
        </w:rPr>
        <w:t>（1）一是放大名、特级教师的辐射作用，让他们带动一批青年教师。</w:t>
      </w:r>
    </w:p>
    <w:p w:rsidR="00A57822" w:rsidRPr="00DF60E4" w:rsidRDefault="00A57822">
      <w:pPr>
        <w:spacing w:line="440" w:lineRule="exact"/>
        <w:ind w:firstLine="482"/>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sz w:val="24"/>
          <w:szCs w:val="24"/>
        </w:rPr>
        <w:lastRenderedPageBreak/>
        <w:t>（2）</w:t>
      </w:r>
      <w:r w:rsidR="0073778C" w:rsidRPr="00DF60E4">
        <w:rPr>
          <w:rFonts w:asciiTheme="minorEastAsia" w:eastAsiaTheme="minorEastAsia" w:hAnsiTheme="minorEastAsia" w:cs="Times New Roman" w:hint="eastAsia"/>
          <w:sz w:val="24"/>
          <w:szCs w:val="24"/>
        </w:rPr>
        <w:t>以项目驱动，</w:t>
      </w:r>
      <w:r w:rsidRPr="00DF60E4">
        <w:rPr>
          <w:rFonts w:asciiTheme="minorEastAsia" w:eastAsiaTheme="minorEastAsia" w:hAnsiTheme="minorEastAsia" w:cs="Times New Roman" w:hint="eastAsia"/>
          <w:sz w:val="24"/>
          <w:szCs w:val="24"/>
        </w:rPr>
        <w:t>给不</w:t>
      </w:r>
      <w:r w:rsidRPr="00DF60E4">
        <w:rPr>
          <w:rFonts w:asciiTheme="minorEastAsia" w:eastAsiaTheme="minorEastAsia" w:hAnsiTheme="minorEastAsia" w:cs="Times New Roman"/>
          <w:sz w:val="24"/>
          <w:szCs w:val="24"/>
        </w:rPr>
        <w:t>同教师</w:t>
      </w:r>
      <w:r w:rsidR="0073778C" w:rsidRPr="00DF60E4">
        <w:rPr>
          <w:rFonts w:asciiTheme="minorEastAsia" w:eastAsiaTheme="minorEastAsia" w:hAnsiTheme="minorEastAsia" w:cs="Times New Roman" w:hint="eastAsia"/>
          <w:sz w:val="24"/>
          <w:szCs w:val="24"/>
        </w:rPr>
        <w:t>搭建舞台，鼓励创新， 建平台，促发展。</w:t>
      </w:r>
    </w:p>
    <w:p w:rsidR="00E2098D" w:rsidRPr="00DF60E4" w:rsidRDefault="00A57822">
      <w:pPr>
        <w:spacing w:line="440" w:lineRule="exact"/>
        <w:ind w:firstLine="482"/>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sz w:val="24"/>
          <w:szCs w:val="24"/>
        </w:rPr>
        <w:t>（3）</w:t>
      </w:r>
      <w:r w:rsidR="0073778C" w:rsidRPr="00DF60E4">
        <w:rPr>
          <w:rFonts w:asciiTheme="minorEastAsia" w:eastAsiaTheme="minorEastAsia" w:hAnsiTheme="minorEastAsia" w:cs="Times New Roman" w:hint="eastAsia"/>
          <w:sz w:val="24"/>
          <w:szCs w:val="24"/>
        </w:rPr>
        <w:t>鼓励教师做好以校为本的教学科研，依据校本特色创造性地开展数学教学工作，通过“常州市小学数学课程实施成果展示活动”推介他们的经验，提升他们的信心。</w:t>
      </w:r>
    </w:p>
    <w:p w:rsidR="00B05DB7" w:rsidRPr="00DF60E4" w:rsidRDefault="0073778C">
      <w:pPr>
        <w:spacing w:line="440" w:lineRule="exact"/>
        <w:ind w:firstLine="482"/>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sz w:val="24"/>
          <w:szCs w:val="24"/>
        </w:rPr>
        <w:t>3.“亮化”常州小数教育的“名片”。在创品牌建设、促内涵发展的过程，“亮化”常州小数的“名片”，对提升信心，促进发展有着重要意义。</w:t>
      </w:r>
    </w:p>
    <w:p w:rsidR="00B05DB7" w:rsidRPr="00DF60E4" w:rsidRDefault="00B05DB7">
      <w:pPr>
        <w:spacing w:line="440" w:lineRule="exact"/>
        <w:ind w:firstLine="482"/>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sz w:val="24"/>
          <w:szCs w:val="24"/>
        </w:rPr>
        <w:t>（1）创造交流平</w:t>
      </w:r>
      <w:r w:rsidRPr="00DF60E4">
        <w:rPr>
          <w:rFonts w:asciiTheme="minorEastAsia" w:eastAsiaTheme="minorEastAsia" w:hAnsiTheme="minorEastAsia" w:cs="Times New Roman"/>
          <w:sz w:val="24"/>
          <w:szCs w:val="24"/>
        </w:rPr>
        <w:t>台，</w:t>
      </w:r>
      <w:r w:rsidR="0073778C" w:rsidRPr="00DF60E4">
        <w:rPr>
          <w:rFonts w:asciiTheme="minorEastAsia" w:eastAsiaTheme="minorEastAsia" w:hAnsiTheme="minorEastAsia" w:cs="Times New Roman" w:hint="eastAsia"/>
          <w:sz w:val="24"/>
          <w:szCs w:val="24"/>
        </w:rPr>
        <w:t>通过积极参与</w:t>
      </w:r>
      <w:r w:rsidRPr="00DF60E4">
        <w:rPr>
          <w:rFonts w:asciiTheme="minorEastAsia" w:eastAsiaTheme="minorEastAsia" w:hAnsiTheme="minorEastAsia" w:cs="Times New Roman" w:hint="eastAsia"/>
          <w:sz w:val="24"/>
          <w:szCs w:val="24"/>
        </w:rPr>
        <w:t>省</w:t>
      </w:r>
      <w:r w:rsidR="0073778C" w:rsidRPr="00DF60E4">
        <w:rPr>
          <w:rFonts w:asciiTheme="minorEastAsia" w:eastAsiaTheme="minorEastAsia" w:hAnsiTheme="minorEastAsia" w:cs="Times New Roman" w:hint="eastAsia"/>
          <w:sz w:val="24"/>
          <w:szCs w:val="24"/>
        </w:rPr>
        <w:t>内外</w:t>
      </w:r>
      <w:r w:rsidRPr="00DF60E4">
        <w:rPr>
          <w:rFonts w:asciiTheme="minorEastAsia" w:eastAsiaTheme="minorEastAsia" w:hAnsiTheme="minorEastAsia" w:cs="Times New Roman" w:hint="eastAsia"/>
          <w:sz w:val="24"/>
          <w:szCs w:val="24"/>
        </w:rPr>
        <w:t>、</w:t>
      </w:r>
      <w:r w:rsidR="0073778C" w:rsidRPr="00DF60E4">
        <w:rPr>
          <w:rFonts w:asciiTheme="minorEastAsia" w:eastAsiaTheme="minorEastAsia" w:hAnsiTheme="minorEastAsia" w:cs="Times New Roman" w:hint="eastAsia"/>
          <w:sz w:val="24"/>
          <w:szCs w:val="24"/>
        </w:rPr>
        <w:t>的活动</w:t>
      </w:r>
      <w:r w:rsidRPr="00DF60E4">
        <w:rPr>
          <w:rFonts w:asciiTheme="minorEastAsia" w:eastAsiaTheme="minorEastAsia" w:hAnsiTheme="minorEastAsia" w:cs="Times New Roman" w:hint="eastAsia"/>
          <w:sz w:val="24"/>
          <w:szCs w:val="24"/>
        </w:rPr>
        <w:t>，</w:t>
      </w:r>
      <w:r w:rsidRPr="00DF60E4">
        <w:rPr>
          <w:rFonts w:asciiTheme="minorEastAsia" w:eastAsiaTheme="minorEastAsia" w:hAnsiTheme="minorEastAsia" w:cs="Times New Roman"/>
          <w:sz w:val="24"/>
          <w:szCs w:val="24"/>
        </w:rPr>
        <w:t>与</w:t>
      </w:r>
      <w:r w:rsidRPr="00DF60E4">
        <w:rPr>
          <w:rFonts w:asciiTheme="minorEastAsia" w:eastAsiaTheme="minorEastAsia" w:hAnsiTheme="minorEastAsia" w:cs="Times New Roman" w:hint="eastAsia"/>
          <w:sz w:val="24"/>
          <w:szCs w:val="24"/>
        </w:rPr>
        <w:t>名</w:t>
      </w:r>
      <w:r w:rsidRPr="00DF60E4">
        <w:rPr>
          <w:rFonts w:asciiTheme="minorEastAsia" w:eastAsiaTheme="minorEastAsia" w:hAnsiTheme="minorEastAsia" w:cs="Times New Roman"/>
          <w:sz w:val="24"/>
          <w:szCs w:val="24"/>
        </w:rPr>
        <w:t>师</w:t>
      </w:r>
      <w:r w:rsidRPr="00DF60E4">
        <w:rPr>
          <w:rFonts w:asciiTheme="minorEastAsia" w:eastAsiaTheme="minorEastAsia" w:hAnsiTheme="minorEastAsia" w:cs="Times New Roman" w:hint="eastAsia"/>
          <w:sz w:val="24"/>
          <w:szCs w:val="24"/>
        </w:rPr>
        <w:t>、</w:t>
      </w:r>
      <w:r w:rsidRPr="00DF60E4">
        <w:rPr>
          <w:rFonts w:asciiTheme="minorEastAsia" w:eastAsiaTheme="minorEastAsia" w:hAnsiTheme="minorEastAsia" w:cs="Times New Roman"/>
          <w:sz w:val="24"/>
          <w:szCs w:val="24"/>
        </w:rPr>
        <w:t>名教研团</w:t>
      </w:r>
      <w:r w:rsidRPr="00DF60E4">
        <w:rPr>
          <w:rFonts w:asciiTheme="minorEastAsia" w:eastAsiaTheme="minorEastAsia" w:hAnsiTheme="minorEastAsia" w:cs="Times New Roman" w:hint="eastAsia"/>
          <w:sz w:val="24"/>
          <w:szCs w:val="24"/>
        </w:rPr>
        <w:t>队</w:t>
      </w:r>
      <w:r w:rsidRPr="00DF60E4">
        <w:rPr>
          <w:rFonts w:asciiTheme="minorEastAsia" w:eastAsiaTheme="minorEastAsia" w:hAnsiTheme="minorEastAsia" w:cs="Times New Roman"/>
          <w:sz w:val="24"/>
          <w:szCs w:val="24"/>
        </w:rPr>
        <w:t>交流，</w:t>
      </w:r>
      <w:r w:rsidRPr="00DF60E4">
        <w:rPr>
          <w:rFonts w:asciiTheme="minorEastAsia" w:eastAsiaTheme="minorEastAsia" w:hAnsiTheme="minorEastAsia" w:cs="Times New Roman" w:hint="eastAsia"/>
          <w:sz w:val="24"/>
          <w:szCs w:val="24"/>
        </w:rPr>
        <w:t>在</w:t>
      </w:r>
      <w:r w:rsidRPr="00DF60E4">
        <w:rPr>
          <w:rFonts w:asciiTheme="minorEastAsia" w:eastAsiaTheme="minorEastAsia" w:hAnsiTheme="minorEastAsia" w:cs="Times New Roman"/>
          <w:sz w:val="24"/>
          <w:szCs w:val="24"/>
        </w:rPr>
        <w:t>不同会议中宣传与发言，</w:t>
      </w:r>
      <w:r w:rsidRPr="00DF60E4">
        <w:rPr>
          <w:rFonts w:asciiTheme="minorEastAsia" w:eastAsiaTheme="minorEastAsia" w:hAnsiTheme="minorEastAsia" w:cs="Times New Roman" w:hint="eastAsia"/>
          <w:sz w:val="24"/>
          <w:szCs w:val="24"/>
        </w:rPr>
        <w:t>提升常州名师的名气。</w:t>
      </w:r>
    </w:p>
    <w:p w:rsidR="00E2098D" w:rsidRPr="00DF60E4" w:rsidRDefault="00B05DB7">
      <w:pPr>
        <w:spacing w:line="440" w:lineRule="exact"/>
        <w:ind w:firstLine="482"/>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sz w:val="24"/>
          <w:szCs w:val="24"/>
        </w:rPr>
        <w:t>（2）扎实做好相关实验工作，包括数字化研</w:t>
      </w:r>
      <w:r w:rsidRPr="00DF60E4">
        <w:rPr>
          <w:rFonts w:asciiTheme="minorEastAsia" w:eastAsiaTheme="minorEastAsia" w:hAnsiTheme="minorEastAsia" w:cs="Times New Roman"/>
          <w:sz w:val="24"/>
          <w:szCs w:val="24"/>
        </w:rPr>
        <w:t>究</w:t>
      </w:r>
      <w:r w:rsidR="0073778C" w:rsidRPr="00DF60E4">
        <w:rPr>
          <w:rFonts w:asciiTheme="minorEastAsia" w:eastAsiaTheme="minorEastAsia" w:hAnsiTheme="minorEastAsia" w:cs="Times New Roman" w:hint="eastAsia"/>
          <w:sz w:val="24"/>
          <w:szCs w:val="24"/>
        </w:rPr>
        <w:t>、数学</w:t>
      </w:r>
      <w:r w:rsidRPr="00DF60E4">
        <w:rPr>
          <w:rFonts w:asciiTheme="minorEastAsia" w:eastAsiaTheme="minorEastAsia" w:hAnsiTheme="minorEastAsia" w:cs="Times New Roman" w:hint="eastAsia"/>
          <w:sz w:val="24"/>
          <w:szCs w:val="24"/>
        </w:rPr>
        <w:t>教学</w:t>
      </w:r>
      <w:r w:rsidR="0073778C" w:rsidRPr="00DF60E4">
        <w:rPr>
          <w:rFonts w:asciiTheme="minorEastAsia" w:eastAsiaTheme="minorEastAsia" w:hAnsiTheme="minorEastAsia" w:cs="Times New Roman" w:hint="eastAsia"/>
          <w:sz w:val="24"/>
          <w:szCs w:val="24"/>
        </w:rPr>
        <w:t>研究</w:t>
      </w:r>
      <w:r w:rsidRPr="00DF60E4">
        <w:rPr>
          <w:rFonts w:asciiTheme="minorEastAsia" w:eastAsiaTheme="minorEastAsia" w:hAnsiTheme="minorEastAsia" w:cs="Times New Roman" w:hint="eastAsia"/>
          <w:sz w:val="24"/>
          <w:szCs w:val="24"/>
        </w:rPr>
        <w:t>深</w:t>
      </w:r>
      <w:r w:rsidRPr="00DF60E4">
        <w:rPr>
          <w:rFonts w:asciiTheme="minorEastAsia" w:eastAsiaTheme="minorEastAsia" w:hAnsiTheme="minorEastAsia" w:cs="Times New Roman"/>
          <w:sz w:val="24"/>
          <w:szCs w:val="24"/>
        </w:rPr>
        <w:t>化</w:t>
      </w:r>
      <w:r w:rsidR="0073778C" w:rsidRPr="00DF60E4">
        <w:rPr>
          <w:rFonts w:asciiTheme="minorEastAsia" w:eastAsiaTheme="minorEastAsia" w:hAnsiTheme="minorEastAsia" w:cs="Times New Roman" w:hint="eastAsia"/>
          <w:sz w:val="24"/>
          <w:szCs w:val="24"/>
        </w:rPr>
        <w:t>及珠心算教育实验，通过成事促进成人，让不同类型的教师都能获得成功。</w:t>
      </w:r>
    </w:p>
    <w:p w:rsidR="00E2098D" w:rsidRPr="00DF60E4" w:rsidRDefault="0073778C">
      <w:pPr>
        <w:spacing w:line="440" w:lineRule="exact"/>
        <w:ind w:firstLine="482"/>
        <w:rPr>
          <w:rFonts w:ascii="宋体" w:hAnsi="宋体" w:cs="Times New Roman"/>
          <w:sz w:val="24"/>
          <w:szCs w:val="24"/>
        </w:rPr>
      </w:pPr>
      <w:r w:rsidRPr="00DF60E4">
        <w:rPr>
          <w:rFonts w:ascii="宋体" w:hAnsi="宋体" w:cs="Times New Roman" w:hint="eastAsia"/>
          <w:sz w:val="24"/>
          <w:szCs w:val="24"/>
        </w:rPr>
        <w:t>4.深入推进常州市小学数学教研“五大项目”的研究。目前，常州市小学数学教研工作已经形成五大项目：珠心算教育实验研究，在小学数学教学中开展数学实验教学的研究，小学数学数字化学习的研究，小学数学学科关键能力的厘定、评价、培养研究，小学数学学科教学关键性问题研究。</w:t>
      </w:r>
      <w:r w:rsidR="009A64E8" w:rsidRPr="00DF60E4">
        <w:rPr>
          <w:rFonts w:ascii="宋体" w:hAnsi="宋体" w:cs="Times New Roman" w:hint="eastAsia"/>
          <w:sz w:val="24"/>
          <w:szCs w:val="24"/>
        </w:rPr>
        <w:t>五个项目的</w:t>
      </w:r>
      <w:r w:rsidR="009A64E8" w:rsidRPr="00DF60E4">
        <w:rPr>
          <w:rFonts w:ascii="宋体" w:hAnsi="宋体" w:cs="Times New Roman"/>
          <w:sz w:val="24"/>
          <w:szCs w:val="24"/>
        </w:rPr>
        <w:t>研究</w:t>
      </w:r>
      <w:r w:rsidR="009A64E8" w:rsidRPr="00DF60E4">
        <w:rPr>
          <w:rFonts w:ascii="宋体" w:hAnsi="宋体" w:cs="Times New Roman" w:hint="eastAsia"/>
          <w:sz w:val="24"/>
          <w:szCs w:val="24"/>
        </w:rPr>
        <w:t>要体现区域教研特色，</w:t>
      </w:r>
      <w:r w:rsidR="009A64E8" w:rsidRPr="00DF60E4">
        <w:rPr>
          <w:rFonts w:ascii="宋体" w:hAnsi="宋体" w:cs="Times New Roman"/>
          <w:sz w:val="24"/>
          <w:szCs w:val="24"/>
        </w:rPr>
        <w:t>通过</w:t>
      </w:r>
      <w:r w:rsidRPr="00DF60E4">
        <w:rPr>
          <w:rFonts w:ascii="宋体" w:hAnsi="宋体" w:cs="Times New Roman" w:hint="eastAsia"/>
          <w:sz w:val="24"/>
          <w:szCs w:val="24"/>
        </w:rPr>
        <w:t>项目</w:t>
      </w:r>
      <w:r w:rsidR="009A64E8" w:rsidRPr="00DF60E4">
        <w:rPr>
          <w:rFonts w:ascii="宋体" w:hAnsi="宋体" w:cs="Times New Roman" w:hint="eastAsia"/>
          <w:sz w:val="24"/>
          <w:szCs w:val="24"/>
        </w:rPr>
        <w:t>组</w:t>
      </w:r>
      <w:r w:rsidR="009A64E8" w:rsidRPr="00DF60E4">
        <w:rPr>
          <w:rFonts w:ascii="宋体" w:hAnsi="宋体" w:cs="Times New Roman"/>
          <w:sz w:val="24"/>
          <w:szCs w:val="24"/>
        </w:rPr>
        <w:t>不断丰富与完善研究成果，开展课堂教学、调研、</w:t>
      </w:r>
      <w:r w:rsidR="009A64E8" w:rsidRPr="00DF60E4">
        <w:rPr>
          <w:rFonts w:ascii="宋体" w:hAnsi="宋体" w:cs="Times New Roman" w:hint="eastAsia"/>
          <w:sz w:val="24"/>
          <w:szCs w:val="24"/>
        </w:rPr>
        <w:t>文献</w:t>
      </w:r>
      <w:r w:rsidR="009A64E8" w:rsidRPr="00DF60E4">
        <w:rPr>
          <w:rFonts w:ascii="宋体" w:hAnsi="宋体" w:cs="Times New Roman"/>
          <w:sz w:val="24"/>
          <w:szCs w:val="24"/>
        </w:rPr>
        <w:t>等</w:t>
      </w:r>
      <w:r w:rsidRPr="00DF60E4">
        <w:rPr>
          <w:rFonts w:ascii="宋体" w:hAnsi="宋体" w:cs="Times New Roman" w:hint="eastAsia"/>
          <w:sz w:val="24"/>
          <w:szCs w:val="24"/>
        </w:rPr>
        <w:t>不同的形式开展研究。</w:t>
      </w:r>
    </w:p>
    <w:p w:rsidR="009A64E8" w:rsidRPr="00DF60E4" w:rsidRDefault="00DF60E4" w:rsidP="009A64E8">
      <w:pPr>
        <w:spacing w:beforeLines="50" w:before="156" w:afterLines="50" w:after="156"/>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 xml:space="preserve">    </w:t>
      </w:r>
      <w:r w:rsidR="009A64E8" w:rsidRPr="00DF60E4">
        <w:rPr>
          <w:rFonts w:asciiTheme="minorEastAsia" w:eastAsiaTheme="minorEastAsia" w:hAnsiTheme="minorEastAsia" w:hint="eastAsia"/>
          <w:b/>
          <w:sz w:val="24"/>
          <w:szCs w:val="24"/>
        </w:rPr>
        <w:t>三</w:t>
      </w:r>
      <w:r w:rsidR="009A64E8" w:rsidRPr="00DF60E4">
        <w:rPr>
          <w:rFonts w:asciiTheme="minorEastAsia" w:eastAsiaTheme="minorEastAsia" w:hAnsiTheme="minorEastAsia"/>
          <w:b/>
          <w:sz w:val="24"/>
          <w:szCs w:val="24"/>
        </w:rPr>
        <w:t>、</w:t>
      </w:r>
      <w:r w:rsidR="009A64E8" w:rsidRPr="00DF60E4">
        <w:rPr>
          <w:rFonts w:asciiTheme="minorEastAsia" w:eastAsiaTheme="minorEastAsia" w:hAnsiTheme="minorEastAsia" w:hint="eastAsia"/>
          <w:b/>
          <w:sz w:val="24"/>
          <w:szCs w:val="24"/>
        </w:rPr>
        <w:t>具</w:t>
      </w:r>
      <w:r w:rsidR="009A64E8" w:rsidRPr="00DF60E4">
        <w:rPr>
          <w:rFonts w:asciiTheme="minorEastAsia" w:eastAsiaTheme="minorEastAsia" w:hAnsiTheme="minorEastAsia"/>
          <w:b/>
          <w:sz w:val="24"/>
          <w:szCs w:val="24"/>
        </w:rPr>
        <w:t>体工作</w:t>
      </w:r>
    </w:p>
    <w:p w:rsidR="00104FD3" w:rsidRPr="00DF60E4" w:rsidRDefault="00DF60E4" w:rsidP="00063867">
      <w:pPr>
        <w:spacing w:afterLines="50" w:after="156" w:line="360" w:lineRule="auto"/>
        <w:jc w:val="left"/>
        <w:rPr>
          <w:rFonts w:ascii="黑体" w:eastAsia="黑体" w:hAnsi="黑体"/>
          <w:b/>
          <w:bCs/>
          <w:sz w:val="24"/>
          <w:szCs w:val="24"/>
        </w:rPr>
      </w:pPr>
      <w:r>
        <w:rPr>
          <w:rFonts w:ascii="黑体" w:eastAsia="黑体" w:hAnsi="黑体" w:hint="eastAsia"/>
          <w:b/>
          <w:bCs/>
          <w:sz w:val="24"/>
          <w:szCs w:val="24"/>
        </w:rPr>
        <w:t xml:space="preserve">    </w:t>
      </w:r>
      <w:r w:rsidR="00104FD3" w:rsidRPr="00DF60E4">
        <w:rPr>
          <w:rFonts w:ascii="黑体" w:eastAsia="黑体" w:hAnsi="黑体" w:hint="eastAsia"/>
          <w:b/>
          <w:bCs/>
          <w:sz w:val="24"/>
          <w:szCs w:val="24"/>
        </w:rPr>
        <w:t>1.开展好品牌教研活动</w:t>
      </w:r>
    </w:p>
    <w:p w:rsidR="00F7560F" w:rsidRPr="00DF60E4" w:rsidRDefault="00F7560F" w:rsidP="00063867">
      <w:pPr>
        <w:spacing w:line="360" w:lineRule="auto"/>
        <w:rPr>
          <w:sz w:val="24"/>
          <w:szCs w:val="24"/>
        </w:rPr>
      </w:pPr>
      <w:r w:rsidRPr="00DF60E4">
        <w:rPr>
          <w:rFonts w:ascii="黑体" w:eastAsia="黑体" w:hAnsi="黑体" w:hint="eastAsia"/>
          <w:b/>
          <w:bCs/>
          <w:sz w:val="24"/>
          <w:szCs w:val="24"/>
        </w:rPr>
        <w:t xml:space="preserve">  （1）做好“常州市小学数学课程实施成果展示活动”。</w:t>
      </w:r>
      <w:r w:rsidRPr="00DF60E4">
        <w:rPr>
          <w:rFonts w:hint="eastAsia"/>
          <w:sz w:val="24"/>
          <w:szCs w:val="24"/>
        </w:rPr>
        <w:t>常州市小学数学课程实施成果展示活动是常州市小学数学学科教研的品牌教研活动，每学期举行一次，以推介各研究主体在小学数学课程实施过程中创造的经验。该活动得到了大家的认可，为帮</w:t>
      </w:r>
      <w:r w:rsidR="00EF62CC" w:rsidRPr="00DF60E4">
        <w:rPr>
          <w:rFonts w:hint="eastAsia"/>
          <w:sz w:val="24"/>
          <w:szCs w:val="24"/>
        </w:rPr>
        <w:t>助大家集聚研究成果，扩大影响，分享交流起到了较好的作用。本学期将围绕市</w:t>
      </w:r>
      <w:r w:rsidR="00EF62CC" w:rsidRPr="00DF60E4">
        <w:rPr>
          <w:sz w:val="24"/>
          <w:szCs w:val="24"/>
        </w:rPr>
        <w:t>级名师工作室</w:t>
      </w:r>
      <w:r w:rsidR="00EF62CC" w:rsidRPr="00DF60E4">
        <w:rPr>
          <w:rFonts w:hint="eastAsia"/>
          <w:sz w:val="24"/>
          <w:szCs w:val="24"/>
        </w:rPr>
        <w:t>、乡村</w:t>
      </w:r>
      <w:r w:rsidR="00EF62CC" w:rsidRPr="00DF60E4">
        <w:rPr>
          <w:sz w:val="24"/>
          <w:szCs w:val="24"/>
        </w:rPr>
        <w:t>骨干教师培育站研修成果</w:t>
      </w:r>
      <w:r w:rsidR="00725907" w:rsidRPr="00DF60E4">
        <w:rPr>
          <w:rFonts w:hint="eastAsia"/>
          <w:sz w:val="24"/>
          <w:szCs w:val="24"/>
        </w:rPr>
        <w:t>开展</w:t>
      </w:r>
      <w:r w:rsidR="00EF62CC" w:rsidRPr="00DF60E4">
        <w:rPr>
          <w:rFonts w:hint="eastAsia"/>
          <w:sz w:val="24"/>
          <w:szCs w:val="24"/>
        </w:rPr>
        <w:t>展</w:t>
      </w:r>
      <w:r w:rsidR="00EF62CC" w:rsidRPr="00DF60E4">
        <w:rPr>
          <w:sz w:val="24"/>
          <w:szCs w:val="24"/>
        </w:rPr>
        <w:t>示交流，</w:t>
      </w:r>
      <w:r w:rsidR="00725907" w:rsidRPr="00DF60E4">
        <w:rPr>
          <w:rFonts w:hint="eastAsia"/>
          <w:sz w:val="24"/>
          <w:szCs w:val="24"/>
        </w:rPr>
        <w:t>培育</w:t>
      </w:r>
      <w:r w:rsidR="00725907" w:rsidRPr="00DF60E4">
        <w:rPr>
          <w:sz w:val="24"/>
          <w:szCs w:val="24"/>
        </w:rPr>
        <w:t>教学</w:t>
      </w:r>
      <w:r w:rsidR="00725907" w:rsidRPr="00DF60E4">
        <w:rPr>
          <w:rFonts w:hint="eastAsia"/>
          <w:sz w:val="24"/>
          <w:szCs w:val="24"/>
        </w:rPr>
        <w:t>成</w:t>
      </w:r>
      <w:r w:rsidR="00725907" w:rsidRPr="00DF60E4">
        <w:rPr>
          <w:sz w:val="24"/>
          <w:szCs w:val="24"/>
        </w:rPr>
        <w:t>果。</w:t>
      </w:r>
      <w:r w:rsidR="009D059D" w:rsidRPr="00DF60E4">
        <w:rPr>
          <w:rFonts w:hint="eastAsia"/>
          <w:sz w:val="24"/>
          <w:szCs w:val="24"/>
        </w:rPr>
        <w:t>时间定在十月份，</w:t>
      </w:r>
      <w:r w:rsidR="00080E07" w:rsidRPr="00DF60E4">
        <w:rPr>
          <w:rFonts w:hint="eastAsia"/>
          <w:sz w:val="24"/>
          <w:szCs w:val="24"/>
        </w:rPr>
        <w:t>主题：经验课堂</w:t>
      </w:r>
      <w:r w:rsidR="00080E07" w:rsidRPr="00DF60E4">
        <w:rPr>
          <w:rFonts w:ascii="宋体" w:hAnsi="宋体" w:hint="eastAsia"/>
          <w:sz w:val="24"/>
          <w:szCs w:val="24"/>
        </w:rPr>
        <w:t>﹒</w:t>
      </w:r>
      <w:r w:rsidR="00080E07" w:rsidRPr="00DF60E4">
        <w:rPr>
          <w:rFonts w:hint="eastAsia"/>
          <w:sz w:val="24"/>
          <w:szCs w:val="24"/>
        </w:rPr>
        <w:t>儿童数学，</w:t>
      </w:r>
      <w:r w:rsidRPr="00DF60E4">
        <w:rPr>
          <w:rFonts w:hint="eastAsia"/>
          <w:sz w:val="24"/>
          <w:szCs w:val="24"/>
        </w:rPr>
        <w:t>活动</w:t>
      </w:r>
      <w:r w:rsidR="00C27EA8" w:rsidRPr="00DF60E4">
        <w:rPr>
          <w:rFonts w:hint="eastAsia"/>
          <w:sz w:val="24"/>
          <w:szCs w:val="24"/>
        </w:rPr>
        <w:t>地点</w:t>
      </w:r>
      <w:r w:rsidR="00C27EA8" w:rsidRPr="00DF60E4">
        <w:rPr>
          <w:sz w:val="24"/>
          <w:szCs w:val="24"/>
        </w:rPr>
        <w:t>：</w:t>
      </w:r>
      <w:r w:rsidR="00080E07" w:rsidRPr="00DF60E4">
        <w:rPr>
          <w:rFonts w:hint="eastAsia"/>
          <w:sz w:val="24"/>
          <w:szCs w:val="24"/>
        </w:rPr>
        <w:t>常州市金坛区东城实验小学</w:t>
      </w:r>
      <w:r w:rsidR="00C27EA8" w:rsidRPr="00DF60E4">
        <w:rPr>
          <w:rFonts w:hint="eastAsia"/>
          <w:sz w:val="24"/>
          <w:szCs w:val="24"/>
        </w:rPr>
        <w:t>。</w:t>
      </w:r>
      <w:r w:rsidR="00080E07" w:rsidRPr="00DF60E4">
        <w:rPr>
          <w:sz w:val="24"/>
          <w:szCs w:val="24"/>
        </w:rPr>
        <w:t xml:space="preserve"> </w:t>
      </w:r>
    </w:p>
    <w:p w:rsidR="00063867" w:rsidRPr="00DF60E4" w:rsidRDefault="00F7560F" w:rsidP="00063867">
      <w:pPr>
        <w:spacing w:line="360" w:lineRule="auto"/>
        <w:rPr>
          <w:rFonts w:asciiTheme="minorEastAsia" w:eastAsiaTheme="minorEastAsia" w:hAnsiTheme="minorEastAsia" w:hint="eastAsia"/>
          <w:sz w:val="24"/>
          <w:szCs w:val="24"/>
        </w:rPr>
      </w:pPr>
      <w:r w:rsidRPr="00DF60E4">
        <w:rPr>
          <w:rFonts w:hint="eastAsia"/>
          <w:sz w:val="24"/>
          <w:szCs w:val="24"/>
        </w:rPr>
        <w:t xml:space="preserve">  </w:t>
      </w:r>
      <w:r w:rsidRPr="00DF60E4">
        <w:rPr>
          <w:rFonts w:ascii="黑体" w:eastAsia="黑体" w:hAnsi="黑体" w:hint="eastAsia"/>
          <w:b/>
          <w:bCs/>
          <w:sz w:val="24"/>
          <w:szCs w:val="24"/>
        </w:rPr>
        <w:t>（2）召开“常州市小学数学教学专业委员会”201</w:t>
      </w:r>
      <w:r w:rsidRPr="00DF60E4">
        <w:rPr>
          <w:rFonts w:ascii="黑体" w:eastAsia="黑体" w:hAnsi="黑体"/>
          <w:b/>
          <w:bCs/>
          <w:sz w:val="24"/>
          <w:szCs w:val="24"/>
        </w:rPr>
        <w:t>9</w:t>
      </w:r>
      <w:r w:rsidRPr="00DF60E4">
        <w:rPr>
          <w:rFonts w:ascii="黑体" w:eastAsia="黑体" w:hAnsi="黑体" w:hint="eastAsia"/>
          <w:b/>
          <w:bCs/>
          <w:sz w:val="24"/>
          <w:szCs w:val="24"/>
        </w:rPr>
        <w:t>年年会。</w:t>
      </w:r>
      <w:r w:rsidRPr="00DF60E4">
        <w:rPr>
          <w:rFonts w:hint="eastAsia"/>
          <w:sz w:val="24"/>
          <w:szCs w:val="24"/>
        </w:rPr>
        <w:t>常州市小学数学教学专业委员会每两年召开一次年会，本学期将于</w:t>
      </w:r>
      <w:r w:rsidRPr="00DF60E4">
        <w:rPr>
          <w:rFonts w:hint="eastAsia"/>
          <w:sz w:val="24"/>
          <w:szCs w:val="24"/>
        </w:rPr>
        <w:t>12</w:t>
      </w:r>
      <w:r w:rsidRPr="00DF60E4">
        <w:rPr>
          <w:rFonts w:hint="eastAsia"/>
          <w:sz w:val="24"/>
          <w:szCs w:val="24"/>
        </w:rPr>
        <w:t>月份召开</w:t>
      </w:r>
      <w:r w:rsidRPr="00DF60E4">
        <w:rPr>
          <w:rFonts w:hint="eastAsia"/>
          <w:sz w:val="24"/>
          <w:szCs w:val="24"/>
        </w:rPr>
        <w:t>201</w:t>
      </w:r>
      <w:r w:rsidRPr="00DF60E4">
        <w:rPr>
          <w:sz w:val="24"/>
          <w:szCs w:val="24"/>
        </w:rPr>
        <w:t>9</w:t>
      </w:r>
      <w:r w:rsidRPr="00DF60E4">
        <w:rPr>
          <w:rFonts w:hint="eastAsia"/>
          <w:sz w:val="24"/>
          <w:szCs w:val="24"/>
        </w:rPr>
        <w:t>年年会。本次年</w:t>
      </w:r>
      <w:r w:rsidRPr="00DF60E4">
        <w:rPr>
          <w:rFonts w:asciiTheme="minorEastAsia" w:eastAsiaTheme="minorEastAsia" w:hAnsiTheme="minorEastAsia" w:hint="eastAsia"/>
          <w:sz w:val="24"/>
          <w:szCs w:val="24"/>
        </w:rPr>
        <w:t>会的</w:t>
      </w:r>
      <w:r w:rsidRPr="00DF60E4">
        <w:rPr>
          <w:rFonts w:asciiTheme="minorEastAsia" w:eastAsiaTheme="minorEastAsia" w:hAnsiTheme="minorEastAsia"/>
          <w:sz w:val="24"/>
          <w:szCs w:val="24"/>
        </w:rPr>
        <w:t>主题是“</w:t>
      </w:r>
      <w:r w:rsidRPr="00DF60E4">
        <w:rPr>
          <w:rFonts w:asciiTheme="minorEastAsia" w:eastAsiaTheme="minorEastAsia" w:hAnsiTheme="minorEastAsia" w:hint="eastAsia"/>
          <w:sz w:val="24"/>
          <w:szCs w:val="24"/>
        </w:rPr>
        <w:t>特</w:t>
      </w:r>
      <w:r w:rsidRPr="00DF60E4">
        <w:rPr>
          <w:rFonts w:asciiTheme="minorEastAsia" w:eastAsiaTheme="minorEastAsia" w:hAnsiTheme="minorEastAsia"/>
          <w:sz w:val="24"/>
          <w:szCs w:val="24"/>
        </w:rPr>
        <w:t>级教师论坛”</w:t>
      </w:r>
      <w:r w:rsidRPr="00DF60E4">
        <w:rPr>
          <w:rFonts w:asciiTheme="minorEastAsia" w:eastAsiaTheme="minorEastAsia" w:hAnsiTheme="minorEastAsia" w:hint="eastAsia"/>
          <w:sz w:val="24"/>
          <w:szCs w:val="24"/>
        </w:rPr>
        <w:t>，</w:t>
      </w:r>
      <w:r w:rsidRPr="00DF60E4">
        <w:rPr>
          <w:rFonts w:asciiTheme="minorEastAsia" w:eastAsiaTheme="minorEastAsia" w:hAnsiTheme="minorEastAsia"/>
          <w:sz w:val="24"/>
          <w:szCs w:val="24"/>
        </w:rPr>
        <w:t>将邀请常州市在职在岗的</w:t>
      </w:r>
      <w:r w:rsidRPr="00DF60E4">
        <w:rPr>
          <w:rFonts w:asciiTheme="minorEastAsia" w:eastAsiaTheme="minorEastAsia" w:hAnsiTheme="minorEastAsia" w:hint="eastAsia"/>
          <w:sz w:val="24"/>
          <w:szCs w:val="24"/>
        </w:rPr>
        <w:t>13位</w:t>
      </w:r>
      <w:r w:rsidRPr="00DF60E4">
        <w:rPr>
          <w:rFonts w:asciiTheme="minorEastAsia" w:eastAsiaTheme="minorEastAsia" w:hAnsiTheme="minorEastAsia"/>
          <w:sz w:val="24"/>
          <w:szCs w:val="24"/>
        </w:rPr>
        <w:t>特级教师同台</w:t>
      </w:r>
      <w:r w:rsidRPr="00DF60E4">
        <w:rPr>
          <w:rFonts w:asciiTheme="minorEastAsia" w:eastAsiaTheme="minorEastAsia" w:hAnsiTheme="minorEastAsia" w:hint="eastAsia"/>
          <w:sz w:val="24"/>
          <w:szCs w:val="24"/>
        </w:rPr>
        <w:t>分享</w:t>
      </w:r>
      <w:r w:rsidRPr="00DF60E4">
        <w:rPr>
          <w:rFonts w:asciiTheme="minorEastAsia" w:eastAsiaTheme="minorEastAsia" w:hAnsiTheme="minorEastAsia"/>
          <w:sz w:val="24"/>
          <w:szCs w:val="24"/>
        </w:rPr>
        <w:t>交流</w:t>
      </w:r>
      <w:r w:rsidRPr="00DF60E4">
        <w:rPr>
          <w:rFonts w:asciiTheme="minorEastAsia" w:eastAsiaTheme="minorEastAsia" w:hAnsiTheme="minorEastAsia" w:hint="eastAsia"/>
          <w:sz w:val="24"/>
          <w:szCs w:val="24"/>
        </w:rPr>
        <w:t>，</w:t>
      </w:r>
      <w:r w:rsidRPr="00DF60E4">
        <w:rPr>
          <w:rFonts w:asciiTheme="minorEastAsia" w:eastAsiaTheme="minorEastAsia" w:hAnsiTheme="minorEastAsia"/>
          <w:sz w:val="24"/>
          <w:szCs w:val="24"/>
        </w:rPr>
        <w:t>形式有主题报告会、课堂教学展示、主题</w:t>
      </w:r>
      <w:r w:rsidRPr="00DF60E4">
        <w:rPr>
          <w:rFonts w:asciiTheme="minorEastAsia" w:eastAsiaTheme="minorEastAsia" w:hAnsiTheme="minorEastAsia" w:hint="eastAsia"/>
          <w:sz w:val="24"/>
          <w:szCs w:val="24"/>
        </w:rPr>
        <w:t>沙龙</w:t>
      </w:r>
      <w:r w:rsidRPr="00DF60E4">
        <w:rPr>
          <w:rFonts w:asciiTheme="minorEastAsia" w:eastAsiaTheme="minorEastAsia" w:hAnsiTheme="minorEastAsia"/>
          <w:sz w:val="24"/>
          <w:szCs w:val="24"/>
        </w:rPr>
        <w:t>等，放大特级教师专业</w:t>
      </w:r>
      <w:r w:rsidRPr="00DF60E4">
        <w:rPr>
          <w:rFonts w:asciiTheme="minorEastAsia" w:eastAsiaTheme="minorEastAsia" w:hAnsiTheme="minorEastAsia" w:hint="eastAsia"/>
          <w:sz w:val="24"/>
          <w:szCs w:val="24"/>
        </w:rPr>
        <w:t>成</w:t>
      </w:r>
      <w:r w:rsidRPr="00DF60E4">
        <w:rPr>
          <w:rFonts w:asciiTheme="minorEastAsia" w:eastAsiaTheme="minorEastAsia" w:hAnsiTheme="minorEastAsia"/>
          <w:sz w:val="24"/>
          <w:szCs w:val="24"/>
        </w:rPr>
        <w:t>长</w:t>
      </w:r>
      <w:r w:rsidRPr="00DF60E4">
        <w:rPr>
          <w:rFonts w:asciiTheme="minorEastAsia" w:eastAsiaTheme="minorEastAsia" w:hAnsiTheme="minorEastAsia" w:hint="eastAsia"/>
          <w:sz w:val="24"/>
          <w:szCs w:val="24"/>
        </w:rPr>
        <w:t>与集</w:t>
      </w:r>
      <w:r w:rsidRPr="00DF60E4">
        <w:rPr>
          <w:rFonts w:asciiTheme="minorEastAsia" w:eastAsiaTheme="minorEastAsia" w:hAnsiTheme="minorEastAsia"/>
          <w:sz w:val="24"/>
          <w:szCs w:val="24"/>
        </w:rPr>
        <w:t>聚研究成果，</w:t>
      </w:r>
      <w:r w:rsidRPr="00DF60E4">
        <w:rPr>
          <w:rFonts w:asciiTheme="minorEastAsia" w:eastAsiaTheme="minorEastAsia" w:hAnsiTheme="minorEastAsia" w:hint="eastAsia"/>
          <w:sz w:val="24"/>
          <w:szCs w:val="24"/>
        </w:rPr>
        <w:t>推</w:t>
      </w:r>
      <w:r w:rsidRPr="00DF60E4">
        <w:rPr>
          <w:rFonts w:asciiTheme="minorEastAsia" w:eastAsiaTheme="minorEastAsia" w:hAnsiTheme="minorEastAsia"/>
          <w:sz w:val="24"/>
          <w:szCs w:val="24"/>
        </w:rPr>
        <w:t>动年青</w:t>
      </w:r>
      <w:r w:rsidRPr="00DF60E4">
        <w:rPr>
          <w:rFonts w:asciiTheme="minorEastAsia" w:eastAsiaTheme="minorEastAsia" w:hAnsiTheme="minorEastAsia" w:hint="eastAsia"/>
          <w:sz w:val="24"/>
          <w:szCs w:val="24"/>
        </w:rPr>
        <w:t>教</w:t>
      </w:r>
      <w:r w:rsidRPr="00DF60E4">
        <w:rPr>
          <w:rFonts w:asciiTheme="minorEastAsia" w:eastAsiaTheme="minorEastAsia" w:hAnsiTheme="minorEastAsia"/>
          <w:sz w:val="24"/>
          <w:szCs w:val="24"/>
        </w:rPr>
        <w:t>师成长。</w:t>
      </w:r>
      <w:r w:rsidRPr="00DF60E4">
        <w:rPr>
          <w:rFonts w:asciiTheme="minorEastAsia" w:eastAsiaTheme="minorEastAsia" w:hAnsiTheme="minorEastAsia" w:hint="eastAsia"/>
          <w:sz w:val="24"/>
          <w:szCs w:val="24"/>
        </w:rPr>
        <w:t>初</w:t>
      </w:r>
      <w:r w:rsidRPr="00DF60E4">
        <w:rPr>
          <w:rFonts w:asciiTheme="minorEastAsia" w:eastAsiaTheme="minorEastAsia" w:hAnsiTheme="minorEastAsia"/>
          <w:sz w:val="24"/>
          <w:szCs w:val="24"/>
        </w:rPr>
        <w:t>定地点在</w:t>
      </w:r>
      <w:r w:rsidRPr="00DF60E4">
        <w:rPr>
          <w:rFonts w:asciiTheme="minorEastAsia" w:eastAsiaTheme="minorEastAsia" w:hAnsiTheme="minorEastAsia" w:hint="eastAsia"/>
          <w:sz w:val="24"/>
          <w:szCs w:val="24"/>
        </w:rPr>
        <w:t>新</w:t>
      </w:r>
      <w:r w:rsidRPr="00DF60E4">
        <w:rPr>
          <w:rFonts w:asciiTheme="minorEastAsia" w:eastAsiaTheme="minorEastAsia" w:hAnsiTheme="minorEastAsia"/>
          <w:sz w:val="24"/>
          <w:szCs w:val="24"/>
        </w:rPr>
        <w:t>北。</w:t>
      </w:r>
    </w:p>
    <w:p w:rsidR="00E2098D" w:rsidRPr="00DF60E4" w:rsidRDefault="00DF60E4" w:rsidP="00E6397A">
      <w:pPr>
        <w:spacing w:beforeLines="50" w:before="156" w:afterLines="50" w:after="156" w:line="440" w:lineRule="exact"/>
        <w:rPr>
          <w:rFonts w:ascii="黑体" w:eastAsia="黑体" w:hAnsi="黑体"/>
          <w:b/>
          <w:bCs/>
          <w:sz w:val="24"/>
          <w:szCs w:val="24"/>
        </w:rPr>
      </w:pPr>
      <w:r>
        <w:rPr>
          <w:rFonts w:ascii="黑体" w:eastAsia="黑体" w:hAnsi="黑体" w:hint="eastAsia"/>
          <w:b/>
          <w:bCs/>
          <w:sz w:val="24"/>
          <w:szCs w:val="24"/>
        </w:rPr>
        <w:t xml:space="preserve">    </w:t>
      </w:r>
      <w:r w:rsidR="0073778C" w:rsidRPr="00DF60E4">
        <w:rPr>
          <w:rFonts w:ascii="黑体" w:eastAsia="黑体" w:hAnsi="黑体" w:hint="eastAsia"/>
          <w:b/>
          <w:bCs/>
          <w:sz w:val="24"/>
          <w:szCs w:val="24"/>
        </w:rPr>
        <w:t>2.落实好常规教研工作</w:t>
      </w:r>
    </w:p>
    <w:p w:rsidR="00C610E3" w:rsidRPr="00DF60E4" w:rsidRDefault="00DF60E4" w:rsidP="00063867">
      <w:pPr>
        <w:spacing w:line="360" w:lineRule="auto"/>
        <w:ind w:firstLine="480"/>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w:t>
      </w:r>
      <w:r w:rsidR="00C610E3" w:rsidRPr="00DF60E4">
        <w:rPr>
          <w:rFonts w:asciiTheme="minorEastAsia" w:eastAsiaTheme="minorEastAsia" w:hAnsiTheme="minorEastAsia"/>
          <w:b/>
          <w:sz w:val="24"/>
          <w:szCs w:val="24"/>
        </w:rPr>
        <w:t>1</w:t>
      </w:r>
      <w:r>
        <w:rPr>
          <w:rFonts w:asciiTheme="minorEastAsia" w:eastAsiaTheme="minorEastAsia" w:hAnsiTheme="minorEastAsia" w:hint="eastAsia"/>
          <w:b/>
          <w:sz w:val="24"/>
          <w:szCs w:val="24"/>
        </w:rPr>
        <w:t>)</w:t>
      </w:r>
      <w:r w:rsidR="00C610E3" w:rsidRPr="00DF60E4">
        <w:rPr>
          <w:rFonts w:asciiTheme="minorEastAsia" w:eastAsiaTheme="minorEastAsia" w:hAnsiTheme="minorEastAsia" w:hint="eastAsia"/>
          <w:b/>
          <w:sz w:val="24"/>
          <w:szCs w:val="24"/>
        </w:rPr>
        <w:t>开展期初教材分析工作。</w:t>
      </w:r>
    </w:p>
    <w:p w:rsidR="00C610E3" w:rsidRPr="00DF60E4" w:rsidRDefault="00C610E3" w:rsidP="00063867">
      <w:pPr>
        <w:spacing w:line="360" w:lineRule="auto"/>
        <w:ind w:firstLine="480"/>
        <w:rPr>
          <w:rFonts w:asciiTheme="minorEastAsia" w:eastAsiaTheme="minorEastAsia" w:hAnsiTheme="minorEastAsia" w:cs="Times New Roman"/>
          <w:sz w:val="24"/>
          <w:szCs w:val="24"/>
        </w:rPr>
      </w:pPr>
      <w:r w:rsidRPr="00DF60E4">
        <w:rPr>
          <w:rFonts w:asciiTheme="minorEastAsia" w:eastAsiaTheme="minorEastAsia" w:hAnsiTheme="minorEastAsia" w:hint="eastAsia"/>
          <w:sz w:val="24"/>
          <w:szCs w:val="24"/>
        </w:rPr>
        <w:t>承接上一学年期初教材分析，本学年仍将由大市范围内聘请的优秀教师，组成教材培训</w:t>
      </w:r>
      <w:r w:rsidRPr="00DF60E4">
        <w:rPr>
          <w:rFonts w:asciiTheme="minorEastAsia" w:eastAsiaTheme="minorEastAsia" w:hAnsiTheme="minorEastAsia" w:hint="eastAsia"/>
          <w:sz w:val="24"/>
          <w:szCs w:val="24"/>
        </w:rPr>
        <w:lastRenderedPageBreak/>
        <w:t>团，并通过研讨交流，立足于单元的</w:t>
      </w:r>
      <w:r w:rsidRPr="00DF60E4">
        <w:rPr>
          <w:rFonts w:asciiTheme="minorEastAsia" w:eastAsiaTheme="minorEastAsia" w:hAnsiTheme="minorEastAsia" w:cs="Times New Roman" w:hint="eastAsia"/>
          <w:sz w:val="24"/>
          <w:szCs w:val="24"/>
        </w:rPr>
        <w:t>整体规划，从“编排结构”“内涵实质”“学习难点”“典型习题”“课程整合”五个方面展开，向教师们介绍专业化教材解读的一般策略。教材培训团首先由市教科院集中培训，期初面向天宁、钟楼、新北各年级教师集中培训，再向其他区域用专题培训的方式进行辐射。</w:t>
      </w:r>
      <w:r w:rsidR="00EE40E0" w:rsidRPr="00DF60E4">
        <w:rPr>
          <w:rFonts w:asciiTheme="minorEastAsia" w:eastAsiaTheme="minorEastAsia" w:hAnsiTheme="minorEastAsia" w:hint="eastAsia"/>
          <w:sz w:val="24"/>
          <w:szCs w:val="24"/>
        </w:rPr>
        <w:t>本次教材分析重在五个方面：</w:t>
      </w:r>
      <w:r w:rsidR="00EE40E0" w:rsidRPr="00DF60E4">
        <w:rPr>
          <w:rFonts w:asciiTheme="minorEastAsia" w:eastAsiaTheme="minorEastAsia" w:hAnsiTheme="minorEastAsia" w:hint="eastAsia"/>
          <w:sz w:val="24"/>
          <w:szCs w:val="24"/>
        </w:rPr>
        <w:sym w:font="Wingdings" w:char="F081"/>
      </w:r>
      <w:r w:rsidR="00EE40E0" w:rsidRPr="00DF60E4">
        <w:rPr>
          <w:rFonts w:asciiTheme="minorEastAsia" w:eastAsiaTheme="minorEastAsia" w:hAnsiTheme="minorEastAsia" w:cs="宋体" w:hint="eastAsia"/>
          <w:sz w:val="24"/>
          <w:szCs w:val="24"/>
        </w:rPr>
        <w:t>教材专业化解读，包括结构体系、“类”知识的研究方法、苏教版教材的编排特点、学生练习组织、“动手做” “思考题”“找规律”“综合实践活动”等教材的教学处理。</w:t>
      </w:r>
      <w:r w:rsidR="00EE40E0" w:rsidRPr="00DF60E4">
        <w:rPr>
          <w:rFonts w:asciiTheme="minorEastAsia" w:eastAsiaTheme="minorEastAsia" w:hAnsiTheme="minorEastAsia" w:cs="宋体" w:hint="eastAsia"/>
          <w:sz w:val="24"/>
          <w:szCs w:val="24"/>
        </w:rPr>
        <w:sym w:font="Wingdings" w:char="F082"/>
      </w:r>
      <w:r w:rsidR="00EE40E0" w:rsidRPr="00DF60E4">
        <w:rPr>
          <w:rFonts w:asciiTheme="minorEastAsia" w:eastAsiaTheme="minorEastAsia" w:hAnsiTheme="minorEastAsia" w:cs="宋体" w:hint="eastAsia"/>
          <w:sz w:val="24"/>
          <w:szCs w:val="24"/>
        </w:rPr>
        <w:t>学生学习困难分析。</w:t>
      </w:r>
      <w:r w:rsidR="00EE40E0" w:rsidRPr="00DF60E4">
        <w:rPr>
          <w:rFonts w:asciiTheme="minorEastAsia" w:eastAsiaTheme="minorEastAsia" w:hAnsiTheme="minorEastAsia" w:cs="宋体" w:hint="eastAsia"/>
          <w:sz w:val="24"/>
          <w:szCs w:val="24"/>
        </w:rPr>
        <w:sym w:font="Wingdings" w:char="F083"/>
      </w:r>
      <w:r w:rsidR="00EE40E0" w:rsidRPr="00DF60E4">
        <w:rPr>
          <w:rFonts w:asciiTheme="minorEastAsia" w:eastAsiaTheme="minorEastAsia" w:hAnsiTheme="minorEastAsia" w:cs="宋体" w:hint="eastAsia"/>
          <w:sz w:val="24"/>
          <w:szCs w:val="24"/>
        </w:rPr>
        <w:t>典型习题分析。④经典案例分享。⑤学生数学活动组织。本次的教材分析特别强调教材中的练习组织，要引导学生“如何想”，要关注学生的思维过程，而不仅仅是指向正确结果。</w:t>
      </w:r>
      <w:r w:rsidRPr="00DF60E4">
        <w:rPr>
          <w:rFonts w:asciiTheme="minorEastAsia" w:eastAsiaTheme="minorEastAsia" w:hAnsiTheme="minorEastAsia" w:cs="Times New Roman" w:hint="eastAsia"/>
          <w:sz w:val="24"/>
          <w:szCs w:val="24"/>
        </w:rPr>
        <w:t>此项工作定于</w:t>
      </w:r>
      <w:r w:rsidRPr="00DF60E4">
        <w:rPr>
          <w:rFonts w:asciiTheme="minorEastAsia" w:eastAsiaTheme="minorEastAsia" w:hAnsiTheme="minorEastAsia" w:cs="Times New Roman"/>
          <w:sz w:val="24"/>
          <w:szCs w:val="24"/>
        </w:rPr>
        <w:t>8</w:t>
      </w:r>
      <w:r w:rsidRPr="00DF60E4">
        <w:rPr>
          <w:rFonts w:asciiTheme="minorEastAsia" w:eastAsiaTheme="minorEastAsia" w:hAnsiTheme="minorEastAsia" w:cs="Times New Roman" w:hint="eastAsia"/>
          <w:sz w:val="24"/>
          <w:szCs w:val="24"/>
        </w:rPr>
        <w:t>月</w:t>
      </w:r>
      <w:r w:rsidR="002A7572" w:rsidRPr="00DF60E4">
        <w:rPr>
          <w:rFonts w:asciiTheme="minorEastAsia" w:eastAsiaTheme="minorEastAsia" w:hAnsiTheme="minorEastAsia" w:cs="Times New Roman"/>
          <w:sz w:val="24"/>
          <w:szCs w:val="24"/>
        </w:rPr>
        <w:t>30</w:t>
      </w:r>
      <w:r w:rsidRPr="00DF60E4">
        <w:rPr>
          <w:rFonts w:asciiTheme="minorEastAsia" w:eastAsiaTheme="minorEastAsia" w:hAnsiTheme="minorEastAsia" w:cs="Times New Roman" w:hint="eastAsia"/>
          <w:sz w:val="24"/>
          <w:szCs w:val="24"/>
        </w:rPr>
        <w:t>日</w:t>
      </w:r>
      <w:r w:rsidR="002A7572" w:rsidRPr="00DF60E4">
        <w:rPr>
          <w:rFonts w:asciiTheme="minorEastAsia" w:eastAsiaTheme="minorEastAsia" w:hAnsiTheme="minorEastAsia" w:cs="Times New Roman" w:hint="eastAsia"/>
          <w:sz w:val="24"/>
          <w:szCs w:val="24"/>
        </w:rPr>
        <w:t>上午</w:t>
      </w:r>
      <w:r w:rsidRPr="00DF60E4">
        <w:rPr>
          <w:rFonts w:asciiTheme="minorEastAsia" w:eastAsiaTheme="minorEastAsia" w:hAnsiTheme="minorEastAsia" w:cs="Times New Roman" w:hint="eastAsia"/>
          <w:sz w:val="24"/>
          <w:szCs w:val="24"/>
        </w:rPr>
        <w:t>。</w:t>
      </w:r>
    </w:p>
    <w:p w:rsidR="00EE40E0" w:rsidRPr="00DF60E4" w:rsidRDefault="00DF60E4" w:rsidP="00063867">
      <w:pPr>
        <w:spacing w:line="360" w:lineRule="auto"/>
        <w:ind w:firstLine="542"/>
        <w:jc w:val="left"/>
        <w:rPr>
          <w:rFonts w:asciiTheme="minorEastAsia" w:eastAsiaTheme="minorEastAsia" w:hAnsiTheme="minorEastAsia" w:cs="宋体"/>
          <w:sz w:val="24"/>
          <w:szCs w:val="24"/>
        </w:rPr>
      </w:pPr>
      <w:r>
        <w:rPr>
          <w:rFonts w:asciiTheme="minorEastAsia" w:eastAsiaTheme="minorEastAsia" w:hAnsiTheme="minorEastAsia" w:cs="Times New Roman" w:hint="eastAsia"/>
          <w:b/>
          <w:sz w:val="24"/>
          <w:szCs w:val="24"/>
        </w:rPr>
        <w:t>(</w:t>
      </w:r>
      <w:r w:rsidR="00EE40E0" w:rsidRPr="00DF60E4">
        <w:rPr>
          <w:rFonts w:asciiTheme="minorEastAsia" w:eastAsiaTheme="minorEastAsia" w:hAnsiTheme="minorEastAsia" w:cs="Times New Roman" w:hint="eastAsia"/>
          <w:b/>
          <w:sz w:val="24"/>
          <w:szCs w:val="24"/>
        </w:rPr>
        <w:t>2</w:t>
      </w:r>
      <w:r>
        <w:rPr>
          <w:rFonts w:asciiTheme="minorEastAsia" w:eastAsiaTheme="minorEastAsia" w:hAnsiTheme="minorEastAsia" w:cs="Times New Roman" w:hint="eastAsia"/>
          <w:b/>
          <w:sz w:val="24"/>
          <w:szCs w:val="24"/>
        </w:rPr>
        <w:t>)</w:t>
      </w:r>
      <w:r w:rsidR="00EE40E0" w:rsidRPr="00DF60E4">
        <w:rPr>
          <w:rFonts w:asciiTheme="minorEastAsia" w:eastAsiaTheme="minorEastAsia" w:hAnsiTheme="minorEastAsia" w:cs="宋体" w:hint="eastAsia"/>
          <w:b/>
          <w:sz w:val="24"/>
          <w:szCs w:val="24"/>
        </w:rPr>
        <w:t xml:space="preserve"> 开</w:t>
      </w:r>
      <w:r w:rsidR="00FD30E8" w:rsidRPr="00DF60E4">
        <w:rPr>
          <w:rFonts w:asciiTheme="minorEastAsia" w:eastAsiaTheme="minorEastAsia" w:hAnsiTheme="minorEastAsia" w:cs="宋体" w:hint="eastAsia"/>
          <w:b/>
          <w:sz w:val="24"/>
          <w:szCs w:val="24"/>
        </w:rPr>
        <w:t>好</w:t>
      </w:r>
      <w:r w:rsidR="00EE40E0" w:rsidRPr="00DF60E4">
        <w:rPr>
          <w:rFonts w:asciiTheme="minorEastAsia" w:eastAsiaTheme="minorEastAsia" w:hAnsiTheme="minorEastAsia" w:cs="宋体" w:hint="eastAsia"/>
          <w:b/>
          <w:sz w:val="24"/>
          <w:szCs w:val="24"/>
        </w:rPr>
        <w:t>教研工作总结会。</w:t>
      </w:r>
      <w:r w:rsidR="00EE40E0" w:rsidRPr="00DF60E4">
        <w:rPr>
          <w:rFonts w:asciiTheme="minorEastAsia" w:eastAsiaTheme="minorEastAsia" w:hAnsiTheme="minorEastAsia" w:cs="宋体" w:hint="eastAsia"/>
          <w:sz w:val="24"/>
          <w:szCs w:val="24"/>
        </w:rPr>
        <w:t>本学期末将组织各区教研</w:t>
      </w:r>
      <w:r w:rsidR="00F9272E" w:rsidRPr="00DF60E4">
        <w:rPr>
          <w:rFonts w:asciiTheme="minorEastAsia" w:eastAsiaTheme="minorEastAsia" w:hAnsiTheme="minorEastAsia" w:cs="宋体" w:hint="eastAsia"/>
          <w:sz w:val="24"/>
          <w:szCs w:val="24"/>
        </w:rPr>
        <w:t>员</w:t>
      </w:r>
      <w:r w:rsidR="00F9272E" w:rsidRPr="00DF60E4">
        <w:rPr>
          <w:rFonts w:asciiTheme="minorEastAsia" w:eastAsiaTheme="minorEastAsia" w:hAnsiTheme="minorEastAsia" w:cs="宋体"/>
          <w:sz w:val="24"/>
          <w:szCs w:val="24"/>
        </w:rPr>
        <w:t>，开展基于教研实践的</w:t>
      </w:r>
      <w:r w:rsidR="00EE40E0" w:rsidRPr="00DF60E4">
        <w:rPr>
          <w:rFonts w:asciiTheme="minorEastAsia" w:eastAsiaTheme="minorEastAsia" w:hAnsiTheme="minorEastAsia" w:cs="宋体" w:hint="eastAsia"/>
          <w:sz w:val="24"/>
          <w:szCs w:val="24"/>
        </w:rPr>
        <w:t>工作经验交流</w:t>
      </w:r>
      <w:r w:rsidR="00F9272E" w:rsidRPr="00DF60E4">
        <w:rPr>
          <w:rFonts w:asciiTheme="minorEastAsia" w:eastAsiaTheme="minorEastAsia" w:hAnsiTheme="minorEastAsia" w:cs="宋体" w:hint="eastAsia"/>
          <w:sz w:val="24"/>
          <w:szCs w:val="24"/>
        </w:rPr>
        <w:t>会</w:t>
      </w:r>
      <w:r w:rsidR="00EE40E0" w:rsidRPr="00DF60E4">
        <w:rPr>
          <w:rFonts w:asciiTheme="minorEastAsia" w:eastAsiaTheme="minorEastAsia" w:hAnsiTheme="minorEastAsia" w:cs="宋体" w:hint="eastAsia"/>
          <w:sz w:val="24"/>
          <w:szCs w:val="24"/>
        </w:rPr>
        <w:t>，分享教研工作的成果。同时，我们将主题研究全市小学数学教研的经验、问题、对策，进一步提升教研工作品位，创新教研工作机制，创造新的教研工作成绩。</w:t>
      </w:r>
      <w:r w:rsidR="00F9272E" w:rsidRPr="00DF60E4">
        <w:rPr>
          <w:rFonts w:asciiTheme="minorEastAsia" w:eastAsiaTheme="minorEastAsia" w:hAnsiTheme="minorEastAsia" w:cs="宋体" w:hint="eastAsia"/>
          <w:sz w:val="24"/>
          <w:szCs w:val="24"/>
        </w:rPr>
        <w:t>此</w:t>
      </w:r>
      <w:r w:rsidR="00F9272E" w:rsidRPr="00DF60E4">
        <w:rPr>
          <w:rFonts w:asciiTheme="minorEastAsia" w:eastAsiaTheme="minorEastAsia" w:hAnsiTheme="minorEastAsia" w:cs="宋体"/>
          <w:sz w:val="24"/>
          <w:szCs w:val="24"/>
        </w:rPr>
        <w:t>项会议定于</w:t>
      </w:r>
      <w:r w:rsidR="00F9272E" w:rsidRPr="00DF60E4">
        <w:rPr>
          <w:rFonts w:asciiTheme="minorEastAsia" w:eastAsiaTheme="minorEastAsia" w:hAnsiTheme="minorEastAsia" w:cs="宋体" w:hint="eastAsia"/>
          <w:sz w:val="24"/>
          <w:szCs w:val="24"/>
        </w:rPr>
        <w:t>2020年1月</w:t>
      </w:r>
      <w:r w:rsidR="00F9272E" w:rsidRPr="00DF60E4">
        <w:rPr>
          <w:rFonts w:asciiTheme="minorEastAsia" w:eastAsiaTheme="minorEastAsia" w:hAnsiTheme="minorEastAsia" w:cs="宋体"/>
          <w:sz w:val="24"/>
          <w:szCs w:val="24"/>
        </w:rPr>
        <w:t>。</w:t>
      </w:r>
    </w:p>
    <w:p w:rsidR="00C610E3" w:rsidRPr="00DF60E4" w:rsidRDefault="00DF60E4" w:rsidP="00C27EA8">
      <w:pPr>
        <w:tabs>
          <w:tab w:val="left" w:pos="2610"/>
        </w:tabs>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w:t>
      </w:r>
      <w:r w:rsidR="00F9272E" w:rsidRPr="00DF60E4">
        <w:rPr>
          <w:rFonts w:asciiTheme="minorEastAsia" w:eastAsiaTheme="minorEastAsia" w:hAnsiTheme="minorEastAsia"/>
          <w:b/>
          <w:sz w:val="24"/>
          <w:szCs w:val="24"/>
        </w:rPr>
        <w:t>3</w:t>
      </w:r>
      <w:r>
        <w:rPr>
          <w:rFonts w:asciiTheme="minorEastAsia" w:eastAsiaTheme="minorEastAsia" w:hAnsiTheme="minorEastAsia" w:hint="eastAsia"/>
          <w:b/>
          <w:sz w:val="24"/>
          <w:szCs w:val="24"/>
        </w:rPr>
        <w:t>)</w:t>
      </w:r>
      <w:r w:rsidR="00C610E3" w:rsidRPr="00DF60E4">
        <w:rPr>
          <w:rFonts w:asciiTheme="minorEastAsia" w:eastAsiaTheme="minorEastAsia" w:hAnsiTheme="minorEastAsia" w:hint="eastAsia"/>
          <w:b/>
          <w:sz w:val="24"/>
          <w:szCs w:val="24"/>
        </w:rPr>
        <w:t>开展乡村及城郊</w:t>
      </w:r>
      <w:r w:rsidR="002A7572" w:rsidRPr="00DF60E4">
        <w:rPr>
          <w:rFonts w:asciiTheme="minorEastAsia" w:eastAsiaTheme="minorEastAsia" w:hAnsiTheme="minorEastAsia" w:hint="eastAsia"/>
          <w:b/>
          <w:sz w:val="24"/>
          <w:szCs w:val="24"/>
        </w:rPr>
        <w:t>薄弱</w:t>
      </w:r>
      <w:r w:rsidR="002A7572" w:rsidRPr="00DF60E4">
        <w:rPr>
          <w:rFonts w:asciiTheme="minorEastAsia" w:eastAsiaTheme="minorEastAsia" w:hAnsiTheme="minorEastAsia"/>
          <w:b/>
          <w:sz w:val="24"/>
          <w:szCs w:val="24"/>
        </w:rPr>
        <w:t>学校</w:t>
      </w:r>
      <w:r w:rsidR="00C610E3" w:rsidRPr="00DF60E4">
        <w:rPr>
          <w:rFonts w:asciiTheme="minorEastAsia" w:eastAsiaTheme="minorEastAsia" w:hAnsiTheme="minorEastAsia" w:hint="eastAsia"/>
          <w:b/>
          <w:sz w:val="24"/>
          <w:szCs w:val="24"/>
        </w:rPr>
        <w:t>系列教研活动。</w:t>
      </w:r>
    </w:p>
    <w:p w:rsidR="00C610E3" w:rsidRPr="00DF60E4" w:rsidRDefault="00C610E3" w:rsidP="00063867">
      <w:pPr>
        <w:tabs>
          <w:tab w:val="left" w:pos="2610"/>
        </w:tabs>
        <w:spacing w:line="360" w:lineRule="auto"/>
        <w:ind w:firstLineChars="200" w:firstLine="480"/>
        <w:rPr>
          <w:rFonts w:asciiTheme="minorEastAsia" w:eastAsiaTheme="minorEastAsia" w:hAnsiTheme="minorEastAsia"/>
          <w:sz w:val="24"/>
          <w:szCs w:val="24"/>
        </w:rPr>
      </w:pPr>
      <w:r w:rsidRPr="00DF60E4">
        <w:rPr>
          <w:rFonts w:asciiTheme="minorEastAsia" w:eastAsiaTheme="minorEastAsia" w:hAnsiTheme="minorEastAsia" w:hint="eastAsia"/>
          <w:sz w:val="24"/>
          <w:szCs w:val="24"/>
        </w:rPr>
        <w:t>从学科调研情况分析看，乡村及城效结合部小规模</w:t>
      </w:r>
      <w:r w:rsidR="002A7572" w:rsidRPr="00DF60E4">
        <w:rPr>
          <w:rFonts w:asciiTheme="minorEastAsia" w:eastAsiaTheme="minorEastAsia" w:hAnsiTheme="minorEastAsia" w:hint="eastAsia"/>
          <w:sz w:val="24"/>
          <w:szCs w:val="24"/>
        </w:rPr>
        <w:t>等薄弱</w:t>
      </w:r>
      <w:r w:rsidRPr="00DF60E4">
        <w:rPr>
          <w:rFonts w:asciiTheme="minorEastAsia" w:eastAsiaTheme="minorEastAsia" w:hAnsiTheme="minorEastAsia" w:hint="eastAsia"/>
          <w:sz w:val="24"/>
          <w:szCs w:val="24"/>
        </w:rPr>
        <w:t>学校的教研活动亟待加强，需创造属于他们自身发展的经验。因此，从本学期起，市教科院将积极落实教育“乡村振兴计划”，从课题建设、教师发展、学业质量提升等支持乡村及城效结合部小规模学校。本学期将结合市级教育教学常规调研、市、区级名师工作室、城乡牵手行动等，开展以课堂常规调研为主，课题研究、教师基本功培育等跟进为辅的系列活动。带动这些学校教师更新观念、转变行为、拓宽眼界，提升学科素养与教学能力。此项工作每月</w:t>
      </w:r>
      <w:r w:rsidR="00FD30E8" w:rsidRPr="00DF60E4">
        <w:rPr>
          <w:rFonts w:asciiTheme="minorEastAsia" w:eastAsiaTheme="minorEastAsia" w:hAnsiTheme="minorEastAsia" w:hint="eastAsia"/>
          <w:sz w:val="24"/>
          <w:szCs w:val="24"/>
        </w:rPr>
        <w:t>至少3</w:t>
      </w:r>
      <w:r w:rsidR="00FD30E8" w:rsidRPr="00DF60E4">
        <w:rPr>
          <w:rFonts w:asciiTheme="minorEastAsia" w:eastAsiaTheme="minorEastAsia" w:hAnsiTheme="minorEastAsia"/>
          <w:sz w:val="24"/>
          <w:szCs w:val="24"/>
        </w:rPr>
        <w:t>次</w:t>
      </w:r>
      <w:r w:rsidRPr="00DF60E4">
        <w:rPr>
          <w:rFonts w:asciiTheme="minorEastAsia" w:eastAsiaTheme="minorEastAsia" w:hAnsiTheme="minorEastAsia" w:hint="eastAsia"/>
          <w:sz w:val="24"/>
          <w:szCs w:val="24"/>
        </w:rPr>
        <w:t>。</w:t>
      </w:r>
    </w:p>
    <w:p w:rsidR="00D67447" w:rsidRPr="00DF60E4" w:rsidRDefault="00DF60E4" w:rsidP="00080E07">
      <w:pPr>
        <w:spacing w:beforeLines="50" w:before="156" w:afterLines="50" w:after="156" w:line="360" w:lineRule="auto"/>
        <w:rPr>
          <w:rFonts w:ascii="黑体" w:eastAsia="黑体" w:hAnsi="黑体"/>
          <w:b/>
          <w:bCs/>
          <w:sz w:val="24"/>
          <w:szCs w:val="24"/>
        </w:rPr>
      </w:pPr>
      <w:r>
        <w:rPr>
          <w:rFonts w:ascii="黑体" w:eastAsia="黑体" w:hAnsi="黑体" w:hint="eastAsia"/>
          <w:b/>
          <w:bCs/>
          <w:sz w:val="24"/>
          <w:szCs w:val="24"/>
        </w:rPr>
        <w:t xml:space="preserve">    </w:t>
      </w:r>
      <w:r w:rsidR="00D67447" w:rsidRPr="00DF60E4">
        <w:rPr>
          <w:rFonts w:ascii="黑体" w:eastAsia="黑体" w:hAnsi="黑体" w:hint="eastAsia"/>
          <w:b/>
          <w:bCs/>
          <w:sz w:val="24"/>
          <w:szCs w:val="24"/>
        </w:rPr>
        <w:t>3.参加好省教研室的各项比赛</w:t>
      </w:r>
    </w:p>
    <w:p w:rsidR="00D67447" w:rsidRPr="00DF60E4" w:rsidRDefault="00D67447" w:rsidP="00080E07">
      <w:pPr>
        <w:spacing w:line="360" w:lineRule="auto"/>
        <w:rPr>
          <w:sz w:val="24"/>
          <w:szCs w:val="24"/>
        </w:rPr>
      </w:pPr>
      <w:r w:rsidRPr="00DF60E4">
        <w:rPr>
          <w:rFonts w:ascii="黑体" w:eastAsia="黑体" w:hAnsi="黑体" w:hint="eastAsia"/>
          <w:b/>
          <w:bCs/>
          <w:sz w:val="24"/>
          <w:szCs w:val="24"/>
        </w:rPr>
        <w:t xml:space="preserve">   （</w:t>
      </w:r>
      <w:r w:rsidRPr="00DF60E4">
        <w:rPr>
          <w:rFonts w:ascii="Cambria" w:hAnsi="Cambria" w:hint="eastAsia"/>
          <w:b/>
          <w:bCs/>
          <w:sz w:val="24"/>
          <w:szCs w:val="24"/>
        </w:rPr>
        <w:t>1</w:t>
      </w:r>
      <w:r w:rsidRPr="00DF60E4">
        <w:rPr>
          <w:rFonts w:ascii="Cambria" w:hAnsi="Cambria" w:hint="eastAsia"/>
          <w:b/>
          <w:bCs/>
          <w:sz w:val="24"/>
          <w:szCs w:val="24"/>
        </w:rPr>
        <w:t>）参加省</w:t>
      </w:r>
      <w:r w:rsidRPr="00DF60E4">
        <w:rPr>
          <w:rFonts w:ascii="Cambria" w:hAnsi="Cambria" w:hint="eastAsia"/>
          <w:b/>
          <w:bCs/>
          <w:sz w:val="24"/>
          <w:szCs w:val="24"/>
        </w:rPr>
        <w:t>201</w:t>
      </w:r>
      <w:r w:rsidRPr="00DF60E4">
        <w:rPr>
          <w:rFonts w:ascii="Cambria" w:hAnsi="Cambria"/>
          <w:b/>
          <w:bCs/>
          <w:sz w:val="24"/>
          <w:szCs w:val="24"/>
        </w:rPr>
        <w:t>9</w:t>
      </w:r>
      <w:r w:rsidRPr="00DF60E4">
        <w:rPr>
          <w:rFonts w:ascii="Cambria" w:hAnsi="Cambria" w:hint="eastAsia"/>
          <w:b/>
          <w:bCs/>
          <w:sz w:val="24"/>
          <w:szCs w:val="24"/>
        </w:rPr>
        <w:t>年小学数学优质课评比活动。</w:t>
      </w:r>
      <w:r w:rsidRPr="00DF60E4">
        <w:rPr>
          <w:rFonts w:hint="eastAsia"/>
          <w:sz w:val="24"/>
          <w:szCs w:val="24"/>
        </w:rPr>
        <w:t>今年省优质课评比活动将于</w:t>
      </w:r>
      <w:r w:rsidRPr="00DF60E4">
        <w:rPr>
          <w:rFonts w:hint="eastAsia"/>
          <w:sz w:val="24"/>
          <w:szCs w:val="24"/>
        </w:rPr>
        <w:t>9</w:t>
      </w:r>
      <w:r w:rsidRPr="00DF60E4">
        <w:rPr>
          <w:rFonts w:hint="eastAsia"/>
          <w:sz w:val="24"/>
          <w:szCs w:val="24"/>
        </w:rPr>
        <w:t>月</w:t>
      </w:r>
      <w:r w:rsidRPr="00DF60E4">
        <w:rPr>
          <w:rFonts w:hint="eastAsia"/>
          <w:sz w:val="24"/>
          <w:szCs w:val="24"/>
        </w:rPr>
        <w:t>2</w:t>
      </w:r>
      <w:r w:rsidRPr="00DF60E4">
        <w:rPr>
          <w:sz w:val="24"/>
          <w:szCs w:val="24"/>
        </w:rPr>
        <w:t>5</w:t>
      </w:r>
      <w:r w:rsidRPr="00DF60E4">
        <w:rPr>
          <w:rFonts w:hint="eastAsia"/>
          <w:sz w:val="24"/>
          <w:szCs w:val="24"/>
        </w:rPr>
        <w:t>日至</w:t>
      </w:r>
      <w:r w:rsidRPr="00DF60E4">
        <w:rPr>
          <w:rFonts w:hint="eastAsia"/>
          <w:sz w:val="24"/>
          <w:szCs w:val="24"/>
        </w:rPr>
        <w:t>2</w:t>
      </w:r>
      <w:r w:rsidRPr="00DF60E4">
        <w:rPr>
          <w:sz w:val="24"/>
          <w:szCs w:val="24"/>
        </w:rPr>
        <w:t>7</w:t>
      </w:r>
      <w:r w:rsidR="00080E07" w:rsidRPr="00DF60E4">
        <w:rPr>
          <w:rFonts w:hint="eastAsia"/>
          <w:sz w:val="24"/>
          <w:szCs w:val="24"/>
        </w:rPr>
        <w:t>日举行。</w:t>
      </w:r>
      <w:r w:rsidRPr="00DF60E4">
        <w:rPr>
          <w:rFonts w:hint="eastAsia"/>
          <w:sz w:val="24"/>
          <w:szCs w:val="24"/>
        </w:rPr>
        <w:t>待省公布教学内容后，由上学期选出的高年段、低年段两位候选人，在区域教研员的指导下，商量决定教学内容，先期进行教学设计并试教。一周后，选择一所学校进行“同课异构”，邀请评选委，推选其中的一位老师参加省比赛。</w:t>
      </w:r>
    </w:p>
    <w:p w:rsidR="00E2098D" w:rsidRPr="00DF60E4" w:rsidRDefault="0073778C" w:rsidP="00080E07">
      <w:pPr>
        <w:spacing w:line="360" w:lineRule="auto"/>
        <w:ind w:firstLine="480"/>
        <w:jc w:val="left"/>
        <w:rPr>
          <w:sz w:val="24"/>
          <w:szCs w:val="24"/>
        </w:rPr>
      </w:pPr>
      <w:r w:rsidRPr="00DF60E4">
        <w:rPr>
          <w:rFonts w:ascii="Cambria" w:hAnsi="Cambria" w:hint="eastAsia"/>
          <w:b/>
          <w:bCs/>
          <w:sz w:val="24"/>
          <w:szCs w:val="24"/>
        </w:rPr>
        <w:t>（</w:t>
      </w:r>
      <w:r w:rsidRPr="00DF60E4">
        <w:rPr>
          <w:rFonts w:ascii="Cambria" w:hAnsi="Cambria" w:hint="eastAsia"/>
          <w:b/>
          <w:bCs/>
          <w:sz w:val="24"/>
          <w:szCs w:val="24"/>
        </w:rPr>
        <w:t>2</w:t>
      </w:r>
      <w:r w:rsidRPr="00DF60E4">
        <w:rPr>
          <w:rFonts w:ascii="Cambria" w:hAnsi="Cambria" w:hint="eastAsia"/>
          <w:b/>
          <w:bCs/>
          <w:sz w:val="24"/>
          <w:szCs w:val="24"/>
        </w:rPr>
        <w:t>）参加省论文评比</w:t>
      </w:r>
      <w:r w:rsidRPr="00DF60E4">
        <w:rPr>
          <w:rFonts w:hint="eastAsia"/>
          <w:sz w:val="24"/>
          <w:szCs w:val="24"/>
        </w:rPr>
        <w:t>。依据省</w:t>
      </w:r>
      <w:r w:rsidR="0002513B" w:rsidRPr="00DF60E4">
        <w:rPr>
          <w:rFonts w:hint="eastAsia"/>
          <w:sz w:val="24"/>
          <w:szCs w:val="24"/>
        </w:rPr>
        <w:t>中</w:t>
      </w:r>
      <w:r w:rsidR="0002513B" w:rsidRPr="00DF60E4">
        <w:rPr>
          <w:sz w:val="24"/>
          <w:szCs w:val="24"/>
        </w:rPr>
        <w:t>小学教学研究室以往</w:t>
      </w:r>
      <w:r w:rsidRPr="00DF60E4">
        <w:rPr>
          <w:rFonts w:hint="eastAsia"/>
          <w:sz w:val="24"/>
          <w:szCs w:val="24"/>
        </w:rPr>
        <w:t>教学论文评比的要求，我们</w:t>
      </w:r>
      <w:r w:rsidR="00C27EA8" w:rsidRPr="00DF60E4">
        <w:rPr>
          <w:rFonts w:hint="eastAsia"/>
          <w:sz w:val="24"/>
          <w:szCs w:val="24"/>
        </w:rPr>
        <w:t>将</w:t>
      </w:r>
      <w:r w:rsidRPr="00DF60E4">
        <w:rPr>
          <w:rFonts w:hint="eastAsia"/>
          <w:sz w:val="24"/>
          <w:szCs w:val="24"/>
        </w:rPr>
        <w:t>推荐</w:t>
      </w:r>
      <w:r w:rsidR="0002513B" w:rsidRPr="00DF60E4">
        <w:rPr>
          <w:rFonts w:hint="eastAsia"/>
          <w:sz w:val="24"/>
          <w:szCs w:val="24"/>
        </w:rPr>
        <w:t>2018</w:t>
      </w:r>
      <w:r w:rsidRPr="00DF60E4">
        <w:rPr>
          <w:rFonts w:hint="eastAsia"/>
          <w:sz w:val="24"/>
          <w:szCs w:val="24"/>
        </w:rPr>
        <w:t>年常州市</w:t>
      </w:r>
      <w:r w:rsidR="00C27EA8" w:rsidRPr="00DF60E4">
        <w:rPr>
          <w:rFonts w:hint="eastAsia"/>
          <w:sz w:val="24"/>
          <w:szCs w:val="24"/>
        </w:rPr>
        <w:t>小</w:t>
      </w:r>
      <w:r w:rsidR="00C27EA8" w:rsidRPr="00DF60E4">
        <w:rPr>
          <w:sz w:val="24"/>
          <w:szCs w:val="24"/>
        </w:rPr>
        <w:t>数年</w:t>
      </w:r>
      <w:r w:rsidR="00C27EA8" w:rsidRPr="00DF60E4">
        <w:rPr>
          <w:rFonts w:hint="eastAsia"/>
          <w:sz w:val="24"/>
          <w:szCs w:val="24"/>
        </w:rPr>
        <w:t>会</w:t>
      </w:r>
      <w:r w:rsidRPr="00DF60E4">
        <w:rPr>
          <w:rFonts w:hint="eastAsia"/>
          <w:sz w:val="24"/>
          <w:szCs w:val="24"/>
        </w:rPr>
        <w:t>优秀论文（一等奖</w:t>
      </w:r>
      <w:r w:rsidR="0002513B" w:rsidRPr="00DF60E4">
        <w:rPr>
          <w:rFonts w:hint="eastAsia"/>
          <w:sz w:val="24"/>
          <w:szCs w:val="24"/>
        </w:rPr>
        <w:t>1</w:t>
      </w:r>
      <w:r w:rsidRPr="00DF60E4">
        <w:rPr>
          <w:rFonts w:hint="eastAsia"/>
          <w:sz w:val="24"/>
          <w:szCs w:val="24"/>
        </w:rPr>
        <w:t>0</w:t>
      </w:r>
      <w:r w:rsidRPr="00DF60E4">
        <w:rPr>
          <w:rFonts w:hint="eastAsia"/>
          <w:sz w:val="24"/>
          <w:szCs w:val="24"/>
        </w:rPr>
        <w:t>篇）</w:t>
      </w:r>
      <w:r w:rsidR="00C27EA8" w:rsidRPr="00DF60E4">
        <w:rPr>
          <w:rFonts w:hint="eastAsia"/>
          <w:sz w:val="24"/>
          <w:szCs w:val="24"/>
        </w:rPr>
        <w:t>及部分市</w:t>
      </w:r>
      <w:r w:rsidR="00C27EA8" w:rsidRPr="00DF60E4">
        <w:rPr>
          <w:sz w:val="24"/>
          <w:szCs w:val="24"/>
        </w:rPr>
        <w:t>级</w:t>
      </w:r>
      <w:r w:rsidR="00C27EA8" w:rsidRPr="00DF60E4">
        <w:rPr>
          <w:rFonts w:hint="eastAsia"/>
          <w:sz w:val="24"/>
          <w:szCs w:val="24"/>
        </w:rPr>
        <w:t>名</w:t>
      </w:r>
      <w:r w:rsidR="00C27EA8" w:rsidRPr="00DF60E4">
        <w:rPr>
          <w:sz w:val="24"/>
          <w:szCs w:val="24"/>
        </w:rPr>
        <w:t>师工作室、工作</w:t>
      </w:r>
      <w:r w:rsidR="00C27EA8" w:rsidRPr="00DF60E4">
        <w:rPr>
          <w:rFonts w:hint="eastAsia"/>
          <w:sz w:val="24"/>
          <w:szCs w:val="24"/>
        </w:rPr>
        <w:t>坊、项</w:t>
      </w:r>
      <w:r w:rsidR="00C27EA8" w:rsidRPr="00DF60E4">
        <w:rPr>
          <w:sz w:val="24"/>
          <w:szCs w:val="24"/>
        </w:rPr>
        <w:t>目组、培育站</w:t>
      </w:r>
      <w:r w:rsidR="00724DBF" w:rsidRPr="00DF60E4">
        <w:rPr>
          <w:rFonts w:hint="eastAsia"/>
          <w:sz w:val="24"/>
          <w:szCs w:val="24"/>
        </w:rPr>
        <w:t>优秀</w:t>
      </w:r>
      <w:r w:rsidR="00724DBF" w:rsidRPr="00DF60E4">
        <w:rPr>
          <w:sz w:val="24"/>
          <w:szCs w:val="24"/>
        </w:rPr>
        <w:t>研究成果（</w:t>
      </w:r>
      <w:r w:rsidR="00724DBF" w:rsidRPr="00DF60E4">
        <w:rPr>
          <w:rFonts w:hint="eastAsia"/>
          <w:sz w:val="24"/>
          <w:szCs w:val="24"/>
        </w:rPr>
        <w:t>合</w:t>
      </w:r>
      <w:r w:rsidR="00724DBF" w:rsidRPr="00DF60E4">
        <w:rPr>
          <w:sz w:val="24"/>
          <w:szCs w:val="24"/>
        </w:rPr>
        <w:t>计</w:t>
      </w:r>
      <w:r w:rsidR="00724DBF" w:rsidRPr="00DF60E4">
        <w:rPr>
          <w:rFonts w:hint="eastAsia"/>
          <w:sz w:val="24"/>
          <w:szCs w:val="24"/>
        </w:rPr>
        <w:t>15</w:t>
      </w:r>
      <w:r w:rsidR="00724DBF" w:rsidRPr="00DF60E4">
        <w:rPr>
          <w:rFonts w:hint="eastAsia"/>
          <w:sz w:val="24"/>
          <w:szCs w:val="24"/>
        </w:rPr>
        <w:t>篇</w:t>
      </w:r>
      <w:r w:rsidR="00724DBF" w:rsidRPr="00DF60E4">
        <w:rPr>
          <w:sz w:val="24"/>
          <w:szCs w:val="24"/>
        </w:rPr>
        <w:t>）</w:t>
      </w:r>
      <w:r w:rsidR="00724DBF" w:rsidRPr="00DF60E4">
        <w:rPr>
          <w:rFonts w:hint="eastAsia"/>
          <w:sz w:val="24"/>
          <w:szCs w:val="24"/>
        </w:rPr>
        <w:t>参加省论文比赛。同时，继续</w:t>
      </w:r>
      <w:r w:rsidRPr="00DF60E4">
        <w:rPr>
          <w:rFonts w:hint="eastAsia"/>
          <w:sz w:val="24"/>
          <w:szCs w:val="24"/>
        </w:rPr>
        <w:t>组织</w:t>
      </w:r>
      <w:r w:rsidR="00724DBF" w:rsidRPr="00DF60E4">
        <w:rPr>
          <w:rFonts w:hint="eastAsia"/>
          <w:sz w:val="24"/>
          <w:szCs w:val="24"/>
        </w:rPr>
        <w:t>好</w:t>
      </w:r>
      <w:r w:rsidR="0002513B" w:rsidRPr="00DF60E4">
        <w:rPr>
          <w:rFonts w:hint="eastAsia"/>
          <w:sz w:val="24"/>
          <w:szCs w:val="24"/>
        </w:rPr>
        <w:t>2019</w:t>
      </w:r>
      <w:r w:rsidRPr="00DF60E4">
        <w:rPr>
          <w:rFonts w:hint="eastAsia"/>
          <w:sz w:val="24"/>
          <w:szCs w:val="24"/>
        </w:rPr>
        <w:t>年</w:t>
      </w:r>
      <w:r w:rsidR="00724DBF" w:rsidRPr="00DF60E4">
        <w:rPr>
          <w:rFonts w:hint="eastAsia"/>
          <w:sz w:val="24"/>
          <w:szCs w:val="24"/>
        </w:rPr>
        <w:t>小数年</w:t>
      </w:r>
      <w:r w:rsidR="00724DBF" w:rsidRPr="00DF60E4">
        <w:rPr>
          <w:sz w:val="24"/>
          <w:szCs w:val="24"/>
        </w:rPr>
        <w:t>会</w:t>
      </w:r>
      <w:r w:rsidRPr="00DF60E4">
        <w:rPr>
          <w:rFonts w:hint="eastAsia"/>
          <w:sz w:val="24"/>
          <w:szCs w:val="24"/>
        </w:rPr>
        <w:t>优秀论文评比，主题是“创造适合每一个学生的数学教育”，产生一、二、三等奖论文共</w:t>
      </w:r>
      <w:r w:rsidRPr="00DF60E4">
        <w:rPr>
          <w:rFonts w:hint="eastAsia"/>
          <w:sz w:val="24"/>
          <w:szCs w:val="24"/>
        </w:rPr>
        <w:t>60</w:t>
      </w:r>
      <w:r w:rsidRPr="00DF60E4">
        <w:rPr>
          <w:rFonts w:hint="eastAsia"/>
          <w:sz w:val="24"/>
          <w:szCs w:val="24"/>
        </w:rPr>
        <w:t>篇。</w:t>
      </w:r>
    </w:p>
    <w:p w:rsidR="00E2098D" w:rsidRPr="00DF60E4" w:rsidRDefault="00DF60E4" w:rsidP="00080E07">
      <w:pPr>
        <w:spacing w:beforeLines="50" w:before="156" w:afterLines="50" w:after="156" w:line="360" w:lineRule="auto"/>
        <w:rPr>
          <w:rFonts w:ascii="黑体" w:eastAsia="黑体" w:hAnsi="黑体"/>
          <w:b/>
          <w:bCs/>
          <w:sz w:val="24"/>
          <w:szCs w:val="24"/>
        </w:rPr>
      </w:pPr>
      <w:r>
        <w:rPr>
          <w:rFonts w:ascii="黑体" w:eastAsia="黑体" w:hAnsi="黑体" w:hint="eastAsia"/>
          <w:b/>
          <w:bCs/>
          <w:sz w:val="24"/>
          <w:szCs w:val="24"/>
        </w:rPr>
        <w:t xml:space="preserve">    </w:t>
      </w:r>
      <w:r w:rsidR="0073778C" w:rsidRPr="00DF60E4">
        <w:rPr>
          <w:rFonts w:ascii="黑体" w:eastAsia="黑体" w:hAnsi="黑体" w:hint="eastAsia"/>
          <w:b/>
          <w:bCs/>
          <w:sz w:val="24"/>
          <w:szCs w:val="24"/>
        </w:rPr>
        <w:t>4.推进好“五大”项目的研究</w:t>
      </w:r>
    </w:p>
    <w:p w:rsidR="003A2546" w:rsidRPr="00DF60E4" w:rsidRDefault="0073778C" w:rsidP="007F1E15">
      <w:pPr>
        <w:spacing w:line="360" w:lineRule="auto"/>
        <w:ind w:firstLineChars="200" w:firstLine="482"/>
        <w:jc w:val="left"/>
        <w:rPr>
          <w:rFonts w:ascii="黑体" w:eastAsia="黑体" w:hAnsi="黑体"/>
          <w:bCs/>
          <w:sz w:val="24"/>
          <w:szCs w:val="24"/>
        </w:rPr>
      </w:pPr>
      <w:r w:rsidRPr="00DF60E4">
        <w:rPr>
          <w:rFonts w:ascii="黑体" w:eastAsia="黑体" w:hAnsi="黑体" w:hint="eastAsia"/>
          <w:b/>
          <w:bCs/>
          <w:sz w:val="24"/>
          <w:szCs w:val="24"/>
        </w:rPr>
        <w:lastRenderedPageBreak/>
        <w:t>(1)</w:t>
      </w:r>
      <w:r w:rsidR="003A2546" w:rsidRPr="00DF60E4">
        <w:rPr>
          <w:rFonts w:ascii="黑体" w:eastAsia="黑体" w:hAnsi="黑体"/>
          <w:b/>
          <w:bCs/>
          <w:sz w:val="24"/>
          <w:szCs w:val="24"/>
        </w:rPr>
        <w:t xml:space="preserve"> </w:t>
      </w:r>
      <w:r w:rsidR="003A2546" w:rsidRPr="00DF60E4">
        <w:rPr>
          <w:rFonts w:ascii="黑体" w:eastAsia="黑体" w:hAnsi="黑体" w:hint="eastAsia"/>
          <w:b/>
          <w:bCs/>
          <w:sz w:val="24"/>
          <w:szCs w:val="24"/>
        </w:rPr>
        <w:t>做</w:t>
      </w:r>
      <w:r w:rsidR="003A2546" w:rsidRPr="00DF60E4">
        <w:rPr>
          <w:rFonts w:ascii="黑体" w:eastAsia="黑体" w:hAnsi="黑体"/>
          <w:b/>
          <w:bCs/>
          <w:sz w:val="24"/>
          <w:szCs w:val="24"/>
        </w:rPr>
        <w:t>好</w:t>
      </w:r>
      <w:r w:rsidR="003A2546" w:rsidRPr="00DF60E4">
        <w:rPr>
          <w:rFonts w:ascii="黑体" w:eastAsia="黑体" w:hAnsi="黑体" w:hint="eastAsia"/>
          <w:b/>
          <w:bCs/>
          <w:sz w:val="24"/>
          <w:szCs w:val="24"/>
        </w:rPr>
        <w:t>2019年</w:t>
      </w:r>
      <w:r w:rsidR="003A2546" w:rsidRPr="00DF60E4">
        <w:rPr>
          <w:rFonts w:ascii="黑体" w:eastAsia="黑体" w:hAnsi="黑体"/>
          <w:b/>
          <w:bCs/>
          <w:sz w:val="24"/>
          <w:szCs w:val="24"/>
        </w:rPr>
        <w:t>小学阶段学业质量抽测分析</w:t>
      </w:r>
      <w:r w:rsidR="003A2546" w:rsidRPr="00DF60E4">
        <w:rPr>
          <w:rFonts w:ascii="黑体" w:eastAsia="黑体" w:hAnsi="黑体" w:hint="eastAsia"/>
          <w:b/>
          <w:bCs/>
          <w:sz w:val="24"/>
          <w:szCs w:val="24"/>
        </w:rPr>
        <w:t>。</w:t>
      </w:r>
      <w:r w:rsidR="003A2546" w:rsidRPr="00DF60E4">
        <w:rPr>
          <w:rFonts w:hint="eastAsia"/>
          <w:sz w:val="24"/>
          <w:szCs w:val="24"/>
        </w:rPr>
        <w:t>2019</w:t>
      </w:r>
      <w:r w:rsidR="003A2546" w:rsidRPr="00DF60E4">
        <w:rPr>
          <w:rFonts w:hint="eastAsia"/>
          <w:sz w:val="24"/>
          <w:szCs w:val="24"/>
        </w:rPr>
        <w:t>年</w:t>
      </w:r>
      <w:r w:rsidR="003A2546" w:rsidRPr="00DF60E4">
        <w:rPr>
          <w:sz w:val="24"/>
          <w:szCs w:val="24"/>
        </w:rPr>
        <w:t>抽测年级为六年级，</w:t>
      </w:r>
      <w:r w:rsidR="007F1E15" w:rsidRPr="00DF60E4">
        <w:rPr>
          <w:rFonts w:hint="eastAsia"/>
          <w:sz w:val="24"/>
          <w:szCs w:val="24"/>
        </w:rPr>
        <w:t>重</w:t>
      </w:r>
      <w:r w:rsidR="007F1E15" w:rsidRPr="00DF60E4">
        <w:rPr>
          <w:sz w:val="24"/>
          <w:szCs w:val="24"/>
        </w:rPr>
        <w:t>点观测了</w:t>
      </w:r>
      <w:r w:rsidR="007F1E15" w:rsidRPr="00DF60E4">
        <w:rPr>
          <w:rFonts w:hint="eastAsia"/>
          <w:sz w:val="24"/>
          <w:szCs w:val="24"/>
        </w:rPr>
        <w:t>综合</w:t>
      </w:r>
      <w:r w:rsidR="007F1E15" w:rsidRPr="00DF60E4">
        <w:rPr>
          <w:sz w:val="24"/>
          <w:szCs w:val="24"/>
        </w:rPr>
        <w:t>运算</w:t>
      </w:r>
      <w:r w:rsidR="007F1E15" w:rsidRPr="00DF60E4">
        <w:rPr>
          <w:rFonts w:hint="eastAsia"/>
          <w:sz w:val="24"/>
          <w:szCs w:val="24"/>
        </w:rPr>
        <w:t>技能</w:t>
      </w:r>
      <w:r w:rsidR="007F1E15" w:rsidRPr="00DF60E4">
        <w:rPr>
          <w:sz w:val="24"/>
          <w:szCs w:val="24"/>
        </w:rPr>
        <w:t>、灵活解决</w:t>
      </w:r>
      <w:r w:rsidR="007F1E15" w:rsidRPr="00DF60E4">
        <w:rPr>
          <w:rFonts w:hint="eastAsia"/>
          <w:sz w:val="24"/>
          <w:szCs w:val="24"/>
        </w:rPr>
        <w:t>问</w:t>
      </w:r>
      <w:r w:rsidR="007F1E15" w:rsidRPr="00DF60E4">
        <w:rPr>
          <w:sz w:val="24"/>
          <w:szCs w:val="24"/>
        </w:rPr>
        <w:t>题</w:t>
      </w:r>
      <w:r w:rsidR="007F1E15" w:rsidRPr="00DF60E4">
        <w:rPr>
          <w:rFonts w:hint="eastAsia"/>
          <w:sz w:val="24"/>
          <w:szCs w:val="24"/>
        </w:rPr>
        <w:t>、</w:t>
      </w:r>
      <w:r w:rsidR="007F1E15" w:rsidRPr="00DF60E4">
        <w:rPr>
          <w:sz w:val="24"/>
          <w:szCs w:val="24"/>
        </w:rPr>
        <w:t>分析计算结果合理性等</w:t>
      </w:r>
      <w:r w:rsidR="007F1E15" w:rsidRPr="00DF60E4">
        <w:rPr>
          <w:rFonts w:hint="eastAsia"/>
          <w:sz w:val="24"/>
          <w:szCs w:val="24"/>
        </w:rPr>
        <w:t>指</w:t>
      </w:r>
      <w:r w:rsidR="007F1E15" w:rsidRPr="00DF60E4">
        <w:rPr>
          <w:sz w:val="24"/>
          <w:szCs w:val="24"/>
        </w:rPr>
        <w:t>标，围绕</w:t>
      </w:r>
      <w:r w:rsidR="007F1E15" w:rsidRPr="00DF60E4">
        <w:rPr>
          <w:rFonts w:hint="eastAsia"/>
          <w:sz w:val="24"/>
          <w:szCs w:val="24"/>
        </w:rPr>
        <w:t>运算</w:t>
      </w:r>
      <w:r w:rsidR="007F1E15" w:rsidRPr="00DF60E4">
        <w:rPr>
          <w:sz w:val="24"/>
          <w:szCs w:val="24"/>
        </w:rPr>
        <w:t>技能</w:t>
      </w:r>
      <w:r w:rsidR="007F1E15" w:rsidRPr="00DF60E4">
        <w:rPr>
          <w:rFonts w:hint="eastAsia"/>
          <w:sz w:val="24"/>
          <w:szCs w:val="24"/>
        </w:rPr>
        <w:t>、</w:t>
      </w:r>
      <w:r w:rsidR="007F1E15" w:rsidRPr="00DF60E4">
        <w:rPr>
          <w:sz w:val="24"/>
          <w:szCs w:val="24"/>
        </w:rPr>
        <w:t>运算推理</w:t>
      </w:r>
      <w:r w:rsidR="007F1E15" w:rsidRPr="00DF60E4">
        <w:rPr>
          <w:rFonts w:hint="eastAsia"/>
          <w:sz w:val="24"/>
          <w:szCs w:val="24"/>
        </w:rPr>
        <w:t>、</w:t>
      </w:r>
      <w:r w:rsidR="007F1E15" w:rsidRPr="00DF60E4">
        <w:rPr>
          <w:sz w:val="24"/>
          <w:szCs w:val="24"/>
        </w:rPr>
        <w:t>运算分析</w:t>
      </w:r>
      <w:r w:rsidR="007F1E15" w:rsidRPr="00DF60E4">
        <w:rPr>
          <w:rFonts w:hint="eastAsia"/>
          <w:sz w:val="24"/>
          <w:szCs w:val="24"/>
        </w:rPr>
        <w:t>抽</w:t>
      </w:r>
      <w:r w:rsidR="007F1E15" w:rsidRPr="00DF60E4">
        <w:rPr>
          <w:sz w:val="24"/>
          <w:szCs w:val="24"/>
        </w:rPr>
        <w:t>样了解</w:t>
      </w:r>
      <w:r w:rsidR="007F3386" w:rsidRPr="00DF60E4">
        <w:rPr>
          <w:rFonts w:hint="eastAsia"/>
          <w:sz w:val="24"/>
          <w:szCs w:val="24"/>
        </w:rPr>
        <w:t>当</w:t>
      </w:r>
      <w:r w:rsidR="007F3386" w:rsidRPr="00DF60E4">
        <w:rPr>
          <w:sz w:val="24"/>
          <w:szCs w:val="24"/>
        </w:rPr>
        <w:t>下学生的关键能力状态。</w:t>
      </w:r>
      <w:r w:rsidR="000801F6" w:rsidRPr="00DF60E4">
        <w:rPr>
          <w:rFonts w:hint="eastAsia"/>
          <w:sz w:val="24"/>
          <w:szCs w:val="24"/>
        </w:rPr>
        <w:t>本</w:t>
      </w:r>
      <w:r w:rsidR="000801F6" w:rsidRPr="00DF60E4">
        <w:rPr>
          <w:sz w:val="24"/>
          <w:szCs w:val="24"/>
        </w:rPr>
        <w:t>学期</w:t>
      </w:r>
      <w:r w:rsidR="000801F6" w:rsidRPr="00DF60E4">
        <w:rPr>
          <w:rFonts w:hint="eastAsia"/>
          <w:sz w:val="24"/>
          <w:szCs w:val="24"/>
        </w:rPr>
        <w:t>进</w:t>
      </w:r>
      <w:r w:rsidR="000801F6" w:rsidRPr="00DF60E4">
        <w:rPr>
          <w:sz w:val="24"/>
          <w:szCs w:val="24"/>
        </w:rPr>
        <w:t>一步针对数据及抽测中反映出的问题</w:t>
      </w:r>
      <w:r w:rsidR="009C775F" w:rsidRPr="00DF60E4">
        <w:rPr>
          <w:rFonts w:hint="eastAsia"/>
          <w:sz w:val="24"/>
          <w:szCs w:val="24"/>
        </w:rPr>
        <w:t>，</w:t>
      </w:r>
      <w:r w:rsidR="009C775F" w:rsidRPr="00DF60E4">
        <w:rPr>
          <w:sz w:val="24"/>
          <w:szCs w:val="24"/>
        </w:rPr>
        <w:t>借助数据分析平台</w:t>
      </w:r>
      <w:r w:rsidR="009C775F" w:rsidRPr="00DF60E4">
        <w:rPr>
          <w:rFonts w:hint="eastAsia"/>
          <w:sz w:val="24"/>
          <w:szCs w:val="24"/>
        </w:rPr>
        <w:t>，</w:t>
      </w:r>
      <w:r w:rsidR="009C775F" w:rsidRPr="00DF60E4">
        <w:rPr>
          <w:sz w:val="24"/>
          <w:szCs w:val="24"/>
        </w:rPr>
        <w:t>交流各区、各校</w:t>
      </w:r>
      <w:r w:rsidR="009C775F" w:rsidRPr="00DF60E4">
        <w:rPr>
          <w:rFonts w:hint="eastAsia"/>
          <w:sz w:val="24"/>
          <w:szCs w:val="24"/>
        </w:rPr>
        <w:t>研</w:t>
      </w:r>
      <w:r w:rsidR="009C775F" w:rsidRPr="00DF60E4">
        <w:rPr>
          <w:sz w:val="24"/>
          <w:szCs w:val="24"/>
        </w:rPr>
        <w:t>究分析成果，集中举措方法，进一步</w:t>
      </w:r>
      <w:r w:rsidR="009C775F" w:rsidRPr="00DF60E4">
        <w:rPr>
          <w:rFonts w:hint="eastAsia"/>
          <w:sz w:val="24"/>
          <w:szCs w:val="24"/>
        </w:rPr>
        <w:t>深</w:t>
      </w:r>
      <w:r w:rsidR="009C775F" w:rsidRPr="00DF60E4">
        <w:rPr>
          <w:sz w:val="24"/>
          <w:szCs w:val="24"/>
        </w:rPr>
        <w:t>化</w:t>
      </w:r>
      <w:r w:rsidR="009C775F" w:rsidRPr="00DF60E4">
        <w:rPr>
          <w:rFonts w:hint="eastAsia"/>
          <w:sz w:val="24"/>
          <w:szCs w:val="24"/>
        </w:rPr>
        <w:t>“运算</w:t>
      </w:r>
      <w:r w:rsidR="009C775F" w:rsidRPr="00DF60E4">
        <w:rPr>
          <w:sz w:val="24"/>
          <w:szCs w:val="24"/>
        </w:rPr>
        <w:t>能力</w:t>
      </w:r>
      <w:r w:rsidR="009C775F" w:rsidRPr="00DF60E4">
        <w:rPr>
          <w:sz w:val="24"/>
          <w:szCs w:val="24"/>
        </w:rPr>
        <w:t>”</w:t>
      </w:r>
      <w:r w:rsidR="006405BB" w:rsidRPr="00DF60E4">
        <w:rPr>
          <w:rFonts w:hint="eastAsia"/>
          <w:sz w:val="24"/>
          <w:szCs w:val="24"/>
        </w:rPr>
        <w:t>。</w:t>
      </w:r>
    </w:p>
    <w:p w:rsidR="00E2098D" w:rsidRPr="00DF60E4" w:rsidRDefault="003A2546" w:rsidP="00080E07">
      <w:pPr>
        <w:spacing w:line="360" w:lineRule="auto"/>
        <w:ind w:firstLine="480"/>
        <w:jc w:val="left"/>
        <w:rPr>
          <w:sz w:val="24"/>
          <w:szCs w:val="24"/>
        </w:rPr>
      </w:pPr>
      <w:r w:rsidRPr="00DF60E4">
        <w:rPr>
          <w:rFonts w:ascii="黑体" w:eastAsia="黑体" w:hAnsi="黑体" w:hint="eastAsia"/>
          <w:b/>
          <w:bCs/>
          <w:sz w:val="24"/>
          <w:szCs w:val="24"/>
        </w:rPr>
        <w:t>(2)</w:t>
      </w:r>
      <w:r w:rsidR="0073778C" w:rsidRPr="00DF60E4">
        <w:rPr>
          <w:rFonts w:ascii="黑体" w:eastAsia="黑体" w:hAnsi="黑体" w:hint="eastAsia"/>
          <w:b/>
          <w:bCs/>
          <w:sz w:val="24"/>
          <w:szCs w:val="24"/>
        </w:rPr>
        <w:t>深入推进珠心算教育实验的研究工作。</w:t>
      </w:r>
      <w:r w:rsidR="0073778C" w:rsidRPr="00DF60E4">
        <w:rPr>
          <w:rFonts w:hint="eastAsia"/>
          <w:sz w:val="24"/>
          <w:szCs w:val="24"/>
        </w:rPr>
        <w:t>常州市珠心算教育实验工作</w:t>
      </w:r>
      <w:r w:rsidR="006405BB" w:rsidRPr="00DF60E4">
        <w:rPr>
          <w:rFonts w:hint="eastAsia"/>
          <w:sz w:val="24"/>
          <w:szCs w:val="24"/>
        </w:rPr>
        <w:t>已较</w:t>
      </w:r>
      <w:r w:rsidR="006405BB" w:rsidRPr="00DF60E4">
        <w:rPr>
          <w:sz w:val="24"/>
          <w:szCs w:val="24"/>
        </w:rPr>
        <w:t>为</w:t>
      </w:r>
      <w:r w:rsidR="0073778C" w:rsidRPr="00DF60E4">
        <w:rPr>
          <w:rFonts w:hint="eastAsia"/>
          <w:sz w:val="24"/>
          <w:szCs w:val="24"/>
        </w:rPr>
        <w:t>明确定</w:t>
      </w:r>
      <w:r w:rsidR="006405BB" w:rsidRPr="00DF60E4">
        <w:rPr>
          <w:rFonts w:hint="eastAsia"/>
          <w:sz w:val="24"/>
          <w:szCs w:val="24"/>
        </w:rPr>
        <w:t>：</w:t>
      </w:r>
      <w:r w:rsidR="0073778C" w:rsidRPr="00DF60E4">
        <w:rPr>
          <w:rFonts w:hint="eastAsia"/>
          <w:sz w:val="24"/>
          <w:szCs w:val="24"/>
        </w:rPr>
        <w:t>传承中华优秀文化，丰富数学学习方式，促进学生的智力发展。</w:t>
      </w:r>
      <w:r w:rsidR="006405BB" w:rsidRPr="00DF60E4">
        <w:rPr>
          <w:rFonts w:hint="eastAsia"/>
          <w:sz w:val="24"/>
          <w:szCs w:val="24"/>
        </w:rPr>
        <w:t>常</w:t>
      </w:r>
      <w:r w:rsidR="006405BB" w:rsidRPr="00DF60E4">
        <w:rPr>
          <w:sz w:val="24"/>
          <w:szCs w:val="24"/>
        </w:rPr>
        <w:t>州</w:t>
      </w:r>
      <w:r w:rsidR="006405BB" w:rsidRPr="00DF60E4">
        <w:rPr>
          <w:rFonts w:hint="eastAsia"/>
          <w:sz w:val="24"/>
          <w:szCs w:val="24"/>
        </w:rPr>
        <w:t>的</w:t>
      </w:r>
      <w:r w:rsidR="006405BB" w:rsidRPr="00DF60E4">
        <w:rPr>
          <w:sz w:val="24"/>
          <w:szCs w:val="24"/>
        </w:rPr>
        <w:t>做法是</w:t>
      </w:r>
      <w:r w:rsidR="006405BB" w:rsidRPr="00DF60E4">
        <w:rPr>
          <w:rFonts w:hint="eastAsia"/>
          <w:sz w:val="24"/>
          <w:szCs w:val="24"/>
        </w:rPr>
        <w:t>课</w:t>
      </w:r>
      <w:r w:rsidR="006405BB" w:rsidRPr="00DF60E4">
        <w:rPr>
          <w:sz w:val="24"/>
          <w:szCs w:val="24"/>
        </w:rPr>
        <w:t>程</w:t>
      </w:r>
      <w:r w:rsidR="006405BB" w:rsidRPr="00DF60E4">
        <w:rPr>
          <w:rFonts w:hint="eastAsia"/>
          <w:sz w:val="24"/>
          <w:szCs w:val="24"/>
        </w:rPr>
        <w:t>化</w:t>
      </w:r>
      <w:r w:rsidR="006405BB" w:rsidRPr="00DF60E4">
        <w:rPr>
          <w:sz w:val="24"/>
          <w:szCs w:val="24"/>
        </w:rPr>
        <w:t>推进，</w:t>
      </w:r>
      <w:r w:rsidR="0073778C" w:rsidRPr="00DF60E4">
        <w:rPr>
          <w:rFonts w:hint="eastAsia"/>
          <w:sz w:val="24"/>
          <w:szCs w:val="24"/>
        </w:rPr>
        <w:t>探索科学的教育方式</w:t>
      </w:r>
      <w:r w:rsidR="006405BB" w:rsidRPr="00DF60E4">
        <w:rPr>
          <w:rFonts w:hint="eastAsia"/>
          <w:sz w:val="24"/>
          <w:szCs w:val="24"/>
        </w:rPr>
        <w:t>：与小学数学课程整合，全面争取家长的支持，科学的方式形成珠象图。珠</w:t>
      </w:r>
      <w:r w:rsidR="006405BB" w:rsidRPr="00DF60E4">
        <w:rPr>
          <w:sz w:val="24"/>
          <w:szCs w:val="24"/>
        </w:rPr>
        <w:t>心算教育</w:t>
      </w:r>
      <w:r w:rsidR="0073778C" w:rsidRPr="00DF60E4">
        <w:rPr>
          <w:rFonts w:hint="eastAsia"/>
          <w:sz w:val="24"/>
          <w:szCs w:val="24"/>
        </w:rPr>
        <w:t>重在普惠</w:t>
      </w:r>
      <w:r w:rsidR="006405BB" w:rsidRPr="00DF60E4">
        <w:rPr>
          <w:rFonts w:hint="eastAsia"/>
          <w:sz w:val="24"/>
          <w:szCs w:val="24"/>
        </w:rPr>
        <w:t>，</w:t>
      </w:r>
      <w:r w:rsidR="006405BB" w:rsidRPr="00DF60E4">
        <w:rPr>
          <w:sz w:val="24"/>
          <w:szCs w:val="24"/>
        </w:rPr>
        <w:t>具体</w:t>
      </w:r>
      <w:r w:rsidR="006405BB" w:rsidRPr="00DF60E4">
        <w:rPr>
          <w:rFonts w:hint="eastAsia"/>
          <w:sz w:val="24"/>
          <w:szCs w:val="24"/>
        </w:rPr>
        <w:t>实施</w:t>
      </w:r>
      <w:r w:rsidR="006405BB" w:rsidRPr="00DF60E4">
        <w:rPr>
          <w:sz w:val="24"/>
          <w:szCs w:val="24"/>
        </w:rPr>
        <w:t>中，强调</w:t>
      </w:r>
      <w:r w:rsidR="00807E09" w:rsidRPr="00DF60E4">
        <w:rPr>
          <w:rFonts w:hint="eastAsia"/>
          <w:sz w:val="24"/>
          <w:szCs w:val="24"/>
        </w:rPr>
        <w:t>兴</w:t>
      </w:r>
      <w:r w:rsidR="00807E09" w:rsidRPr="00DF60E4">
        <w:rPr>
          <w:sz w:val="24"/>
          <w:szCs w:val="24"/>
        </w:rPr>
        <w:t>趣引动，</w:t>
      </w:r>
      <w:r w:rsidR="0073778C" w:rsidRPr="00DF60E4">
        <w:rPr>
          <w:rFonts w:hint="eastAsia"/>
          <w:sz w:val="24"/>
          <w:szCs w:val="24"/>
        </w:rPr>
        <w:t>社团</w:t>
      </w:r>
      <w:r w:rsidR="00807E09" w:rsidRPr="00DF60E4">
        <w:rPr>
          <w:rFonts w:hint="eastAsia"/>
          <w:sz w:val="24"/>
          <w:szCs w:val="24"/>
        </w:rPr>
        <w:t>引领</w:t>
      </w:r>
      <w:r w:rsidR="00807E09" w:rsidRPr="00DF60E4">
        <w:rPr>
          <w:sz w:val="24"/>
          <w:szCs w:val="24"/>
        </w:rPr>
        <w:t>，</w:t>
      </w:r>
      <w:r w:rsidR="0073778C" w:rsidRPr="00DF60E4">
        <w:rPr>
          <w:rFonts w:hint="eastAsia"/>
          <w:sz w:val="24"/>
          <w:szCs w:val="24"/>
        </w:rPr>
        <w:t>兼顾提优，形成良好的珠心算教育师资队伍。本学期将</w:t>
      </w:r>
      <w:r w:rsidR="003B4EE3" w:rsidRPr="00DF60E4">
        <w:rPr>
          <w:rFonts w:hint="eastAsia"/>
          <w:sz w:val="24"/>
          <w:szCs w:val="24"/>
        </w:rPr>
        <w:t>开展教</w:t>
      </w:r>
      <w:r w:rsidR="003B4EE3" w:rsidRPr="00DF60E4">
        <w:rPr>
          <w:sz w:val="24"/>
          <w:szCs w:val="24"/>
        </w:rPr>
        <w:t>师</w:t>
      </w:r>
      <w:r w:rsidR="003B4EE3" w:rsidRPr="00DF60E4">
        <w:rPr>
          <w:rFonts w:hint="eastAsia"/>
          <w:sz w:val="24"/>
          <w:szCs w:val="24"/>
        </w:rPr>
        <w:t>课堂教学</w:t>
      </w:r>
      <w:r w:rsidR="003B4EE3" w:rsidRPr="00DF60E4">
        <w:rPr>
          <w:sz w:val="24"/>
          <w:szCs w:val="24"/>
        </w:rPr>
        <w:t>评</w:t>
      </w:r>
      <w:r w:rsidR="003B4EE3" w:rsidRPr="00DF60E4">
        <w:rPr>
          <w:rFonts w:hint="eastAsia"/>
          <w:sz w:val="24"/>
          <w:szCs w:val="24"/>
        </w:rPr>
        <w:t>比</w:t>
      </w:r>
      <w:r w:rsidR="003B4EE3" w:rsidRPr="00DF60E4">
        <w:rPr>
          <w:sz w:val="24"/>
          <w:szCs w:val="24"/>
        </w:rPr>
        <w:t>活动</w:t>
      </w:r>
      <w:r w:rsidR="00F91400" w:rsidRPr="00DF60E4">
        <w:rPr>
          <w:rFonts w:hint="eastAsia"/>
          <w:sz w:val="24"/>
          <w:szCs w:val="24"/>
        </w:rPr>
        <w:t>；</w:t>
      </w:r>
      <w:r w:rsidR="003B4EE3" w:rsidRPr="00DF60E4">
        <w:rPr>
          <w:sz w:val="24"/>
          <w:szCs w:val="24"/>
        </w:rPr>
        <w:t>开展</w:t>
      </w:r>
      <w:r w:rsidR="003B4EE3" w:rsidRPr="00DF60E4">
        <w:rPr>
          <w:rFonts w:hint="eastAsia"/>
          <w:sz w:val="24"/>
          <w:szCs w:val="24"/>
        </w:rPr>
        <w:t>实验</w:t>
      </w:r>
      <w:r w:rsidR="003B4EE3" w:rsidRPr="00DF60E4">
        <w:rPr>
          <w:sz w:val="24"/>
          <w:szCs w:val="24"/>
        </w:rPr>
        <w:t>教师</w:t>
      </w:r>
      <w:r w:rsidR="00F91400" w:rsidRPr="00DF60E4">
        <w:rPr>
          <w:rFonts w:hint="eastAsia"/>
          <w:sz w:val="24"/>
          <w:szCs w:val="24"/>
        </w:rPr>
        <w:t>教</w:t>
      </w:r>
      <w:r w:rsidR="0040183A" w:rsidRPr="00DF60E4">
        <w:rPr>
          <w:rFonts w:hint="eastAsia"/>
          <w:sz w:val="24"/>
          <w:szCs w:val="24"/>
        </w:rPr>
        <w:t>材</w:t>
      </w:r>
      <w:r w:rsidR="00F91400" w:rsidRPr="00DF60E4">
        <w:rPr>
          <w:sz w:val="24"/>
          <w:szCs w:val="24"/>
        </w:rPr>
        <w:t>解读、教学技能</w:t>
      </w:r>
      <w:r w:rsidR="00F91400" w:rsidRPr="00DF60E4">
        <w:rPr>
          <w:rFonts w:hint="eastAsia"/>
          <w:sz w:val="24"/>
          <w:szCs w:val="24"/>
        </w:rPr>
        <w:t>的</w:t>
      </w:r>
      <w:r w:rsidR="003B4EE3" w:rsidRPr="00DF60E4">
        <w:rPr>
          <w:sz w:val="24"/>
          <w:szCs w:val="24"/>
        </w:rPr>
        <w:t>集中</w:t>
      </w:r>
      <w:r w:rsidR="003B4EE3" w:rsidRPr="00DF60E4">
        <w:rPr>
          <w:rFonts w:hint="eastAsia"/>
          <w:sz w:val="24"/>
          <w:szCs w:val="24"/>
        </w:rPr>
        <w:t>培训</w:t>
      </w:r>
      <w:r w:rsidR="00F91400" w:rsidRPr="00DF60E4">
        <w:rPr>
          <w:rFonts w:hint="eastAsia"/>
          <w:sz w:val="24"/>
          <w:szCs w:val="24"/>
        </w:rPr>
        <w:t>；开展</w:t>
      </w:r>
      <w:r w:rsidR="00F91400" w:rsidRPr="00DF60E4">
        <w:rPr>
          <w:sz w:val="24"/>
          <w:szCs w:val="24"/>
        </w:rPr>
        <w:t>基地学校</w:t>
      </w:r>
      <w:r w:rsidR="00F91400" w:rsidRPr="00DF60E4">
        <w:rPr>
          <w:rFonts w:hint="eastAsia"/>
          <w:sz w:val="24"/>
          <w:szCs w:val="24"/>
        </w:rPr>
        <w:t>、</w:t>
      </w:r>
      <w:r w:rsidR="00F91400" w:rsidRPr="00DF60E4">
        <w:rPr>
          <w:sz w:val="24"/>
          <w:szCs w:val="24"/>
        </w:rPr>
        <w:t>实验</w:t>
      </w:r>
      <w:r w:rsidR="00F91400" w:rsidRPr="00DF60E4">
        <w:rPr>
          <w:rFonts w:hint="eastAsia"/>
          <w:sz w:val="24"/>
          <w:szCs w:val="24"/>
        </w:rPr>
        <w:t>学</w:t>
      </w:r>
      <w:r w:rsidR="00F91400" w:rsidRPr="00DF60E4">
        <w:rPr>
          <w:sz w:val="24"/>
          <w:szCs w:val="24"/>
        </w:rPr>
        <w:t>校教学研讨</w:t>
      </w:r>
      <w:r w:rsidR="00F91400" w:rsidRPr="00DF60E4">
        <w:rPr>
          <w:rFonts w:hint="eastAsia"/>
          <w:sz w:val="24"/>
          <w:szCs w:val="24"/>
        </w:rPr>
        <w:t>开</w:t>
      </w:r>
      <w:r w:rsidR="00F91400" w:rsidRPr="00DF60E4">
        <w:rPr>
          <w:sz w:val="24"/>
          <w:szCs w:val="24"/>
        </w:rPr>
        <w:t>放活动；</w:t>
      </w:r>
      <w:r w:rsidR="00F91400" w:rsidRPr="00DF60E4">
        <w:rPr>
          <w:rFonts w:hint="eastAsia"/>
          <w:sz w:val="24"/>
          <w:szCs w:val="24"/>
        </w:rPr>
        <w:t>开展省</w:t>
      </w:r>
      <w:r w:rsidR="00F91400" w:rsidRPr="00DF60E4">
        <w:rPr>
          <w:sz w:val="24"/>
          <w:szCs w:val="24"/>
        </w:rPr>
        <w:t>级珠心算</w:t>
      </w:r>
      <w:r w:rsidR="00F91400" w:rsidRPr="00DF60E4">
        <w:rPr>
          <w:rFonts w:hint="eastAsia"/>
          <w:sz w:val="24"/>
          <w:szCs w:val="24"/>
        </w:rPr>
        <w:t>课</w:t>
      </w:r>
      <w:r w:rsidR="00F91400" w:rsidRPr="00DF60E4">
        <w:rPr>
          <w:sz w:val="24"/>
          <w:szCs w:val="24"/>
        </w:rPr>
        <w:t>题中期评估</w:t>
      </w:r>
      <w:r w:rsidR="00F91400" w:rsidRPr="00DF60E4">
        <w:rPr>
          <w:rFonts w:hint="eastAsia"/>
          <w:sz w:val="24"/>
          <w:szCs w:val="24"/>
        </w:rPr>
        <w:t>。</w:t>
      </w:r>
    </w:p>
    <w:p w:rsidR="009C4EB0" w:rsidRPr="00DF60E4" w:rsidRDefault="003A2546" w:rsidP="009C4EB0">
      <w:pPr>
        <w:spacing w:line="360" w:lineRule="auto"/>
        <w:ind w:firstLine="495"/>
        <w:jc w:val="left"/>
        <w:rPr>
          <w:sz w:val="24"/>
          <w:szCs w:val="24"/>
        </w:rPr>
      </w:pPr>
      <w:r w:rsidRPr="00DF60E4">
        <w:rPr>
          <w:rFonts w:ascii="黑体" w:eastAsia="黑体" w:hAnsi="黑体" w:hint="eastAsia"/>
          <w:b/>
          <w:bCs/>
          <w:sz w:val="24"/>
          <w:szCs w:val="24"/>
        </w:rPr>
        <w:t>(3）</w:t>
      </w:r>
      <w:r w:rsidR="0073778C" w:rsidRPr="00DF60E4">
        <w:rPr>
          <w:rFonts w:ascii="黑体" w:eastAsia="黑体" w:hAnsi="黑体" w:hint="eastAsia"/>
          <w:b/>
          <w:bCs/>
          <w:sz w:val="24"/>
          <w:szCs w:val="24"/>
        </w:rPr>
        <w:t>深化在小学数学教学中开展数字化学习的研究。</w:t>
      </w:r>
      <w:r w:rsidR="00A423DB" w:rsidRPr="00DF60E4">
        <w:rPr>
          <w:rFonts w:hint="eastAsia"/>
          <w:sz w:val="24"/>
          <w:szCs w:val="24"/>
        </w:rPr>
        <w:t>本学</w:t>
      </w:r>
      <w:r w:rsidR="00A423DB" w:rsidRPr="00DF60E4">
        <w:rPr>
          <w:sz w:val="24"/>
          <w:szCs w:val="24"/>
        </w:rPr>
        <w:t>期</w:t>
      </w:r>
      <w:r w:rsidR="00A423DB" w:rsidRPr="00DF60E4">
        <w:rPr>
          <w:rFonts w:hint="eastAsia"/>
          <w:sz w:val="24"/>
          <w:szCs w:val="24"/>
        </w:rPr>
        <w:t>数</w:t>
      </w:r>
      <w:r w:rsidR="00A423DB" w:rsidRPr="00DF60E4">
        <w:rPr>
          <w:sz w:val="24"/>
          <w:szCs w:val="24"/>
        </w:rPr>
        <w:t>字化教学研究的重心在操作手册及教学指南的梳理。在</w:t>
      </w:r>
      <w:r w:rsidR="00A423DB" w:rsidRPr="00DF60E4">
        <w:rPr>
          <w:rFonts w:hint="eastAsia"/>
          <w:sz w:val="24"/>
          <w:szCs w:val="24"/>
        </w:rPr>
        <w:t>前</w:t>
      </w:r>
      <w:r w:rsidR="00A423DB" w:rsidRPr="00DF60E4">
        <w:rPr>
          <w:sz w:val="24"/>
          <w:szCs w:val="24"/>
        </w:rPr>
        <w:t>期理论学习</w:t>
      </w:r>
      <w:r w:rsidR="00A423DB" w:rsidRPr="00DF60E4">
        <w:rPr>
          <w:rFonts w:hint="eastAsia"/>
          <w:sz w:val="24"/>
          <w:szCs w:val="24"/>
        </w:rPr>
        <w:t>、</w:t>
      </w:r>
      <w:r w:rsidR="00A423DB" w:rsidRPr="00DF60E4">
        <w:rPr>
          <w:sz w:val="24"/>
          <w:szCs w:val="24"/>
        </w:rPr>
        <w:t>教学</w:t>
      </w:r>
      <w:r w:rsidR="00A423DB" w:rsidRPr="00DF60E4">
        <w:rPr>
          <w:rFonts w:hint="eastAsia"/>
          <w:sz w:val="24"/>
          <w:szCs w:val="24"/>
        </w:rPr>
        <w:t>实践</w:t>
      </w:r>
      <w:r w:rsidR="00A423DB" w:rsidRPr="00DF60E4">
        <w:rPr>
          <w:sz w:val="24"/>
          <w:szCs w:val="24"/>
        </w:rPr>
        <w:t>研究的</w:t>
      </w:r>
      <w:r w:rsidR="00A423DB" w:rsidRPr="00DF60E4">
        <w:rPr>
          <w:rFonts w:hint="eastAsia"/>
          <w:sz w:val="24"/>
          <w:szCs w:val="24"/>
        </w:rPr>
        <w:t>基础</w:t>
      </w:r>
      <w:r w:rsidR="00A423DB" w:rsidRPr="00DF60E4">
        <w:rPr>
          <w:sz w:val="24"/>
          <w:szCs w:val="24"/>
        </w:rPr>
        <w:t>上，形成数字化学习教学指南，</w:t>
      </w:r>
      <w:r w:rsidR="00A423DB" w:rsidRPr="00DF60E4">
        <w:rPr>
          <w:rFonts w:hint="eastAsia"/>
          <w:sz w:val="24"/>
          <w:szCs w:val="24"/>
        </w:rPr>
        <w:t>包含教学课</w:t>
      </w:r>
      <w:r w:rsidR="00A423DB" w:rsidRPr="00DF60E4">
        <w:rPr>
          <w:sz w:val="24"/>
          <w:szCs w:val="24"/>
        </w:rPr>
        <w:t>例、应用平台介绍、</w:t>
      </w:r>
      <w:r w:rsidR="00A423DB" w:rsidRPr="00DF60E4">
        <w:rPr>
          <w:sz w:val="24"/>
          <w:szCs w:val="24"/>
        </w:rPr>
        <w:t>APP</w:t>
      </w:r>
      <w:r w:rsidR="00A423DB" w:rsidRPr="00DF60E4">
        <w:rPr>
          <w:rFonts w:hint="eastAsia"/>
          <w:sz w:val="24"/>
          <w:szCs w:val="24"/>
        </w:rPr>
        <w:t>软</w:t>
      </w:r>
      <w:r w:rsidR="00A423DB" w:rsidRPr="00DF60E4">
        <w:rPr>
          <w:sz w:val="24"/>
          <w:szCs w:val="24"/>
        </w:rPr>
        <w:t>件应用手册</w:t>
      </w:r>
      <w:r w:rsidR="00A423DB" w:rsidRPr="00DF60E4">
        <w:rPr>
          <w:rFonts w:hint="eastAsia"/>
          <w:sz w:val="24"/>
          <w:szCs w:val="24"/>
        </w:rPr>
        <w:t>等</w:t>
      </w:r>
      <w:r w:rsidR="00A423DB" w:rsidRPr="00DF60E4">
        <w:rPr>
          <w:sz w:val="24"/>
          <w:szCs w:val="24"/>
        </w:rPr>
        <w:t>。进一步研究</w:t>
      </w:r>
      <w:r w:rsidR="00A423DB" w:rsidRPr="00DF60E4">
        <w:rPr>
          <w:rFonts w:hint="eastAsia"/>
          <w:sz w:val="24"/>
          <w:szCs w:val="24"/>
        </w:rPr>
        <w:t>学</w:t>
      </w:r>
      <w:r w:rsidR="00A423DB" w:rsidRPr="00DF60E4">
        <w:rPr>
          <w:sz w:val="24"/>
          <w:szCs w:val="24"/>
        </w:rPr>
        <w:t>校环境</w:t>
      </w:r>
      <w:r w:rsidR="00A423DB" w:rsidRPr="00DF60E4">
        <w:rPr>
          <w:rFonts w:hint="eastAsia"/>
          <w:sz w:val="24"/>
          <w:szCs w:val="24"/>
        </w:rPr>
        <w:t>建</w:t>
      </w:r>
      <w:r w:rsidR="00A423DB" w:rsidRPr="00DF60E4">
        <w:rPr>
          <w:sz w:val="24"/>
          <w:szCs w:val="24"/>
        </w:rPr>
        <w:t>设与日常化推进，开展市级项目活动，介绍相关经验。地</w:t>
      </w:r>
      <w:r w:rsidR="00A423DB" w:rsidRPr="00DF60E4">
        <w:rPr>
          <w:rFonts w:hint="eastAsia"/>
          <w:sz w:val="24"/>
          <w:szCs w:val="24"/>
        </w:rPr>
        <w:t>点</w:t>
      </w:r>
      <w:r w:rsidR="00A423DB" w:rsidRPr="00DF60E4">
        <w:rPr>
          <w:sz w:val="24"/>
          <w:szCs w:val="24"/>
        </w:rPr>
        <w:t>：溧阳</w:t>
      </w:r>
    </w:p>
    <w:p w:rsidR="00E2098D" w:rsidRPr="00DF60E4" w:rsidRDefault="003A2546" w:rsidP="009C4EB0">
      <w:pPr>
        <w:spacing w:line="360" w:lineRule="auto"/>
        <w:ind w:firstLine="495"/>
        <w:jc w:val="left"/>
        <w:rPr>
          <w:sz w:val="24"/>
          <w:szCs w:val="24"/>
        </w:rPr>
      </w:pPr>
      <w:r w:rsidRPr="00DF60E4">
        <w:rPr>
          <w:rFonts w:ascii="黑体" w:eastAsia="黑体" w:hAnsi="黑体" w:hint="eastAsia"/>
          <w:b/>
          <w:bCs/>
          <w:sz w:val="24"/>
          <w:szCs w:val="24"/>
        </w:rPr>
        <w:t>（4）</w:t>
      </w:r>
      <w:r w:rsidR="00521207" w:rsidRPr="00DF60E4">
        <w:rPr>
          <w:rFonts w:ascii="黑体" w:eastAsia="黑体" w:hAnsi="黑体" w:hint="eastAsia"/>
          <w:b/>
          <w:bCs/>
          <w:sz w:val="24"/>
          <w:szCs w:val="24"/>
        </w:rPr>
        <w:t>继续深</w:t>
      </w:r>
      <w:r w:rsidR="00521207" w:rsidRPr="00DF60E4">
        <w:rPr>
          <w:rFonts w:ascii="黑体" w:eastAsia="黑体" w:hAnsi="黑体"/>
          <w:b/>
          <w:bCs/>
          <w:sz w:val="24"/>
          <w:szCs w:val="24"/>
        </w:rPr>
        <w:t>化</w:t>
      </w:r>
      <w:r w:rsidR="0073778C" w:rsidRPr="00DF60E4">
        <w:rPr>
          <w:rFonts w:ascii="黑体" w:eastAsia="黑体" w:hAnsi="黑体" w:hint="eastAsia"/>
          <w:b/>
          <w:bCs/>
          <w:sz w:val="24"/>
          <w:szCs w:val="24"/>
        </w:rPr>
        <w:t>小学数学实验的开发设计与实施策略的研究。</w:t>
      </w:r>
      <w:r w:rsidR="00521207" w:rsidRPr="00DF60E4">
        <w:rPr>
          <w:rFonts w:hint="eastAsia"/>
          <w:sz w:val="24"/>
          <w:szCs w:val="24"/>
        </w:rPr>
        <w:t>围绕</w:t>
      </w:r>
      <w:r w:rsidR="00521207" w:rsidRPr="00DF60E4">
        <w:rPr>
          <w:sz w:val="24"/>
          <w:szCs w:val="24"/>
        </w:rPr>
        <w:t>成果</w:t>
      </w:r>
      <w:r w:rsidR="00521207" w:rsidRPr="00DF60E4">
        <w:rPr>
          <w:rFonts w:hint="eastAsia"/>
          <w:sz w:val="24"/>
          <w:szCs w:val="24"/>
        </w:rPr>
        <w:t>转</w:t>
      </w:r>
      <w:r w:rsidR="00521207" w:rsidRPr="00DF60E4">
        <w:rPr>
          <w:sz w:val="24"/>
          <w:szCs w:val="24"/>
        </w:rPr>
        <w:t>化开展教学研究工作，以</w:t>
      </w:r>
      <w:r w:rsidR="00521207" w:rsidRPr="00DF60E4">
        <w:rPr>
          <w:rFonts w:hint="eastAsia"/>
          <w:sz w:val="24"/>
          <w:szCs w:val="24"/>
        </w:rPr>
        <w:t>2020</w:t>
      </w:r>
      <w:r w:rsidR="00521207" w:rsidRPr="00DF60E4">
        <w:rPr>
          <w:rFonts w:hint="eastAsia"/>
          <w:sz w:val="24"/>
          <w:szCs w:val="24"/>
        </w:rPr>
        <w:t>年</w:t>
      </w:r>
      <w:r w:rsidR="00521207" w:rsidRPr="00DF60E4">
        <w:rPr>
          <w:sz w:val="24"/>
          <w:szCs w:val="24"/>
        </w:rPr>
        <w:t>江苏省基础教育教学成果奖培育为平台，开展</w:t>
      </w:r>
      <w:r w:rsidR="00521207" w:rsidRPr="00DF60E4">
        <w:rPr>
          <w:rFonts w:hint="eastAsia"/>
          <w:sz w:val="24"/>
          <w:szCs w:val="24"/>
        </w:rPr>
        <w:t>相</w:t>
      </w:r>
      <w:r w:rsidR="00521207" w:rsidRPr="00DF60E4">
        <w:rPr>
          <w:sz w:val="24"/>
          <w:szCs w:val="24"/>
        </w:rPr>
        <w:t>关成果的梳理</w:t>
      </w:r>
      <w:r w:rsidR="00521207" w:rsidRPr="00DF60E4">
        <w:rPr>
          <w:rFonts w:hint="eastAsia"/>
          <w:sz w:val="24"/>
          <w:szCs w:val="24"/>
        </w:rPr>
        <w:t>、</w:t>
      </w:r>
      <w:r w:rsidR="00521207" w:rsidRPr="00DF60E4">
        <w:rPr>
          <w:sz w:val="24"/>
          <w:szCs w:val="24"/>
        </w:rPr>
        <w:t>提炼工作，通过课堂教学研讨，深化教师日常数学实验开展</w:t>
      </w:r>
      <w:r w:rsidR="00521207" w:rsidRPr="00DF60E4">
        <w:rPr>
          <w:rFonts w:hint="eastAsia"/>
          <w:sz w:val="24"/>
          <w:szCs w:val="24"/>
        </w:rPr>
        <w:t>规范</w:t>
      </w:r>
      <w:r w:rsidR="00521207" w:rsidRPr="00DF60E4">
        <w:rPr>
          <w:sz w:val="24"/>
          <w:szCs w:val="24"/>
        </w:rPr>
        <w:t>，尤其是数学</w:t>
      </w:r>
      <w:r w:rsidR="00521207" w:rsidRPr="00DF60E4">
        <w:rPr>
          <w:rFonts w:hint="eastAsia"/>
          <w:sz w:val="24"/>
          <w:szCs w:val="24"/>
        </w:rPr>
        <w:t>实验四大特</w:t>
      </w:r>
      <w:r w:rsidR="00521207" w:rsidRPr="00DF60E4">
        <w:rPr>
          <w:sz w:val="24"/>
          <w:szCs w:val="24"/>
        </w:rPr>
        <w:t>征</w:t>
      </w:r>
      <w:r w:rsidR="00521207" w:rsidRPr="00DF60E4">
        <w:rPr>
          <w:rFonts w:hint="eastAsia"/>
          <w:sz w:val="24"/>
          <w:szCs w:val="24"/>
        </w:rPr>
        <w:t>为</w:t>
      </w:r>
      <w:r w:rsidR="00521207" w:rsidRPr="00DF60E4">
        <w:rPr>
          <w:sz w:val="24"/>
          <w:szCs w:val="24"/>
        </w:rPr>
        <w:t>操作指南，落实</w:t>
      </w:r>
      <w:r w:rsidR="00521207" w:rsidRPr="00DF60E4">
        <w:rPr>
          <w:rFonts w:hint="eastAsia"/>
          <w:sz w:val="24"/>
          <w:szCs w:val="24"/>
        </w:rPr>
        <w:t>实验</w:t>
      </w:r>
      <w:r w:rsidR="00521207" w:rsidRPr="00DF60E4">
        <w:rPr>
          <w:sz w:val="24"/>
          <w:szCs w:val="24"/>
        </w:rPr>
        <w:t>教学的目的与流程</w:t>
      </w:r>
      <w:r w:rsidR="00521207" w:rsidRPr="00DF60E4">
        <w:rPr>
          <w:rFonts w:hint="eastAsia"/>
          <w:sz w:val="24"/>
          <w:szCs w:val="24"/>
        </w:rPr>
        <w:t>，向</w:t>
      </w:r>
      <w:r w:rsidR="00521207" w:rsidRPr="00DF60E4">
        <w:rPr>
          <w:sz w:val="24"/>
          <w:szCs w:val="24"/>
        </w:rPr>
        <w:t>省内外辐射系列成果</w:t>
      </w:r>
      <w:r w:rsidR="00521207" w:rsidRPr="00DF60E4">
        <w:rPr>
          <w:rFonts w:hint="eastAsia"/>
          <w:sz w:val="24"/>
          <w:szCs w:val="24"/>
        </w:rPr>
        <w:t>。</w:t>
      </w:r>
    </w:p>
    <w:p w:rsidR="00564850" w:rsidRPr="00DF60E4" w:rsidRDefault="003A2546" w:rsidP="00DF60E4">
      <w:pPr>
        <w:spacing w:line="360" w:lineRule="auto"/>
        <w:ind w:firstLine="481"/>
        <w:jc w:val="left"/>
        <w:rPr>
          <w:rFonts w:hint="eastAsia"/>
          <w:sz w:val="24"/>
          <w:szCs w:val="24"/>
        </w:rPr>
      </w:pPr>
      <w:r w:rsidRPr="00DF60E4">
        <w:rPr>
          <w:rFonts w:ascii="黑体" w:eastAsia="黑体" w:hAnsi="黑体" w:hint="eastAsia"/>
          <w:b/>
          <w:bCs/>
          <w:sz w:val="24"/>
          <w:szCs w:val="24"/>
        </w:rPr>
        <w:t>（5</w:t>
      </w:r>
      <w:r w:rsidRPr="00DF60E4">
        <w:rPr>
          <w:rFonts w:ascii="黑体" w:eastAsia="黑体" w:hAnsi="黑体"/>
          <w:b/>
          <w:bCs/>
          <w:sz w:val="24"/>
          <w:szCs w:val="24"/>
        </w:rPr>
        <w:t>）</w:t>
      </w:r>
      <w:r w:rsidR="00521207" w:rsidRPr="00DF60E4">
        <w:rPr>
          <w:rFonts w:ascii="黑体" w:eastAsia="黑体" w:hAnsi="黑体" w:hint="eastAsia"/>
          <w:b/>
          <w:bCs/>
          <w:sz w:val="24"/>
          <w:szCs w:val="24"/>
        </w:rPr>
        <w:t>推进</w:t>
      </w:r>
      <w:r w:rsidR="0073778C" w:rsidRPr="00DF60E4">
        <w:rPr>
          <w:rFonts w:ascii="黑体" w:eastAsia="黑体" w:hAnsi="黑体" w:hint="eastAsia"/>
          <w:b/>
          <w:bCs/>
          <w:sz w:val="24"/>
          <w:szCs w:val="24"/>
        </w:rPr>
        <w:t>小学数学学科教学关键性问题的研究。</w:t>
      </w:r>
      <w:r w:rsidR="00521207" w:rsidRPr="00DF60E4">
        <w:rPr>
          <w:rFonts w:hint="eastAsia"/>
          <w:sz w:val="24"/>
          <w:szCs w:val="24"/>
        </w:rPr>
        <w:t>经</w:t>
      </w:r>
      <w:r w:rsidR="00521207" w:rsidRPr="00DF60E4">
        <w:rPr>
          <w:sz w:val="24"/>
          <w:szCs w:val="24"/>
        </w:rPr>
        <w:t>过半年的研计与</w:t>
      </w:r>
      <w:r w:rsidR="00521207" w:rsidRPr="00DF60E4">
        <w:rPr>
          <w:rFonts w:hint="eastAsia"/>
          <w:sz w:val="24"/>
          <w:szCs w:val="24"/>
        </w:rPr>
        <w:t>问</w:t>
      </w:r>
      <w:r w:rsidR="00521207" w:rsidRPr="00DF60E4">
        <w:rPr>
          <w:sz w:val="24"/>
          <w:szCs w:val="24"/>
        </w:rPr>
        <w:t>题分析</w:t>
      </w:r>
      <w:r w:rsidR="00521207" w:rsidRPr="00DF60E4">
        <w:rPr>
          <w:rFonts w:hint="eastAsia"/>
          <w:sz w:val="24"/>
          <w:szCs w:val="24"/>
        </w:rPr>
        <w:t>，</w:t>
      </w:r>
      <w:r w:rsidR="00521207" w:rsidRPr="00DF60E4">
        <w:rPr>
          <w:sz w:val="24"/>
          <w:szCs w:val="24"/>
        </w:rPr>
        <w:t>教学关键性问题</w:t>
      </w:r>
      <w:r w:rsidR="00521207" w:rsidRPr="00DF60E4">
        <w:rPr>
          <w:rFonts w:hint="eastAsia"/>
          <w:sz w:val="24"/>
          <w:szCs w:val="24"/>
        </w:rPr>
        <w:t>的</w:t>
      </w:r>
      <w:r w:rsidR="00521207" w:rsidRPr="00DF60E4">
        <w:rPr>
          <w:sz w:val="24"/>
          <w:szCs w:val="24"/>
        </w:rPr>
        <w:t>研究定位于教师教学</w:t>
      </w:r>
      <w:r w:rsidR="00521207" w:rsidRPr="00DF60E4">
        <w:rPr>
          <w:rFonts w:hint="eastAsia"/>
          <w:sz w:val="24"/>
          <w:szCs w:val="24"/>
        </w:rPr>
        <w:t>问</w:t>
      </w:r>
      <w:r w:rsidR="00521207" w:rsidRPr="00DF60E4">
        <w:rPr>
          <w:sz w:val="24"/>
          <w:szCs w:val="24"/>
        </w:rPr>
        <w:t>题，并</w:t>
      </w:r>
      <w:r w:rsidR="00521207" w:rsidRPr="00DF60E4">
        <w:rPr>
          <w:rFonts w:hint="eastAsia"/>
          <w:sz w:val="24"/>
          <w:szCs w:val="24"/>
        </w:rPr>
        <w:t>以</w:t>
      </w:r>
      <w:r w:rsidR="00521207" w:rsidRPr="00DF60E4">
        <w:rPr>
          <w:sz w:val="24"/>
          <w:szCs w:val="24"/>
        </w:rPr>
        <w:t>此形成了</w:t>
      </w:r>
      <w:r w:rsidR="00521207" w:rsidRPr="00DF60E4">
        <w:rPr>
          <w:rFonts w:hint="eastAsia"/>
          <w:sz w:val="24"/>
          <w:szCs w:val="24"/>
        </w:rPr>
        <w:t>16</w:t>
      </w:r>
      <w:r w:rsidR="00521207" w:rsidRPr="00DF60E4">
        <w:rPr>
          <w:rFonts w:hint="eastAsia"/>
          <w:sz w:val="24"/>
          <w:szCs w:val="24"/>
        </w:rPr>
        <w:t>个</w:t>
      </w:r>
      <w:r w:rsidR="00521207" w:rsidRPr="00DF60E4">
        <w:rPr>
          <w:sz w:val="24"/>
          <w:szCs w:val="24"/>
        </w:rPr>
        <w:t>关键问</w:t>
      </w:r>
      <w:r w:rsidR="00521207" w:rsidRPr="00DF60E4">
        <w:rPr>
          <w:rFonts w:hint="eastAsia"/>
          <w:sz w:val="24"/>
          <w:szCs w:val="24"/>
        </w:rPr>
        <w:t>题</w:t>
      </w:r>
      <w:r w:rsidR="00521207" w:rsidRPr="00DF60E4">
        <w:rPr>
          <w:sz w:val="24"/>
          <w:szCs w:val="24"/>
        </w:rPr>
        <w:t>。本</w:t>
      </w:r>
      <w:r w:rsidR="00521207" w:rsidRPr="00DF60E4">
        <w:rPr>
          <w:rFonts w:hint="eastAsia"/>
          <w:sz w:val="24"/>
          <w:szCs w:val="24"/>
        </w:rPr>
        <w:t>学</w:t>
      </w:r>
      <w:r w:rsidR="00521207" w:rsidRPr="00DF60E4">
        <w:rPr>
          <w:sz w:val="24"/>
          <w:szCs w:val="24"/>
        </w:rPr>
        <w:t>期将围绕问题展开</w:t>
      </w:r>
      <w:r w:rsidR="00564850" w:rsidRPr="00DF60E4">
        <w:rPr>
          <w:rFonts w:hint="eastAsia"/>
          <w:sz w:val="24"/>
          <w:szCs w:val="24"/>
        </w:rPr>
        <w:t>3</w:t>
      </w:r>
      <w:r w:rsidR="00564850" w:rsidRPr="00DF60E4">
        <w:rPr>
          <w:rFonts w:hint="eastAsia"/>
          <w:sz w:val="24"/>
          <w:szCs w:val="24"/>
        </w:rPr>
        <w:t>次</w:t>
      </w:r>
      <w:r w:rsidR="00521207" w:rsidRPr="00DF60E4">
        <w:rPr>
          <w:sz w:val="24"/>
          <w:szCs w:val="24"/>
        </w:rPr>
        <w:t>系列研讨</w:t>
      </w:r>
      <w:r w:rsidR="00521207" w:rsidRPr="00DF60E4">
        <w:rPr>
          <w:rFonts w:hint="eastAsia"/>
          <w:sz w:val="24"/>
          <w:szCs w:val="24"/>
        </w:rPr>
        <w:t>。做</w:t>
      </w:r>
      <w:r w:rsidR="00521207" w:rsidRPr="00DF60E4">
        <w:rPr>
          <w:sz w:val="24"/>
          <w:szCs w:val="24"/>
        </w:rPr>
        <w:t>到</w:t>
      </w:r>
      <w:r w:rsidR="00521207" w:rsidRPr="00DF60E4">
        <w:rPr>
          <w:rFonts w:hint="eastAsia"/>
          <w:sz w:val="24"/>
          <w:szCs w:val="24"/>
        </w:rPr>
        <w:t>“三</w:t>
      </w:r>
      <w:r w:rsidR="00521207" w:rsidRPr="00DF60E4">
        <w:rPr>
          <w:sz w:val="24"/>
          <w:szCs w:val="24"/>
        </w:rPr>
        <w:t>个一</w:t>
      </w:r>
      <w:r w:rsidR="00521207" w:rsidRPr="00DF60E4">
        <w:rPr>
          <w:sz w:val="24"/>
          <w:szCs w:val="24"/>
        </w:rPr>
        <w:t>”</w:t>
      </w:r>
      <w:r w:rsidR="00521207" w:rsidRPr="00DF60E4">
        <w:rPr>
          <w:rFonts w:hint="eastAsia"/>
          <w:sz w:val="24"/>
          <w:szCs w:val="24"/>
        </w:rPr>
        <w:t>：</w:t>
      </w:r>
      <w:r w:rsidR="00521207" w:rsidRPr="00DF60E4">
        <w:rPr>
          <w:sz w:val="24"/>
          <w:szCs w:val="24"/>
        </w:rPr>
        <w:t>一</w:t>
      </w:r>
      <w:r w:rsidR="00521207" w:rsidRPr="00DF60E4">
        <w:rPr>
          <w:rFonts w:hint="eastAsia"/>
          <w:sz w:val="24"/>
          <w:szCs w:val="24"/>
        </w:rPr>
        <w:t>个</w:t>
      </w:r>
      <w:r w:rsidR="00521207" w:rsidRPr="00DF60E4">
        <w:rPr>
          <w:sz w:val="24"/>
          <w:szCs w:val="24"/>
        </w:rPr>
        <w:t>问题、一次研讨、一个</w:t>
      </w:r>
      <w:r w:rsidR="008D2F90" w:rsidRPr="00DF60E4">
        <w:rPr>
          <w:rFonts w:hint="eastAsia"/>
          <w:sz w:val="24"/>
          <w:szCs w:val="24"/>
        </w:rPr>
        <w:t>案</w:t>
      </w:r>
      <w:r w:rsidR="008D2F90" w:rsidRPr="00DF60E4">
        <w:rPr>
          <w:sz w:val="24"/>
          <w:szCs w:val="24"/>
        </w:rPr>
        <w:t>例</w:t>
      </w:r>
      <w:r w:rsidR="00521207" w:rsidRPr="00DF60E4">
        <w:rPr>
          <w:rFonts w:hint="eastAsia"/>
          <w:sz w:val="24"/>
          <w:szCs w:val="24"/>
        </w:rPr>
        <w:t>，</w:t>
      </w:r>
      <w:r w:rsidR="00521207" w:rsidRPr="00DF60E4">
        <w:rPr>
          <w:sz w:val="24"/>
          <w:szCs w:val="24"/>
        </w:rPr>
        <w:t>形成</w:t>
      </w:r>
      <w:r w:rsidR="00521207" w:rsidRPr="00DF60E4">
        <w:rPr>
          <w:sz w:val="24"/>
          <w:szCs w:val="24"/>
        </w:rPr>
        <w:t>“</w:t>
      </w:r>
      <w:r w:rsidR="00521207" w:rsidRPr="00DF60E4">
        <w:rPr>
          <w:rFonts w:hint="eastAsia"/>
          <w:sz w:val="24"/>
          <w:szCs w:val="24"/>
        </w:rPr>
        <w:t>二</w:t>
      </w:r>
      <w:r w:rsidR="00521207" w:rsidRPr="00DF60E4">
        <w:rPr>
          <w:sz w:val="24"/>
          <w:szCs w:val="24"/>
        </w:rPr>
        <w:t>个合</w:t>
      </w:r>
      <w:r w:rsidR="00521207" w:rsidRPr="00DF60E4">
        <w:rPr>
          <w:sz w:val="24"/>
          <w:szCs w:val="24"/>
        </w:rPr>
        <w:t>”</w:t>
      </w:r>
      <w:r w:rsidR="00521207" w:rsidRPr="00DF60E4">
        <w:rPr>
          <w:rFonts w:hint="eastAsia"/>
          <w:sz w:val="24"/>
          <w:szCs w:val="24"/>
        </w:rPr>
        <w:t>：</w:t>
      </w:r>
      <w:r w:rsidR="00CF554E" w:rsidRPr="00DF60E4">
        <w:rPr>
          <w:rFonts w:hint="eastAsia"/>
          <w:sz w:val="24"/>
          <w:szCs w:val="24"/>
        </w:rPr>
        <w:t>教学评</w:t>
      </w:r>
      <w:r w:rsidR="00CF554E" w:rsidRPr="00DF60E4">
        <w:rPr>
          <w:sz w:val="24"/>
          <w:szCs w:val="24"/>
        </w:rPr>
        <w:t>合一，</w:t>
      </w:r>
      <w:r w:rsidR="00564850" w:rsidRPr="00DF60E4">
        <w:rPr>
          <w:rFonts w:hint="eastAsia"/>
          <w:sz w:val="24"/>
          <w:szCs w:val="24"/>
        </w:rPr>
        <w:t>研</w:t>
      </w:r>
      <w:r w:rsidR="00564850" w:rsidRPr="00DF60E4">
        <w:rPr>
          <w:sz w:val="24"/>
          <w:szCs w:val="24"/>
        </w:rPr>
        <w:t>思成</w:t>
      </w:r>
      <w:r w:rsidR="00564850" w:rsidRPr="00DF60E4">
        <w:rPr>
          <w:rFonts w:hint="eastAsia"/>
          <w:sz w:val="24"/>
          <w:szCs w:val="24"/>
        </w:rPr>
        <w:t>果</w:t>
      </w:r>
      <w:r w:rsidR="00564850" w:rsidRPr="00DF60E4">
        <w:rPr>
          <w:sz w:val="24"/>
          <w:szCs w:val="24"/>
        </w:rPr>
        <w:t>合一。</w:t>
      </w:r>
    </w:p>
    <w:p w:rsidR="00564850" w:rsidRPr="00DF60E4" w:rsidRDefault="00564850" w:rsidP="00020F77">
      <w:pPr>
        <w:spacing w:line="360" w:lineRule="auto"/>
        <w:ind w:firstLine="481"/>
        <w:jc w:val="left"/>
        <w:rPr>
          <w:rFonts w:ascii="黑体" w:eastAsia="黑体" w:hAnsi="黑体"/>
          <w:b/>
          <w:bCs/>
          <w:sz w:val="24"/>
          <w:szCs w:val="24"/>
        </w:rPr>
      </w:pPr>
    </w:p>
    <w:p w:rsidR="008D2F90" w:rsidRPr="00DF60E4" w:rsidRDefault="008D2F90" w:rsidP="008D2F90">
      <w:pPr>
        <w:pStyle w:val="2"/>
        <w:spacing w:line="440" w:lineRule="exact"/>
        <w:rPr>
          <w:sz w:val="24"/>
          <w:szCs w:val="24"/>
        </w:rPr>
      </w:pPr>
      <w:r w:rsidRPr="00DF60E4">
        <w:rPr>
          <w:rFonts w:hint="eastAsia"/>
          <w:sz w:val="24"/>
          <w:szCs w:val="24"/>
        </w:rPr>
        <w:t>日程安排</w:t>
      </w:r>
      <w:bookmarkStart w:id="0" w:name="_GoBack"/>
      <w:bookmarkEnd w:id="0"/>
    </w:p>
    <w:p w:rsidR="008D2F90" w:rsidRPr="00DF60E4" w:rsidRDefault="008D2F90" w:rsidP="00E537CA">
      <w:pPr>
        <w:snapToGrid w:val="0"/>
        <w:spacing w:line="360" w:lineRule="auto"/>
        <w:jc w:val="left"/>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b/>
          <w:bCs/>
          <w:sz w:val="24"/>
          <w:szCs w:val="24"/>
        </w:rPr>
        <w:t>八月份</w:t>
      </w:r>
      <w:r w:rsidRPr="00DF60E4">
        <w:rPr>
          <w:rFonts w:asciiTheme="minorEastAsia" w:eastAsiaTheme="minorEastAsia" w:hAnsiTheme="minorEastAsia" w:cs="Times New Roman" w:hint="eastAsia"/>
          <w:sz w:val="24"/>
          <w:szCs w:val="24"/>
        </w:rPr>
        <w:t xml:space="preserve"> </w:t>
      </w:r>
    </w:p>
    <w:p w:rsidR="008D2F90" w:rsidRPr="00DF60E4" w:rsidRDefault="008D2F90" w:rsidP="00E537CA">
      <w:pPr>
        <w:snapToGrid w:val="0"/>
        <w:spacing w:line="360" w:lineRule="auto"/>
        <w:ind w:firstLineChars="200" w:firstLine="480"/>
        <w:jc w:val="left"/>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sz w:val="24"/>
          <w:szCs w:val="24"/>
        </w:rPr>
        <w:t>1．各年级期初教材分析。</w:t>
      </w:r>
    </w:p>
    <w:p w:rsidR="008D2F90" w:rsidRPr="00DF60E4" w:rsidRDefault="008D2F90" w:rsidP="00E537CA">
      <w:pPr>
        <w:snapToGrid w:val="0"/>
        <w:spacing w:line="360" w:lineRule="auto"/>
        <w:ind w:firstLineChars="200" w:firstLine="480"/>
        <w:jc w:val="left"/>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sz w:val="24"/>
          <w:szCs w:val="24"/>
        </w:rPr>
        <w:t>2．各区、校教研计划交流（请各辖市区在9月1日前用电子邮件将计划发到邮箱</w:t>
      </w:r>
      <w:r w:rsidRPr="00DF60E4">
        <w:rPr>
          <w:rFonts w:asciiTheme="minorEastAsia" w:eastAsiaTheme="minorEastAsia" w:hAnsiTheme="minorEastAsia" w:cs="Times New Roman"/>
          <w:sz w:val="24"/>
          <w:szCs w:val="24"/>
        </w:rPr>
        <w:t>107109012</w:t>
      </w:r>
      <w:r w:rsidRPr="00DF60E4">
        <w:rPr>
          <w:rFonts w:asciiTheme="minorEastAsia" w:eastAsiaTheme="minorEastAsia" w:hAnsiTheme="minorEastAsia" w:cs="Times New Roman" w:hint="eastAsia"/>
          <w:sz w:val="24"/>
          <w:szCs w:val="24"/>
        </w:rPr>
        <w:t>@qq.com，以便大家网上交流）。</w:t>
      </w:r>
    </w:p>
    <w:p w:rsidR="008D2F90" w:rsidRPr="00DF60E4" w:rsidRDefault="008D2F90" w:rsidP="00E537CA">
      <w:pPr>
        <w:snapToGrid w:val="0"/>
        <w:spacing w:line="360" w:lineRule="auto"/>
        <w:ind w:firstLineChars="200" w:firstLine="480"/>
        <w:jc w:val="left"/>
        <w:rPr>
          <w:rFonts w:asciiTheme="minorEastAsia" w:eastAsiaTheme="minorEastAsia" w:hAnsiTheme="minorEastAsia" w:cs="Times New Roman"/>
          <w:color w:val="000000"/>
          <w:sz w:val="24"/>
          <w:szCs w:val="24"/>
        </w:rPr>
      </w:pPr>
      <w:r w:rsidRPr="00DF60E4">
        <w:rPr>
          <w:rFonts w:asciiTheme="minorEastAsia" w:eastAsiaTheme="minorEastAsia" w:hAnsiTheme="minorEastAsia" w:cs="Times New Roman" w:hint="eastAsia"/>
          <w:sz w:val="24"/>
          <w:szCs w:val="24"/>
        </w:rPr>
        <w:t>3.</w:t>
      </w:r>
      <w:r w:rsidRPr="00DF60E4">
        <w:rPr>
          <w:rFonts w:asciiTheme="minorEastAsia" w:eastAsiaTheme="minorEastAsia" w:hAnsiTheme="minorEastAsia" w:cs="Times New Roman" w:hint="eastAsia"/>
          <w:color w:val="000000"/>
          <w:sz w:val="24"/>
          <w:szCs w:val="24"/>
        </w:rPr>
        <w:t>小学珠心算教育实验省</w:t>
      </w:r>
      <w:r w:rsidRPr="00DF60E4">
        <w:rPr>
          <w:rFonts w:asciiTheme="minorEastAsia" w:eastAsiaTheme="minorEastAsia" w:hAnsiTheme="minorEastAsia" w:cs="Times New Roman"/>
          <w:color w:val="000000"/>
          <w:sz w:val="24"/>
          <w:szCs w:val="24"/>
        </w:rPr>
        <w:t>级</w:t>
      </w:r>
      <w:r w:rsidRPr="00DF60E4">
        <w:rPr>
          <w:rFonts w:asciiTheme="minorEastAsia" w:eastAsiaTheme="minorEastAsia" w:hAnsiTheme="minorEastAsia" w:cs="Times New Roman" w:hint="eastAsia"/>
          <w:color w:val="000000"/>
          <w:sz w:val="24"/>
          <w:szCs w:val="24"/>
        </w:rPr>
        <w:t>暑期培训活</w:t>
      </w:r>
      <w:r w:rsidRPr="00DF60E4">
        <w:rPr>
          <w:rFonts w:asciiTheme="minorEastAsia" w:eastAsiaTheme="minorEastAsia" w:hAnsiTheme="minorEastAsia" w:cs="Times New Roman"/>
          <w:color w:val="000000"/>
          <w:sz w:val="24"/>
          <w:szCs w:val="24"/>
        </w:rPr>
        <w:t>动</w:t>
      </w:r>
      <w:r w:rsidRPr="00DF60E4">
        <w:rPr>
          <w:rFonts w:asciiTheme="minorEastAsia" w:eastAsiaTheme="minorEastAsia" w:hAnsiTheme="minorEastAsia" w:cs="Times New Roman" w:hint="eastAsia"/>
          <w:color w:val="000000"/>
          <w:sz w:val="24"/>
          <w:szCs w:val="24"/>
        </w:rPr>
        <w:t>。</w:t>
      </w:r>
    </w:p>
    <w:p w:rsidR="008D2F90" w:rsidRPr="00DF60E4" w:rsidRDefault="008D2F90" w:rsidP="00E537CA">
      <w:pPr>
        <w:snapToGrid w:val="0"/>
        <w:spacing w:line="360" w:lineRule="auto"/>
        <w:ind w:firstLineChars="200" w:firstLine="480"/>
        <w:jc w:val="left"/>
        <w:rPr>
          <w:rFonts w:asciiTheme="minorEastAsia" w:eastAsiaTheme="minorEastAsia" w:hAnsiTheme="minorEastAsia" w:cs="Times New Roman"/>
          <w:color w:val="000000"/>
          <w:sz w:val="24"/>
          <w:szCs w:val="24"/>
        </w:rPr>
      </w:pPr>
      <w:r w:rsidRPr="00DF60E4">
        <w:rPr>
          <w:rFonts w:asciiTheme="minorEastAsia" w:eastAsiaTheme="minorEastAsia" w:hAnsiTheme="minorEastAsia" w:cs="Times New Roman" w:hint="eastAsia"/>
          <w:color w:val="000000"/>
          <w:sz w:val="24"/>
          <w:szCs w:val="24"/>
        </w:rPr>
        <w:t>4.做好市学</w:t>
      </w:r>
      <w:r w:rsidRPr="00DF60E4">
        <w:rPr>
          <w:rFonts w:asciiTheme="minorEastAsia" w:eastAsiaTheme="minorEastAsia" w:hAnsiTheme="minorEastAsia" w:cs="Times New Roman"/>
          <w:color w:val="000000"/>
          <w:sz w:val="24"/>
          <w:szCs w:val="24"/>
        </w:rPr>
        <w:t>业质量抽</w:t>
      </w:r>
      <w:r w:rsidRPr="00DF60E4">
        <w:rPr>
          <w:rFonts w:asciiTheme="minorEastAsia" w:eastAsiaTheme="minorEastAsia" w:hAnsiTheme="minorEastAsia" w:cs="Times New Roman" w:hint="eastAsia"/>
          <w:color w:val="000000"/>
          <w:sz w:val="24"/>
          <w:szCs w:val="24"/>
        </w:rPr>
        <w:t>测的质量分析工作。</w:t>
      </w:r>
    </w:p>
    <w:p w:rsidR="008D2F90" w:rsidRPr="00DF60E4" w:rsidRDefault="008D2F90" w:rsidP="00E537CA">
      <w:pPr>
        <w:spacing w:line="360" w:lineRule="auto"/>
        <w:jc w:val="left"/>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b/>
          <w:bCs/>
          <w:sz w:val="24"/>
          <w:szCs w:val="24"/>
        </w:rPr>
        <w:lastRenderedPageBreak/>
        <w:t>九月份</w:t>
      </w:r>
      <w:r w:rsidRPr="00DF60E4">
        <w:rPr>
          <w:rFonts w:asciiTheme="minorEastAsia" w:eastAsiaTheme="minorEastAsia" w:hAnsiTheme="minorEastAsia" w:cs="Times New Roman" w:hint="eastAsia"/>
          <w:sz w:val="24"/>
          <w:szCs w:val="24"/>
        </w:rPr>
        <w:t xml:space="preserve"> </w:t>
      </w:r>
    </w:p>
    <w:p w:rsidR="008D2F90" w:rsidRPr="00DF60E4" w:rsidRDefault="008D2F90" w:rsidP="00E537CA">
      <w:pPr>
        <w:spacing w:line="360" w:lineRule="auto"/>
        <w:ind w:firstLine="480"/>
        <w:jc w:val="left"/>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sz w:val="24"/>
          <w:szCs w:val="24"/>
        </w:rPr>
        <w:t>1.组织参加江苏省青年教师优</w:t>
      </w:r>
      <w:r w:rsidRPr="00DF60E4">
        <w:rPr>
          <w:rFonts w:asciiTheme="minorEastAsia" w:eastAsiaTheme="minorEastAsia" w:hAnsiTheme="minorEastAsia" w:cs="Times New Roman"/>
          <w:sz w:val="24"/>
          <w:szCs w:val="24"/>
        </w:rPr>
        <w:t>质课评比</w:t>
      </w:r>
      <w:r w:rsidRPr="00DF60E4">
        <w:rPr>
          <w:rFonts w:asciiTheme="minorEastAsia" w:eastAsiaTheme="minorEastAsia" w:hAnsiTheme="minorEastAsia" w:cs="Times New Roman" w:hint="eastAsia"/>
          <w:sz w:val="24"/>
          <w:szCs w:val="24"/>
        </w:rPr>
        <w:t>。</w:t>
      </w:r>
    </w:p>
    <w:p w:rsidR="008D2F90" w:rsidRPr="00DF60E4" w:rsidRDefault="008D2F90" w:rsidP="00E537CA">
      <w:pPr>
        <w:spacing w:line="360" w:lineRule="auto"/>
        <w:ind w:firstLineChars="200" w:firstLine="480"/>
        <w:jc w:val="left"/>
        <w:rPr>
          <w:rFonts w:asciiTheme="minorEastAsia" w:eastAsiaTheme="minorEastAsia" w:hAnsiTheme="minorEastAsia"/>
          <w:sz w:val="24"/>
          <w:szCs w:val="24"/>
        </w:rPr>
      </w:pPr>
      <w:r w:rsidRPr="00DF60E4">
        <w:rPr>
          <w:rFonts w:asciiTheme="minorEastAsia" w:eastAsiaTheme="minorEastAsia" w:hAnsiTheme="minorEastAsia" w:cs="Times New Roman" w:hint="eastAsia"/>
          <w:sz w:val="24"/>
          <w:szCs w:val="24"/>
        </w:rPr>
        <w:t>2.</w:t>
      </w:r>
      <w:r w:rsidRPr="00DF60E4">
        <w:rPr>
          <w:rFonts w:asciiTheme="minorEastAsia" w:eastAsiaTheme="minorEastAsia" w:hAnsiTheme="minorEastAsia" w:hint="eastAsia"/>
          <w:sz w:val="24"/>
          <w:szCs w:val="24"/>
        </w:rPr>
        <w:t>项目组活动：</w:t>
      </w:r>
      <w:r w:rsidR="00600C56" w:rsidRPr="00DF60E4">
        <w:rPr>
          <w:rFonts w:asciiTheme="minorEastAsia" w:eastAsiaTheme="minorEastAsia" w:hAnsiTheme="minorEastAsia" w:hint="eastAsia"/>
          <w:sz w:val="24"/>
          <w:szCs w:val="24"/>
        </w:rPr>
        <w:t>小学数学教学</w:t>
      </w:r>
      <w:r w:rsidR="00600C56" w:rsidRPr="00DF60E4">
        <w:rPr>
          <w:rFonts w:asciiTheme="minorEastAsia" w:eastAsiaTheme="minorEastAsia" w:hAnsiTheme="minorEastAsia"/>
          <w:sz w:val="24"/>
          <w:szCs w:val="24"/>
        </w:rPr>
        <w:t>关键性问题研究</w:t>
      </w:r>
      <w:r w:rsidRPr="00DF60E4">
        <w:rPr>
          <w:rFonts w:asciiTheme="minorEastAsia" w:eastAsiaTheme="minorEastAsia" w:hAnsiTheme="minorEastAsia" w:hint="eastAsia"/>
          <w:sz w:val="24"/>
          <w:szCs w:val="24"/>
        </w:rPr>
        <w:t>。</w:t>
      </w:r>
    </w:p>
    <w:p w:rsidR="00600C56" w:rsidRPr="00DF60E4" w:rsidRDefault="00600C56" w:rsidP="00E537CA">
      <w:pPr>
        <w:spacing w:line="360" w:lineRule="auto"/>
        <w:ind w:firstLineChars="200" w:firstLine="480"/>
        <w:jc w:val="left"/>
        <w:rPr>
          <w:rFonts w:asciiTheme="minorEastAsia" w:eastAsiaTheme="minorEastAsia" w:hAnsiTheme="minorEastAsia"/>
          <w:sz w:val="24"/>
          <w:szCs w:val="24"/>
        </w:rPr>
      </w:pPr>
      <w:r w:rsidRPr="00DF60E4">
        <w:rPr>
          <w:rFonts w:asciiTheme="minorEastAsia" w:eastAsiaTheme="minorEastAsia" w:hAnsiTheme="minorEastAsia" w:hint="eastAsia"/>
          <w:sz w:val="24"/>
          <w:szCs w:val="24"/>
        </w:rPr>
        <w:t>3.乡村</w:t>
      </w:r>
      <w:r w:rsidRPr="00DF60E4">
        <w:rPr>
          <w:rFonts w:asciiTheme="minorEastAsia" w:eastAsiaTheme="minorEastAsia" w:hAnsiTheme="minorEastAsia"/>
          <w:sz w:val="24"/>
          <w:szCs w:val="24"/>
        </w:rPr>
        <w:t>及薄弱学校</w:t>
      </w:r>
      <w:r w:rsidRPr="00DF60E4">
        <w:rPr>
          <w:rFonts w:asciiTheme="minorEastAsia" w:eastAsiaTheme="minorEastAsia" w:hAnsiTheme="minorEastAsia" w:hint="eastAsia"/>
          <w:sz w:val="24"/>
          <w:szCs w:val="24"/>
        </w:rPr>
        <w:t>校</w:t>
      </w:r>
      <w:r w:rsidRPr="00DF60E4">
        <w:rPr>
          <w:rFonts w:asciiTheme="minorEastAsia" w:eastAsiaTheme="minorEastAsia" w:hAnsiTheme="minorEastAsia"/>
          <w:sz w:val="24"/>
          <w:szCs w:val="24"/>
        </w:rPr>
        <w:t>本教</w:t>
      </w:r>
      <w:r w:rsidRPr="00DF60E4">
        <w:rPr>
          <w:rFonts w:asciiTheme="minorEastAsia" w:eastAsiaTheme="minorEastAsia" w:hAnsiTheme="minorEastAsia" w:hint="eastAsia"/>
          <w:sz w:val="24"/>
          <w:szCs w:val="24"/>
        </w:rPr>
        <w:t>研</w:t>
      </w:r>
      <w:r w:rsidRPr="00DF60E4">
        <w:rPr>
          <w:rFonts w:asciiTheme="minorEastAsia" w:eastAsiaTheme="minorEastAsia" w:hAnsiTheme="minorEastAsia"/>
          <w:sz w:val="24"/>
          <w:szCs w:val="24"/>
        </w:rPr>
        <w:t>指导</w:t>
      </w:r>
      <w:r w:rsidRPr="00DF60E4">
        <w:rPr>
          <w:rFonts w:asciiTheme="minorEastAsia" w:eastAsiaTheme="minorEastAsia" w:hAnsiTheme="minorEastAsia" w:hint="eastAsia"/>
          <w:sz w:val="24"/>
          <w:szCs w:val="24"/>
        </w:rPr>
        <w:t>。</w:t>
      </w:r>
    </w:p>
    <w:p w:rsidR="008D2F90" w:rsidRPr="00DF60E4" w:rsidRDefault="008D2F90" w:rsidP="00E537CA">
      <w:pPr>
        <w:spacing w:line="360" w:lineRule="auto"/>
        <w:jc w:val="left"/>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b/>
          <w:bCs/>
          <w:sz w:val="24"/>
          <w:szCs w:val="24"/>
        </w:rPr>
        <w:t>十月份</w:t>
      </w:r>
      <w:r w:rsidRPr="00DF60E4">
        <w:rPr>
          <w:rFonts w:asciiTheme="minorEastAsia" w:eastAsiaTheme="minorEastAsia" w:hAnsiTheme="minorEastAsia" w:cs="Times New Roman" w:hint="eastAsia"/>
          <w:sz w:val="24"/>
          <w:szCs w:val="24"/>
        </w:rPr>
        <w:t xml:space="preserve"> </w:t>
      </w:r>
    </w:p>
    <w:p w:rsidR="008D2F90" w:rsidRPr="00DF60E4" w:rsidRDefault="008D2F90" w:rsidP="00E537CA">
      <w:pPr>
        <w:spacing w:line="360" w:lineRule="auto"/>
        <w:ind w:firstLineChars="200" w:firstLine="480"/>
        <w:jc w:val="left"/>
        <w:rPr>
          <w:rFonts w:asciiTheme="minorEastAsia" w:eastAsiaTheme="minorEastAsia" w:hAnsiTheme="minorEastAsia" w:cs="Times New Roman"/>
          <w:sz w:val="24"/>
          <w:szCs w:val="24"/>
        </w:rPr>
      </w:pPr>
      <w:r w:rsidRPr="00DF60E4">
        <w:rPr>
          <w:rFonts w:asciiTheme="minorEastAsia" w:eastAsiaTheme="minorEastAsia" w:hAnsiTheme="minorEastAsia" w:hint="eastAsia"/>
          <w:sz w:val="24"/>
          <w:szCs w:val="24"/>
        </w:rPr>
        <w:t>1.</w:t>
      </w:r>
      <w:r w:rsidR="00600C56" w:rsidRPr="00DF60E4">
        <w:rPr>
          <w:rFonts w:asciiTheme="minorEastAsia" w:eastAsiaTheme="minorEastAsia" w:hAnsiTheme="minorEastAsia" w:cs="Times New Roman"/>
          <w:sz w:val="24"/>
          <w:szCs w:val="24"/>
        </w:rPr>
        <w:t xml:space="preserve"> </w:t>
      </w:r>
      <w:r w:rsidR="00600C56" w:rsidRPr="00DF60E4">
        <w:rPr>
          <w:rFonts w:asciiTheme="minorEastAsia" w:eastAsiaTheme="minorEastAsia" w:hAnsiTheme="minorEastAsia" w:hint="eastAsia"/>
          <w:sz w:val="24"/>
          <w:szCs w:val="24"/>
        </w:rPr>
        <w:t>课程实施成果展示活动（承办：</w:t>
      </w:r>
      <w:r w:rsidR="00260A0D" w:rsidRPr="00DF60E4">
        <w:rPr>
          <w:rFonts w:asciiTheme="minorEastAsia" w:eastAsiaTheme="minorEastAsia" w:hAnsiTheme="minorEastAsia" w:hint="eastAsia"/>
          <w:sz w:val="24"/>
          <w:szCs w:val="24"/>
        </w:rPr>
        <w:t>金坛区东城实验小学</w:t>
      </w:r>
      <w:r w:rsidR="00600C56" w:rsidRPr="00DF60E4">
        <w:rPr>
          <w:rFonts w:asciiTheme="minorEastAsia" w:eastAsiaTheme="minorEastAsia" w:hAnsiTheme="minorEastAsia" w:hint="eastAsia"/>
          <w:sz w:val="24"/>
          <w:szCs w:val="24"/>
        </w:rPr>
        <w:t>）。</w:t>
      </w:r>
    </w:p>
    <w:p w:rsidR="008D2F90" w:rsidRPr="00DF60E4" w:rsidRDefault="008D2F90" w:rsidP="00E537CA">
      <w:pPr>
        <w:spacing w:line="360" w:lineRule="auto"/>
        <w:ind w:left="360"/>
        <w:jc w:val="left"/>
        <w:rPr>
          <w:rFonts w:asciiTheme="minorEastAsia" w:eastAsiaTheme="minorEastAsia" w:hAnsiTheme="minorEastAsia"/>
          <w:sz w:val="24"/>
          <w:szCs w:val="24"/>
        </w:rPr>
      </w:pPr>
      <w:r w:rsidRPr="00DF60E4">
        <w:rPr>
          <w:rFonts w:asciiTheme="minorEastAsia" w:eastAsiaTheme="minorEastAsia" w:hAnsiTheme="minorEastAsia" w:hint="eastAsia"/>
          <w:sz w:val="24"/>
          <w:szCs w:val="24"/>
        </w:rPr>
        <w:t xml:space="preserve"> 2.</w:t>
      </w:r>
      <w:r w:rsidR="00600C56" w:rsidRPr="00DF60E4">
        <w:rPr>
          <w:rFonts w:asciiTheme="minorEastAsia" w:eastAsiaTheme="minorEastAsia" w:hAnsiTheme="minorEastAsia" w:cs="Times New Roman"/>
          <w:sz w:val="24"/>
          <w:szCs w:val="24"/>
        </w:rPr>
        <w:t xml:space="preserve"> </w:t>
      </w:r>
      <w:r w:rsidR="001D680D" w:rsidRPr="00DF60E4">
        <w:rPr>
          <w:rFonts w:asciiTheme="minorEastAsia" w:eastAsiaTheme="minorEastAsia" w:hAnsiTheme="minorEastAsia" w:hint="eastAsia"/>
          <w:sz w:val="24"/>
          <w:szCs w:val="24"/>
        </w:rPr>
        <w:t>乡村</w:t>
      </w:r>
      <w:r w:rsidR="001D680D" w:rsidRPr="00DF60E4">
        <w:rPr>
          <w:rFonts w:asciiTheme="minorEastAsia" w:eastAsiaTheme="minorEastAsia" w:hAnsiTheme="minorEastAsia"/>
          <w:sz w:val="24"/>
          <w:szCs w:val="24"/>
        </w:rPr>
        <w:t>及薄弱学校</w:t>
      </w:r>
      <w:r w:rsidR="001D680D" w:rsidRPr="00DF60E4">
        <w:rPr>
          <w:rFonts w:asciiTheme="minorEastAsia" w:eastAsiaTheme="minorEastAsia" w:hAnsiTheme="minorEastAsia" w:hint="eastAsia"/>
          <w:sz w:val="24"/>
          <w:szCs w:val="24"/>
        </w:rPr>
        <w:t>校</w:t>
      </w:r>
      <w:r w:rsidR="001D680D" w:rsidRPr="00DF60E4">
        <w:rPr>
          <w:rFonts w:asciiTheme="minorEastAsia" w:eastAsiaTheme="minorEastAsia" w:hAnsiTheme="minorEastAsia"/>
          <w:sz w:val="24"/>
          <w:szCs w:val="24"/>
        </w:rPr>
        <w:t>本教</w:t>
      </w:r>
      <w:r w:rsidR="001D680D" w:rsidRPr="00DF60E4">
        <w:rPr>
          <w:rFonts w:asciiTheme="minorEastAsia" w:eastAsiaTheme="minorEastAsia" w:hAnsiTheme="minorEastAsia" w:hint="eastAsia"/>
          <w:sz w:val="24"/>
          <w:szCs w:val="24"/>
        </w:rPr>
        <w:t>研</w:t>
      </w:r>
      <w:r w:rsidR="001D680D" w:rsidRPr="00DF60E4">
        <w:rPr>
          <w:rFonts w:asciiTheme="minorEastAsia" w:eastAsiaTheme="minorEastAsia" w:hAnsiTheme="minorEastAsia"/>
          <w:sz w:val="24"/>
          <w:szCs w:val="24"/>
        </w:rPr>
        <w:t>指导</w:t>
      </w:r>
      <w:r w:rsidR="001D680D" w:rsidRPr="00DF60E4">
        <w:rPr>
          <w:rFonts w:asciiTheme="minorEastAsia" w:eastAsiaTheme="minorEastAsia" w:hAnsiTheme="minorEastAsia" w:hint="eastAsia"/>
          <w:sz w:val="24"/>
          <w:szCs w:val="24"/>
        </w:rPr>
        <w:t>。</w:t>
      </w:r>
    </w:p>
    <w:p w:rsidR="001D680D" w:rsidRPr="00DF60E4" w:rsidRDefault="001D680D" w:rsidP="001D680D">
      <w:pPr>
        <w:spacing w:line="360" w:lineRule="auto"/>
        <w:ind w:left="360" w:firstLineChars="50" w:firstLine="120"/>
        <w:jc w:val="left"/>
        <w:rPr>
          <w:rFonts w:asciiTheme="minorEastAsia" w:eastAsiaTheme="minorEastAsia" w:hAnsiTheme="minorEastAsia" w:cs="Times New Roman"/>
          <w:sz w:val="24"/>
          <w:szCs w:val="24"/>
        </w:rPr>
      </w:pPr>
      <w:r w:rsidRPr="00DF60E4">
        <w:rPr>
          <w:rFonts w:asciiTheme="minorEastAsia" w:eastAsiaTheme="minorEastAsia" w:hAnsiTheme="minorEastAsia" w:hint="eastAsia"/>
          <w:sz w:val="24"/>
          <w:szCs w:val="24"/>
        </w:rPr>
        <w:t>3. 项目组活动：小学数学</w:t>
      </w:r>
      <w:r w:rsidRPr="00DF60E4">
        <w:rPr>
          <w:rFonts w:asciiTheme="minorEastAsia" w:eastAsiaTheme="minorEastAsia" w:hAnsiTheme="minorEastAsia"/>
          <w:sz w:val="24"/>
          <w:szCs w:val="24"/>
        </w:rPr>
        <w:t>数字化教学研究</w:t>
      </w:r>
      <w:r w:rsidRPr="00DF60E4">
        <w:rPr>
          <w:rFonts w:asciiTheme="minorEastAsia" w:eastAsiaTheme="minorEastAsia" w:hAnsiTheme="minorEastAsia" w:hint="eastAsia"/>
          <w:sz w:val="24"/>
          <w:szCs w:val="24"/>
        </w:rPr>
        <w:t>。</w:t>
      </w:r>
    </w:p>
    <w:p w:rsidR="008D2F90" w:rsidRPr="00DF60E4" w:rsidRDefault="008D2F90" w:rsidP="00E537CA">
      <w:pPr>
        <w:spacing w:line="360" w:lineRule="auto"/>
        <w:jc w:val="left"/>
        <w:rPr>
          <w:rFonts w:asciiTheme="minorEastAsia" w:eastAsiaTheme="minorEastAsia" w:hAnsiTheme="minorEastAsia"/>
          <w:b/>
          <w:bCs/>
          <w:sz w:val="24"/>
          <w:szCs w:val="24"/>
        </w:rPr>
      </w:pPr>
      <w:r w:rsidRPr="00DF60E4">
        <w:rPr>
          <w:rFonts w:asciiTheme="minorEastAsia" w:eastAsiaTheme="minorEastAsia" w:hAnsiTheme="minorEastAsia" w:cs="Times New Roman" w:hint="eastAsia"/>
          <w:b/>
          <w:bCs/>
          <w:sz w:val="24"/>
          <w:szCs w:val="24"/>
        </w:rPr>
        <w:t>十一月份</w:t>
      </w:r>
    </w:p>
    <w:p w:rsidR="008D2F90" w:rsidRPr="00DF60E4" w:rsidRDefault="001D680D" w:rsidP="001D680D">
      <w:pPr>
        <w:spacing w:line="360" w:lineRule="auto"/>
        <w:ind w:firstLineChars="200" w:firstLine="480"/>
        <w:jc w:val="left"/>
        <w:rPr>
          <w:rFonts w:asciiTheme="minorEastAsia" w:eastAsiaTheme="minorEastAsia" w:hAnsiTheme="minorEastAsia" w:cs="Times New Roman"/>
          <w:sz w:val="24"/>
          <w:szCs w:val="24"/>
        </w:rPr>
      </w:pPr>
      <w:r w:rsidRPr="00DF60E4">
        <w:rPr>
          <w:rFonts w:asciiTheme="minorEastAsia" w:eastAsiaTheme="minorEastAsia" w:hAnsiTheme="minorEastAsia" w:cs="Times New Roman"/>
          <w:sz w:val="24"/>
          <w:szCs w:val="24"/>
        </w:rPr>
        <w:t>1.</w:t>
      </w:r>
      <w:r w:rsidR="008D2F90" w:rsidRPr="00DF60E4">
        <w:rPr>
          <w:rFonts w:asciiTheme="minorEastAsia" w:eastAsiaTheme="minorEastAsia" w:hAnsiTheme="minorEastAsia" w:cs="Times New Roman" w:hint="eastAsia"/>
          <w:sz w:val="24"/>
          <w:szCs w:val="24"/>
        </w:rPr>
        <w:t>项目组活动：珠心算教育实验</w:t>
      </w:r>
      <w:r w:rsidR="00E537CA" w:rsidRPr="00DF60E4">
        <w:rPr>
          <w:rFonts w:asciiTheme="minorEastAsia" w:eastAsiaTheme="minorEastAsia" w:hAnsiTheme="minorEastAsia" w:cs="Times New Roman" w:hint="eastAsia"/>
          <w:sz w:val="24"/>
          <w:szCs w:val="24"/>
        </w:rPr>
        <w:t>展</w:t>
      </w:r>
      <w:r w:rsidR="00E537CA" w:rsidRPr="00DF60E4">
        <w:rPr>
          <w:rFonts w:asciiTheme="minorEastAsia" w:eastAsiaTheme="minorEastAsia" w:hAnsiTheme="minorEastAsia" w:cs="Times New Roman"/>
          <w:sz w:val="24"/>
          <w:szCs w:val="24"/>
        </w:rPr>
        <w:t>示交流</w:t>
      </w:r>
      <w:r w:rsidR="008D2F90" w:rsidRPr="00DF60E4">
        <w:rPr>
          <w:rFonts w:asciiTheme="minorEastAsia" w:eastAsiaTheme="minorEastAsia" w:hAnsiTheme="minorEastAsia" w:cs="Times New Roman" w:hint="eastAsia"/>
          <w:sz w:val="24"/>
          <w:szCs w:val="24"/>
        </w:rPr>
        <w:t>活动。</w:t>
      </w:r>
    </w:p>
    <w:p w:rsidR="008D2F90" w:rsidRPr="00DF60E4" w:rsidRDefault="001D680D" w:rsidP="001D680D">
      <w:pPr>
        <w:spacing w:line="360" w:lineRule="auto"/>
        <w:ind w:firstLineChars="200" w:firstLine="480"/>
        <w:jc w:val="left"/>
        <w:rPr>
          <w:rFonts w:asciiTheme="minorEastAsia" w:eastAsiaTheme="minorEastAsia" w:hAnsiTheme="minorEastAsia" w:cs="Times New Roman"/>
          <w:sz w:val="24"/>
          <w:szCs w:val="24"/>
        </w:rPr>
      </w:pPr>
      <w:r w:rsidRPr="00DF60E4">
        <w:rPr>
          <w:rFonts w:asciiTheme="minorEastAsia" w:eastAsiaTheme="minorEastAsia" w:hAnsiTheme="minorEastAsia" w:hint="eastAsia"/>
          <w:sz w:val="24"/>
          <w:szCs w:val="24"/>
        </w:rPr>
        <w:t>2.</w:t>
      </w:r>
      <w:r w:rsidR="008D2F90" w:rsidRPr="00DF60E4">
        <w:rPr>
          <w:rFonts w:asciiTheme="minorEastAsia" w:eastAsiaTheme="minorEastAsia" w:hAnsiTheme="minorEastAsia" w:hint="eastAsia"/>
          <w:sz w:val="24"/>
          <w:szCs w:val="24"/>
        </w:rPr>
        <w:t>小学数学实验教学成果展示</w:t>
      </w:r>
      <w:r w:rsidR="00260A0D" w:rsidRPr="00DF60E4">
        <w:rPr>
          <w:rFonts w:asciiTheme="minorEastAsia" w:eastAsiaTheme="minorEastAsia" w:hAnsiTheme="minorEastAsia" w:hint="eastAsia"/>
          <w:sz w:val="24"/>
          <w:szCs w:val="24"/>
        </w:rPr>
        <w:t>交流</w:t>
      </w:r>
      <w:r w:rsidR="008D2F90" w:rsidRPr="00DF60E4">
        <w:rPr>
          <w:rFonts w:asciiTheme="minorEastAsia" w:eastAsiaTheme="minorEastAsia" w:hAnsiTheme="minorEastAsia" w:hint="eastAsia"/>
          <w:sz w:val="24"/>
          <w:szCs w:val="24"/>
        </w:rPr>
        <w:t>活动。</w:t>
      </w:r>
    </w:p>
    <w:p w:rsidR="00E537CA" w:rsidRPr="00DF60E4" w:rsidRDefault="001D680D" w:rsidP="001D680D">
      <w:pPr>
        <w:spacing w:line="360" w:lineRule="auto"/>
        <w:ind w:firstLineChars="200" w:firstLine="480"/>
        <w:jc w:val="left"/>
        <w:rPr>
          <w:rFonts w:asciiTheme="minorEastAsia" w:eastAsiaTheme="minorEastAsia" w:hAnsiTheme="minorEastAsia" w:cs="Times New Roman"/>
          <w:sz w:val="24"/>
          <w:szCs w:val="24"/>
        </w:rPr>
      </w:pPr>
      <w:r w:rsidRPr="00DF60E4">
        <w:rPr>
          <w:rFonts w:asciiTheme="minorEastAsia" w:eastAsiaTheme="minorEastAsia" w:hAnsiTheme="minorEastAsia"/>
          <w:sz w:val="24"/>
          <w:szCs w:val="24"/>
        </w:rPr>
        <w:t>3.</w:t>
      </w:r>
      <w:r w:rsidR="00E537CA" w:rsidRPr="00DF60E4">
        <w:rPr>
          <w:rFonts w:asciiTheme="minorEastAsia" w:eastAsiaTheme="minorEastAsia" w:hAnsiTheme="minorEastAsia" w:hint="eastAsia"/>
          <w:sz w:val="24"/>
          <w:szCs w:val="24"/>
        </w:rPr>
        <w:t>项目组活动：小学数学教学</w:t>
      </w:r>
      <w:r w:rsidR="00E537CA" w:rsidRPr="00DF60E4">
        <w:rPr>
          <w:rFonts w:asciiTheme="minorEastAsia" w:eastAsiaTheme="minorEastAsia" w:hAnsiTheme="minorEastAsia"/>
          <w:sz w:val="24"/>
          <w:szCs w:val="24"/>
        </w:rPr>
        <w:t>关键性问题研究</w:t>
      </w:r>
      <w:r w:rsidR="00E537CA" w:rsidRPr="00DF60E4">
        <w:rPr>
          <w:rFonts w:asciiTheme="minorEastAsia" w:eastAsiaTheme="minorEastAsia" w:hAnsiTheme="minorEastAsia" w:hint="eastAsia"/>
          <w:sz w:val="24"/>
          <w:szCs w:val="24"/>
        </w:rPr>
        <w:t>。</w:t>
      </w:r>
    </w:p>
    <w:p w:rsidR="008D2F90" w:rsidRPr="00DF60E4" w:rsidRDefault="008D2F90" w:rsidP="00E537CA">
      <w:pPr>
        <w:spacing w:line="360" w:lineRule="auto"/>
        <w:jc w:val="left"/>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b/>
          <w:bCs/>
          <w:sz w:val="24"/>
          <w:szCs w:val="24"/>
        </w:rPr>
        <w:t>十二月份</w:t>
      </w:r>
    </w:p>
    <w:p w:rsidR="008D2F90" w:rsidRPr="00DF60E4" w:rsidRDefault="008D2F90" w:rsidP="00E537CA">
      <w:pPr>
        <w:spacing w:line="360" w:lineRule="auto"/>
        <w:jc w:val="left"/>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sz w:val="24"/>
          <w:szCs w:val="24"/>
        </w:rPr>
        <w:t xml:space="preserve">   </w:t>
      </w:r>
      <w:r w:rsidR="001D680D" w:rsidRPr="00DF60E4">
        <w:rPr>
          <w:rFonts w:asciiTheme="minorEastAsia" w:eastAsiaTheme="minorEastAsia" w:hAnsiTheme="minorEastAsia" w:cs="Times New Roman"/>
          <w:sz w:val="24"/>
          <w:szCs w:val="24"/>
        </w:rPr>
        <w:t xml:space="preserve"> </w:t>
      </w:r>
      <w:r w:rsidRPr="00DF60E4">
        <w:rPr>
          <w:rFonts w:asciiTheme="minorEastAsia" w:eastAsiaTheme="minorEastAsia" w:hAnsiTheme="minorEastAsia" w:cs="Times New Roman" w:hint="eastAsia"/>
          <w:sz w:val="24"/>
          <w:szCs w:val="24"/>
        </w:rPr>
        <w:t>1.</w:t>
      </w:r>
      <w:r w:rsidR="001D680D" w:rsidRPr="00DF60E4">
        <w:rPr>
          <w:rFonts w:asciiTheme="minorEastAsia" w:eastAsiaTheme="minorEastAsia" w:hAnsiTheme="minorEastAsia" w:cs="Times New Roman" w:hint="eastAsia"/>
          <w:sz w:val="24"/>
          <w:szCs w:val="24"/>
        </w:rPr>
        <w:t>常州市小学</w:t>
      </w:r>
      <w:r w:rsidR="001D680D" w:rsidRPr="00DF60E4">
        <w:rPr>
          <w:rFonts w:asciiTheme="minorEastAsia" w:eastAsiaTheme="minorEastAsia" w:hAnsiTheme="minorEastAsia" w:cs="Times New Roman"/>
          <w:sz w:val="24"/>
          <w:szCs w:val="24"/>
        </w:rPr>
        <w:t>数学教学专业委员会</w:t>
      </w:r>
      <w:r w:rsidRPr="00DF60E4">
        <w:rPr>
          <w:rFonts w:asciiTheme="minorEastAsia" w:eastAsiaTheme="minorEastAsia" w:hAnsiTheme="minorEastAsia" w:cs="Times New Roman" w:hint="eastAsia"/>
          <w:sz w:val="24"/>
          <w:szCs w:val="24"/>
        </w:rPr>
        <w:t>201</w:t>
      </w:r>
      <w:r w:rsidR="00260A0D" w:rsidRPr="00DF60E4">
        <w:rPr>
          <w:rFonts w:asciiTheme="minorEastAsia" w:eastAsiaTheme="minorEastAsia" w:hAnsiTheme="minorEastAsia" w:cs="Times New Roman"/>
          <w:sz w:val="24"/>
          <w:szCs w:val="24"/>
        </w:rPr>
        <w:t>9</w:t>
      </w:r>
      <w:r w:rsidRPr="00DF60E4">
        <w:rPr>
          <w:rFonts w:asciiTheme="minorEastAsia" w:eastAsiaTheme="minorEastAsia" w:hAnsiTheme="minorEastAsia" w:cs="Times New Roman" w:hint="eastAsia"/>
          <w:sz w:val="24"/>
          <w:szCs w:val="24"/>
        </w:rPr>
        <w:t>年年会</w:t>
      </w:r>
      <w:r w:rsidR="00E537CA" w:rsidRPr="00DF60E4">
        <w:rPr>
          <w:rFonts w:asciiTheme="minorEastAsia" w:eastAsiaTheme="minorEastAsia" w:hAnsiTheme="minorEastAsia" w:cs="Times New Roman" w:hint="eastAsia"/>
          <w:sz w:val="24"/>
          <w:szCs w:val="24"/>
        </w:rPr>
        <w:t>（新</w:t>
      </w:r>
      <w:r w:rsidR="00E537CA" w:rsidRPr="00DF60E4">
        <w:rPr>
          <w:rFonts w:asciiTheme="minorEastAsia" w:eastAsiaTheme="minorEastAsia" w:hAnsiTheme="minorEastAsia" w:cs="Times New Roman"/>
          <w:sz w:val="24"/>
          <w:szCs w:val="24"/>
        </w:rPr>
        <w:t>北区）</w:t>
      </w:r>
      <w:r w:rsidR="00E537CA" w:rsidRPr="00DF60E4">
        <w:rPr>
          <w:rFonts w:asciiTheme="minorEastAsia" w:eastAsiaTheme="minorEastAsia" w:hAnsiTheme="minorEastAsia" w:cs="Times New Roman" w:hint="eastAsia"/>
          <w:sz w:val="24"/>
          <w:szCs w:val="24"/>
        </w:rPr>
        <w:t>及</w:t>
      </w:r>
      <w:r w:rsidR="00E537CA" w:rsidRPr="00DF60E4">
        <w:rPr>
          <w:rFonts w:asciiTheme="minorEastAsia" w:eastAsiaTheme="minorEastAsia" w:hAnsiTheme="minorEastAsia" w:cs="Times New Roman"/>
          <w:sz w:val="24"/>
          <w:szCs w:val="24"/>
        </w:rPr>
        <w:t>年会</w:t>
      </w:r>
      <w:r w:rsidRPr="00DF60E4">
        <w:rPr>
          <w:rFonts w:asciiTheme="minorEastAsia" w:eastAsiaTheme="minorEastAsia" w:hAnsiTheme="minorEastAsia" w:cs="Times New Roman" w:hint="eastAsia"/>
          <w:sz w:val="24"/>
          <w:szCs w:val="24"/>
        </w:rPr>
        <w:t>论文评比。</w:t>
      </w:r>
    </w:p>
    <w:p w:rsidR="001D680D" w:rsidRPr="00DF60E4" w:rsidRDefault="001D680D" w:rsidP="00E537CA">
      <w:pPr>
        <w:spacing w:line="360" w:lineRule="auto"/>
        <w:jc w:val="left"/>
        <w:rPr>
          <w:rFonts w:asciiTheme="minorEastAsia" w:eastAsiaTheme="minorEastAsia" w:hAnsiTheme="minorEastAsia"/>
          <w:sz w:val="24"/>
          <w:szCs w:val="24"/>
        </w:rPr>
      </w:pPr>
      <w:r w:rsidRPr="00DF60E4">
        <w:rPr>
          <w:rFonts w:asciiTheme="minorEastAsia" w:eastAsiaTheme="minorEastAsia" w:hAnsiTheme="minorEastAsia"/>
          <w:sz w:val="24"/>
          <w:szCs w:val="24"/>
        </w:rPr>
        <w:t xml:space="preserve">    2.</w:t>
      </w:r>
      <w:r w:rsidRPr="00DF60E4">
        <w:rPr>
          <w:rFonts w:asciiTheme="minorEastAsia" w:eastAsiaTheme="minorEastAsia" w:hAnsiTheme="minorEastAsia" w:hint="eastAsia"/>
          <w:sz w:val="24"/>
          <w:szCs w:val="24"/>
        </w:rPr>
        <w:t xml:space="preserve"> 项目组活动：小学数学教学</w:t>
      </w:r>
      <w:r w:rsidRPr="00DF60E4">
        <w:rPr>
          <w:rFonts w:asciiTheme="minorEastAsia" w:eastAsiaTheme="minorEastAsia" w:hAnsiTheme="minorEastAsia"/>
          <w:sz w:val="24"/>
          <w:szCs w:val="24"/>
        </w:rPr>
        <w:t>关键性问题研究</w:t>
      </w:r>
      <w:r w:rsidRPr="00DF60E4">
        <w:rPr>
          <w:rFonts w:asciiTheme="minorEastAsia" w:eastAsiaTheme="minorEastAsia" w:hAnsiTheme="minorEastAsia" w:hint="eastAsia"/>
          <w:sz w:val="24"/>
          <w:szCs w:val="24"/>
        </w:rPr>
        <w:t>。</w:t>
      </w:r>
    </w:p>
    <w:p w:rsidR="00260A0D" w:rsidRPr="00DF60E4" w:rsidRDefault="00260A0D" w:rsidP="00E537CA">
      <w:pPr>
        <w:spacing w:line="360" w:lineRule="auto"/>
        <w:jc w:val="left"/>
        <w:rPr>
          <w:rFonts w:asciiTheme="minorEastAsia" w:eastAsiaTheme="minorEastAsia" w:hAnsiTheme="minorEastAsia" w:cs="Times New Roman"/>
          <w:sz w:val="24"/>
          <w:szCs w:val="24"/>
        </w:rPr>
      </w:pPr>
      <w:r w:rsidRPr="00DF60E4">
        <w:rPr>
          <w:rFonts w:asciiTheme="minorEastAsia" w:eastAsiaTheme="minorEastAsia" w:hAnsiTheme="minorEastAsia" w:cs="Times New Roman" w:hint="eastAsia"/>
          <w:sz w:val="24"/>
          <w:szCs w:val="24"/>
        </w:rPr>
        <w:t xml:space="preserve"> </w:t>
      </w:r>
      <w:r w:rsidRPr="00DF60E4">
        <w:rPr>
          <w:rFonts w:asciiTheme="minorEastAsia" w:eastAsiaTheme="minorEastAsia" w:hAnsiTheme="minorEastAsia" w:cs="Times New Roman" w:hint="eastAsia"/>
          <w:b/>
          <w:bCs/>
          <w:sz w:val="24"/>
          <w:szCs w:val="24"/>
        </w:rPr>
        <w:t>一月份</w:t>
      </w:r>
      <w:r w:rsidRPr="00DF60E4">
        <w:rPr>
          <w:rFonts w:asciiTheme="minorEastAsia" w:eastAsiaTheme="minorEastAsia" w:hAnsiTheme="minorEastAsia" w:cs="Times New Roman" w:hint="eastAsia"/>
          <w:sz w:val="24"/>
          <w:szCs w:val="24"/>
        </w:rPr>
        <w:t xml:space="preserve"> </w:t>
      </w:r>
    </w:p>
    <w:p w:rsidR="008D2F90" w:rsidRPr="00DF60E4" w:rsidRDefault="00260A0D" w:rsidP="001D680D">
      <w:pPr>
        <w:spacing w:line="360" w:lineRule="auto"/>
        <w:ind w:firstLineChars="200" w:firstLine="480"/>
        <w:jc w:val="left"/>
        <w:rPr>
          <w:rFonts w:asciiTheme="minorEastAsia" w:eastAsiaTheme="minorEastAsia" w:hAnsiTheme="minorEastAsia" w:cs="Times New Roman"/>
          <w:sz w:val="24"/>
          <w:szCs w:val="24"/>
        </w:rPr>
      </w:pPr>
      <w:r w:rsidRPr="00DF60E4">
        <w:rPr>
          <w:rFonts w:asciiTheme="minorEastAsia" w:eastAsiaTheme="minorEastAsia" w:hAnsiTheme="minorEastAsia" w:cs="Times New Roman"/>
          <w:sz w:val="24"/>
          <w:szCs w:val="24"/>
        </w:rPr>
        <w:t>1</w:t>
      </w:r>
      <w:r w:rsidR="008D2F90" w:rsidRPr="00DF60E4">
        <w:rPr>
          <w:rFonts w:asciiTheme="minorEastAsia" w:eastAsiaTheme="minorEastAsia" w:hAnsiTheme="minorEastAsia" w:cs="Times New Roman" w:hint="eastAsia"/>
          <w:sz w:val="24"/>
          <w:szCs w:val="24"/>
        </w:rPr>
        <w:t>.常州市小学数学教研工作总结会。</w:t>
      </w:r>
    </w:p>
    <w:p w:rsidR="00564850" w:rsidRPr="00DF60E4" w:rsidRDefault="00564850" w:rsidP="00020F77">
      <w:pPr>
        <w:spacing w:line="360" w:lineRule="auto"/>
        <w:ind w:firstLine="481"/>
        <w:jc w:val="left"/>
        <w:rPr>
          <w:rFonts w:ascii="黑体" w:eastAsia="黑体" w:hAnsi="黑体"/>
          <w:b/>
          <w:bCs/>
          <w:sz w:val="24"/>
          <w:szCs w:val="24"/>
        </w:rPr>
      </w:pPr>
    </w:p>
    <w:p w:rsidR="00E2098D" w:rsidRPr="00DF60E4" w:rsidRDefault="0073778C" w:rsidP="00020F77">
      <w:pPr>
        <w:spacing w:line="360" w:lineRule="auto"/>
        <w:ind w:firstLine="481"/>
        <w:jc w:val="left"/>
        <w:rPr>
          <w:rFonts w:ascii="宋体" w:hAnsi="宋体"/>
          <w:sz w:val="24"/>
          <w:szCs w:val="24"/>
        </w:rPr>
      </w:pPr>
      <w:r w:rsidRPr="00DF60E4">
        <w:rPr>
          <w:rFonts w:ascii="宋体" w:hAnsi="宋体" w:hint="eastAsia"/>
          <w:sz w:val="24"/>
          <w:szCs w:val="24"/>
        </w:rPr>
        <w:t>附2：</w:t>
      </w:r>
      <w:r w:rsidR="00020F77" w:rsidRPr="00DF60E4">
        <w:rPr>
          <w:rFonts w:ascii="宋体" w:hAnsi="宋体" w:hint="eastAsia"/>
          <w:sz w:val="24"/>
          <w:szCs w:val="24"/>
        </w:rPr>
        <w:t>2019-2020</w:t>
      </w:r>
      <w:r w:rsidRPr="00DF60E4">
        <w:rPr>
          <w:rFonts w:ascii="宋体" w:hAnsi="宋体" w:hint="eastAsia"/>
          <w:sz w:val="24"/>
          <w:szCs w:val="24"/>
        </w:rPr>
        <w:t>学年第一学期期初教材分析安排表</w:t>
      </w:r>
    </w:p>
    <w:tbl>
      <w:tblPr>
        <w:tblW w:w="987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2410"/>
        <w:gridCol w:w="1985"/>
        <w:gridCol w:w="1228"/>
        <w:gridCol w:w="2551"/>
      </w:tblGrid>
      <w:tr w:rsidR="00E2098D" w:rsidRPr="00DF60E4" w:rsidTr="00020F77">
        <w:trPr>
          <w:cantSplit/>
          <w:trHeight w:val="452"/>
        </w:trPr>
        <w:tc>
          <w:tcPr>
            <w:tcW w:w="1701"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
                <w:bCs/>
                <w:sz w:val="24"/>
                <w:szCs w:val="24"/>
              </w:rPr>
            </w:pPr>
            <w:r w:rsidRPr="00DF60E4">
              <w:rPr>
                <w:rFonts w:hint="eastAsia"/>
                <w:b/>
                <w:bCs/>
                <w:sz w:val="24"/>
                <w:szCs w:val="24"/>
              </w:rPr>
              <w:t>活动时间</w:t>
            </w:r>
          </w:p>
        </w:tc>
        <w:tc>
          <w:tcPr>
            <w:tcW w:w="2410"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
                <w:bCs/>
                <w:sz w:val="24"/>
                <w:szCs w:val="24"/>
              </w:rPr>
            </w:pPr>
            <w:r w:rsidRPr="00DF60E4">
              <w:rPr>
                <w:rFonts w:hint="eastAsia"/>
                <w:b/>
                <w:bCs/>
                <w:sz w:val="24"/>
                <w:szCs w:val="24"/>
              </w:rPr>
              <w:t>活动地点</w:t>
            </w:r>
          </w:p>
        </w:tc>
        <w:tc>
          <w:tcPr>
            <w:tcW w:w="1985"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
                <w:bCs/>
                <w:sz w:val="24"/>
                <w:szCs w:val="24"/>
              </w:rPr>
            </w:pPr>
            <w:r w:rsidRPr="00DF60E4">
              <w:rPr>
                <w:rFonts w:hint="eastAsia"/>
                <w:b/>
                <w:bCs/>
                <w:sz w:val="24"/>
                <w:szCs w:val="24"/>
              </w:rPr>
              <w:t>活动内容</w:t>
            </w:r>
          </w:p>
        </w:tc>
        <w:tc>
          <w:tcPr>
            <w:tcW w:w="1228"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
                <w:bCs/>
                <w:sz w:val="24"/>
                <w:szCs w:val="24"/>
              </w:rPr>
            </w:pPr>
            <w:r w:rsidRPr="00DF60E4">
              <w:rPr>
                <w:rFonts w:hint="eastAsia"/>
                <w:b/>
                <w:bCs/>
                <w:sz w:val="24"/>
                <w:szCs w:val="24"/>
              </w:rPr>
              <w:t>主讲人</w:t>
            </w:r>
          </w:p>
        </w:tc>
        <w:tc>
          <w:tcPr>
            <w:tcW w:w="2551"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
                <w:bCs/>
                <w:sz w:val="24"/>
                <w:szCs w:val="24"/>
              </w:rPr>
            </w:pPr>
            <w:r w:rsidRPr="00DF60E4">
              <w:rPr>
                <w:rFonts w:hint="eastAsia"/>
                <w:b/>
                <w:bCs/>
                <w:sz w:val="24"/>
                <w:szCs w:val="24"/>
              </w:rPr>
              <w:t>参加对象</w:t>
            </w:r>
          </w:p>
        </w:tc>
      </w:tr>
      <w:tr w:rsidR="00E2098D" w:rsidRPr="00DF60E4" w:rsidTr="00020F77">
        <w:trPr>
          <w:cantSplit/>
          <w:trHeight w:val="452"/>
        </w:trPr>
        <w:tc>
          <w:tcPr>
            <w:tcW w:w="1701" w:type="dxa"/>
            <w:vMerge w:val="restart"/>
            <w:tcBorders>
              <w:top w:val="single" w:sz="4" w:space="0" w:color="auto"/>
              <w:left w:val="single" w:sz="4" w:space="0" w:color="auto"/>
              <w:right w:val="single" w:sz="4" w:space="0" w:color="auto"/>
            </w:tcBorders>
            <w:vAlign w:val="center"/>
          </w:tcPr>
          <w:p w:rsidR="00E2098D" w:rsidRPr="00DF60E4" w:rsidRDefault="0073778C">
            <w:pPr>
              <w:snapToGrid w:val="0"/>
              <w:spacing w:line="380" w:lineRule="exact"/>
              <w:jc w:val="center"/>
              <w:rPr>
                <w:rFonts w:asciiTheme="minorEastAsia" w:eastAsiaTheme="minorEastAsia" w:hAnsiTheme="minorEastAsia"/>
                <w:color w:val="000000"/>
                <w:sz w:val="24"/>
                <w:szCs w:val="24"/>
              </w:rPr>
            </w:pPr>
            <w:r w:rsidRPr="00DF60E4">
              <w:rPr>
                <w:rFonts w:asciiTheme="minorEastAsia" w:eastAsiaTheme="minorEastAsia" w:hAnsiTheme="minorEastAsia" w:hint="eastAsia"/>
                <w:color w:val="000000"/>
                <w:sz w:val="24"/>
                <w:szCs w:val="24"/>
              </w:rPr>
              <w:t>8月3</w:t>
            </w:r>
            <w:r w:rsidR="00020F77" w:rsidRPr="00DF60E4">
              <w:rPr>
                <w:rFonts w:asciiTheme="minorEastAsia" w:eastAsiaTheme="minorEastAsia" w:hAnsiTheme="minorEastAsia"/>
                <w:color w:val="000000"/>
                <w:sz w:val="24"/>
                <w:szCs w:val="24"/>
              </w:rPr>
              <w:t>0</w:t>
            </w:r>
            <w:r w:rsidRPr="00DF60E4">
              <w:rPr>
                <w:rFonts w:asciiTheme="minorEastAsia" w:eastAsiaTheme="minorEastAsia" w:hAnsiTheme="minorEastAsia" w:hint="eastAsia"/>
                <w:color w:val="000000"/>
                <w:sz w:val="24"/>
                <w:szCs w:val="24"/>
              </w:rPr>
              <w:t>日</w:t>
            </w:r>
          </w:p>
          <w:p w:rsidR="00E2098D" w:rsidRPr="00DF60E4" w:rsidRDefault="0073778C">
            <w:pPr>
              <w:snapToGrid w:val="0"/>
              <w:spacing w:line="380" w:lineRule="exact"/>
              <w:jc w:val="center"/>
              <w:rPr>
                <w:rFonts w:asciiTheme="minorEastAsia" w:eastAsiaTheme="minorEastAsia" w:hAnsiTheme="minorEastAsia"/>
                <w:color w:val="000000"/>
                <w:sz w:val="24"/>
                <w:szCs w:val="24"/>
              </w:rPr>
            </w:pPr>
            <w:r w:rsidRPr="00DF60E4">
              <w:rPr>
                <w:rFonts w:asciiTheme="minorEastAsia" w:eastAsiaTheme="minorEastAsia" w:hAnsiTheme="minorEastAsia" w:hint="eastAsia"/>
                <w:color w:val="000000"/>
                <w:sz w:val="24"/>
                <w:szCs w:val="24"/>
              </w:rPr>
              <w:t>上午</w:t>
            </w:r>
          </w:p>
          <w:p w:rsidR="00E2098D" w:rsidRPr="00DF60E4" w:rsidRDefault="0073778C">
            <w:pPr>
              <w:snapToGrid w:val="0"/>
              <w:spacing w:line="260" w:lineRule="exact"/>
              <w:jc w:val="center"/>
              <w:rPr>
                <w:rFonts w:asciiTheme="minorEastAsia" w:eastAsiaTheme="minorEastAsia" w:hAnsiTheme="minorEastAsia"/>
                <w:b/>
                <w:bCs/>
                <w:sz w:val="24"/>
                <w:szCs w:val="24"/>
              </w:rPr>
            </w:pPr>
            <w:r w:rsidRPr="00DF60E4">
              <w:rPr>
                <w:rFonts w:asciiTheme="minorEastAsia" w:eastAsiaTheme="minorEastAsia" w:hAnsiTheme="minorEastAsia" w:hint="eastAsia"/>
                <w:color w:val="000000"/>
                <w:sz w:val="24"/>
                <w:szCs w:val="24"/>
              </w:rPr>
              <w:t>8∶3</w:t>
            </w:r>
            <w:r w:rsidRPr="00DF60E4">
              <w:rPr>
                <w:rFonts w:asciiTheme="minorEastAsia" w:eastAsiaTheme="minorEastAsia" w:hAnsiTheme="minorEastAsia"/>
                <w:color w:val="000000"/>
                <w:sz w:val="24"/>
                <w:szCs w:val="24"/>
              </w:rPr>
              <w:t>0</w:t>
            </w:r>
            <w:r w:rsidRPr="00DF60E4">
              <w:rPr>
                <w:rFonts w:asciiTheme="minorEastAsia" w:eastAsiaTheme="minorEastAsia" w:hAnsiTheme="minorEastAsia" w:cs="宋体" w:hint="eastAsia"/>
                <w:bCs/>
                <w:color w:val="000000"/>
                <w:kern w:val="0"/>
                <w:sz w:val="24"/>
                <w:szCs w:val="24"/>
              </w:rPr>
              <w:t>～</w:t>
            </w:r>
            <w:r w:rsidRPr="00DF60E4">
              <w:rPr>
                <w:rFonts w:asciiTheme="minorEastAsia" w:eastAsiaTheme="minorEastAsia" w:hAnsiTheme="minorEastAsia"/>
                <w:color w:val="000000"/>
                <w:sz w:val="24"/>
                <w:szCs w:val="24"/>
              </w:rPr>
              <w:t>11</w:t>
            </w:r>
            <w:r w:rsidRPr="00DF60E4">
              <w:rPr>
                <w:rFonts w:asciiTheme="minorEastAsia" w:eastAsiaTheme="minorEastAsia" w:hAnsiTheme="minorEastAsia" w:hint="eastAsia"/>
                <w:color w:val="000000"/>
                <w:sz w:val="24"/>
                <w:szCs w:val="24"/>
              </w:rPr>
              <w:t>∶0</w:t>
            </w:r>
            <w:r w:rsidRPr="00DF60E4">
              <w:rPr>
                <w:rFonts w:asciiTheme="minorEastAsia" w:eastAsiaTheme="minorEastAsia" w:hAnsiTheme="minorEastAsia"/>
                <w:color w:val="000000"/>
                <w:sz w:val="24"/>
                <w:szCs w:val="24"/>
              </w:rPr>
              <w:t>0</w:t>
            </w:r>
          </w:p>
        </w:tc>
        <w:tc>
          <w:tcPr>
            <w:tcW w:w="2410"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rPr>
                <w:rFonts w:cs="宋体"/>
                <w:bCs/>
                <w:color w:val="000000"/>
                <w:sz w:val="24"/>
                <w:szCs w:val="24"/>
              </w:rPr>
            </w:pPr>
            <w:r w:rsidRPr="00DF60E4">
              <w:rPr>
                <w:rFonts w:cs="宋体" w:hint="eastAsia"/>
                <w:bCs/>
                <w:color w:val="000000"/>
                <w:sz w:val="24"/>
                <w:szCs w:val="24"/>
              </w:rPr>
              <w:t>博爱集团龙锦校区</w:t>
            </w:r>
          </w:p>
        </w:tc>
        <w:tc>
          <w:tcPr>
            <w:tcW w:w="1985"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jc w:val="center"/>
              <w:rPr>
                <w:bCs/>
                <w:color w:val="000000"/>
                <w:sz w:val="24"/>
                <w:szCs w:val="24"/>
              </w:rPr>
            </w:pPr>
            <w:r w:rsidRPr="00DF60E4">
              <w:rPr>
                <w:rFonts w:ascii="宋体" w:hAnsi="宋体" w:cs="宋体" w:hint="eastAsia"/>
                <w:bCs/>
                <w:color w:val="000000"/>
                <w:kern w:val="0"/>
                <w:sz w:val="24"/>
                <w:szCs w:val="24"/>
              </w:rPr>
              <w:t>一年级教材分析</w:t>
            </w:r>
          </w:p>
        </w:tc>
        <w:tc>
          <w:tcPr>
            <w:tcW w:w="1228"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widowControl/>
              <w:wordWrap w:val="0"/>
              <w:jc w:val="center"/>
              <w:rPr>
                <w:bCs/>
                <w:color w:val="000000"/>
                <w:sz w:val="24"/>
                <w:szCs w:val="24"/>
              </w:rPr>
            </w:pPr>
            <w:r w:rsidRPr="00DF60E4">
              <w:rPr>
                <w:rFonts w:hint="eastAsia"/>
                <w:bCs/>
                <w:color w:val="000000"/>
                <w:sz w:val="24"/>
                <w:szCs w:val="24"/>
              </w:rPr>
              <w:t>朱</w:t>
            </w:r>
            <w:r w:rsidRPr="00DF60E4">
              <w:rPr>
                <w:rFonts w:hint="eastAsia"/>
                <w:bCs/>
                <w:color w:val="000000"/>
                <w:sz w:val="24"/>
                <w:szCs w:val="24"/>
              </w:rPr>
              <w:t xml:space="preserve">  </w:t>
            </w:r>
            <w:r w:rsidRPr="00DF60E4">
              <w:rPr>
                <w:rFonts w:hint="eastAsia"/>
                <w:bCs/>
                <w:color w:val="000000"/>
                <w:sz w:val="24"/>
                <w:szCs w:val="24"/>
              </w:rPr>
              <w:t>桢</w:t>
            </w:r>
          </w:p>
        </w:tc>
        <w:tc>
          <w:tcPr>
            <w:tcW w:w="2551"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widowControl/>
              <w:snapToGrid w:val="0"/>
              <w:jc w:val="center"/>
              <w:rPr>
                <w:rFonts w:ascii="宋体"/>
                <w:bCs/>
                <w:color w:val="000000"/>
                <w:kern w:val="0"/>
                <w:sz w:val="24"/>
                <w:szCs w:val="24"/>
              </w:rPr>
            </w:pPr>
            <w:r w:rsidRPr="00DF60E4">
              <w:rPr>
                <w:rFonts w:ascii="宋体" w:hAnsi="宋体" w:cs="宋体" w:hint="eastAsia"/>
                <w:bCs/>
                <w:color w:val="000000"/>
                <w:kern w:val="0"/>
                <w:sz w:val="24"/>
                <w:szCs w:val="24"/>
              </w:rPr>
              <w:t>一年级数学教师</w:t>
            </w:r>
          </w:p>
        </w:tc>
      </w:tr>
      <w:tr w:rsidR="00E2098D" w:rsidRPr="00DF60E4" w:rsidTr="00020F77">
        <w:trPr>
          <w:cantSplit/>
          <w:trHeight w:val="452"/>
        </w:trPr>
        <w:tc>
          <w:tcPr>
            <w:tcW w:w="1701" w:type="dxa"/>
            <w:vMerge/>
            <w:tcBorders>
              <w:top w:val="single" w:sz="4" w:space="0" w:color="auto"/>
              <w:left w:val="single" w:sz="4" w:space="0" w:color="auto"/>
              <w:right w:val="single" w:sz="4" w:space="0" w:color="auto"/>
            </w:tcBorders>
            <w:vAlign w:val="center"/>
          </w:tcPr>
          <w:p w:rsidR="00E2098D" w:rsidRPr="00DF60E4" w:rsidRDefault="00E2098D">
            <w:pPr>
              <w:snapToGrid w:val="0"/>
              <w:spacing w:line="380" w:lineRule="exact"/>
              <w:jc w:val="center"/>
              <w:rPr>
                <w:rFonts w:asciiTheme="minorEastAsia" w:eastAsiaTheme="minorEastAsia" w:hAnsiTheme="minorEastAsia"/>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cs="宋体" w:hint="eastAsia"/>
                <w:bCs/>
                <w:color w:val="000000"/>
                <w:sz w:val="24"/>
                <w:szCs w:val="24"/>
              </w:rPr>
              <w:t>虹景小学</w:t>
            </w:r>
          </w:p>
        </w:tc>
        <w:tc>
          <w:tcPr>
            <w:tcW w:w="1985"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ascii="宋体" w:hAnsi="宋体" w:cs="宋体" w:hint="eastAsia"/>
                <w:bCs/>
                <w:color w:val="000000"/>
                <w:kern w:val="0"/>
                <w:sz w:val="24"/>
                <w:szCs w:val="24"/>
              </w:rPr>
              <w:t>二年级教材分析</w:t>
            </w:r>
          </w:p>
        </w:tc>
        <w:tc>
          <w:tcPr>
            <w:tcW w:w="1228"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hint="eastAsia"/>
                <w:bCs/>
                <w:color w:val="000000"/>
                <w:sz w:val="24"/>
                <w:szCs w:val="24"/>
              </w:rPr>
              <w:t>马君娟</w:t>
            </w:r>
          </w:p>
        </w:tc>
        <w:tc>
          <w:tcPr>
            <w:tcW w:w="2551"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ascii="宋体" w:hAnsi="宋体" w:cs="宋体" w:hint="eastAsia"/>
                <w:bCs/>
                <w:color w:val="000000"/>
                <w:kern w:val="0"/>
                <w:sz w:val="24"/>
                <w:szCs w:val="24"/>
              </w:rPr>
              <w:t>二年级数学教师</w:t>
            </w:r>
          </w:p>
        </w:tc>
      </w:tr>
      <w:tr w:rsidR="00E2098D" w:rsidRPr="00DF60E4" w:rsidTr="00020F77">
        <w:trPr>
          <w:cantSplit/>
          <w:trHeight w:val="452"/>
        </w:trPr>
        <w:tc>
          <w:tcPr>
            <w:tcW w:w="1701" w:type="dxa"/>
            <w:vMerge/>
            <w:tcBorders>
              <w:left w:val="single" w:sz="4" w:space="0" w:color="auto"/>
              <w:right w:val="single" w:sz="4" w:space="0" w:color="auto"/>
            </w:tcBorders>
            <w:vAlign w:val="center"/>
          </w:tcPr>
          <w:p w:rsidR="00E2098D" w:rsidRPr="00DF60E4" w:rsidRDefault="00E2098D">
            <w:pPr>
              <w:snapToGrid w:val="0"/>
              <w:spacing w:line="260" w:lineRule="exact"/>
              <w:jc w:val="center"/>
              <w:rPr>
                <w:rFonts w:asciiTheme="minorEastAsia" w:eastAsiaTheme="minorEastAsia" w:hAnsiTheme="minorEastAsia"/>
                <w:b/>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cs="宋体" w:hint="eastAsia"/>
                <w:bCs/>
                <w:color w:val="000000"/>
                <w:sz w:val="24"/>
                <w:szCs w:val="24"/>
              </w:rPr>
              <w:t>五星小学</w:t>
            </w:r>
          </w:p>
        </w:tc>
        <w:tc>
          <w:tcPr>
            <w:tcW w:w="1985"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ascii="宋体" w:hAnsi="宋体" w:cs="宋体" w:hint="eastAsia"/>
                <w:bCs/>
                <w:color w:val="000000"/>
                <w:kern w:val="0"/>
                <w:sz w:val="24"/>
                <w:szCs w:val="24"/>
              </w:rPr>
              <w:t>三年级教材分析</w:t>
            </w:r>
          </w:p>
        </w:tc>
        <w:tc>
          <w:tcPr>
            <w:tcW w:w="1228"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hint="eastAsia"/>
                <w:bCs/>
                <w:color w:val="000000"/>
                <w:sz w:val="24"/>
                <w:szCs w:val="24"/>
              </w:rPr>
              <w:t>杭</w:t>
            </w:r>
            <w:r w:rsidRPr="00DF60E4">
              <w:rPr>
                <w:rFonts w:hint="eastAsia"/>
                <w:bCs/>
                <w:color w:val="000000"/>
                <w:sz w:val="24"/>
                <w:szCs w:val="24"/>
              </w:rPr>
              <w:t xml:space="preserve">  </w:t>
            </w:r>
            <w:r w:rsidRPr="00DF60E4">
              <w:rPr>
                <w:rFonts w:hint="eastAsia"/>
                <w:bCs/>
                <w:color w:val="000000"/>
                <w:sz w:val="24"/>
                <w:szCs w:val="24"/>
              </w:rPr>
              <w:t>君</w:t>
            </w:r>
          </w:p>
        </w:tc>
        <w:tc>
          <w:tcPr>
            <w:tcW w:w="2551"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ascii="宋体" w:hAnsi="宋体" w:cs="宋体" w:hint="eastAsia"/>
                <w:bCs/>
                <w:color w:val="000000"/>
                <w:kern w:val="0"/>
                <w:sz w:val="24"/>
                <w:szCs w:val="24"/>
              </w:rPr>
              <w:t>三年级数学教师</w:t>
            </w:r>
          </w:p>
        </w:tc>
      </w:tr>
      <w:tr w:rsidR="00E2098D" w:rsidRPr="00DF60E4" w:rsidTr="00020F77">
        <w:trPr>
          <w:cantSplit/>
          <w:trHeight w:val="452"/>
        </w:trPr>
        <w:tc>
          <w:tcPr>
            <w:tcW w:w="1701" w:type="dxa"/>
            <w:vMerge/>
            <w:tcBorders>
              <w:left w:val="single" w:sz="4" w:space="0" w:color="auto"/>
              <w:right w:val="single" w:sz="4" w:space="0" w:color="auto"/>
            </w:tcBorders>
            <w:vAlign w:val="center"/>
          </w:tcPr>
          <w:p w:rsidR="00E2098D" w:rsidRPr="00DF60E4" w:rsidRDefault="00E2098D">
            <w:pPr>
              <w:snapToGrid w:val="0"/>
              <w:spacing w:line="260" w:lineRule="exact"/>
              <w:jc w:val="center"/>
              <w:rPr>
                <w:rFonts w:asciiTheme="minorEastAsia" w:eastAsiaTheme="minorEastAsia" w:hAnsiTheme="minorEastAsia"/>
                <w:b/>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E2098D" w:rsidRPr="00DF60E4" w:rsidRDefault="00020F77">
            <w:pPr>
              <w:snapToGrid w:val="0"/>
              <w:spacing w:line="260" w:lineRule="exact"/>
              <w:jc w:val="center"/>
              <w:rPr>
                <w:bCs/>
                <w:sz w:val="24"/>
                <w:szCs w:val="24"/>
              </w:rPr>
            </w:pPr>
            <w:r w:rsidRPr="00DF60E4">
              <w:rPr>
                <w:rFonts w:hint="eastAsia"/>
                <w:bCs/>
                <w:color w:val="000000"/>
                <w:sz w:val="24"/>
                <w:szCs w:val="24"/>
              </w:rPr>
              <w:t>荆川</w:t>
            </w:r>
            <w:r w:rsidRPr="00DF60E4">
              <w:rPr>
                <w:bCs/>
                <w:color w:val="000000"/>
                <w:sz w:val="24"/>
                <w:szCs w:val="24"/>
              </w:rPr>
              <w:t>小学（</w:t>
            </w:r>
            <w:r w:rsidRPr="00DF60E4">
              <w:rPr>
                <w:rFonts w:hint="eastAsia"/>
                <w:bCs/>
                <w:color w:val="000000"/>
                <w:sz w:val="24"/>
                <w:szCs w:val="24"/>
              </w:rPr>
              <w:t>教</w:t>
            </w:r>
            <w:r w:rsidRPr="00DF60E4">
              <w:rPr>
                <w:bCs/>
                <w:color w:val="000000"/>
                <w:sz w:val="24"/>
                <w:szCs w:val="24"/>
              </w:rPr>
              <w:t>科院附小）</w:t>
            </w:r>
          </w:p>
        </w:tc>
        <w:tc>
          <w:tcPr>
            <w:tcW w:w="1985"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ascii="宋体" w:hAnsi="宋体" w:cs="宋体" w:hint="eastAsia"/>
                <w:bCs/>
                <w:color w:val="000000"/>
                <w:kern w:val="0"/>
                <w:sz w:val="24"/>
                <w:szCs w:val="24"/>
              </w:rPr>
              <w:t>四年级教材分析</w:t>
            </w:r>
          </w:p>
        </w:tc>
        <w:tc>
          <w:tcPr>
            <w:tcW w:w="1228"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hint="eastAsia"/>
                <w:bCs/>
                <w:color w:val="000000"/>
                <w:sz w:val="24"/>
                <w:szCs w:val="24"/>
              </w:rPr>
              <w:t>孙丽燕</w:t>
            </w:r>
          </w:p>
        </w:tc>
        <w:tc>
          <w:tcPr>
            <w:tcW w:w="2551"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ascii="宋体" w:hAnsi="宋体" w:cs="宋体" w:hint="eastAsia"/>
                <w:bCs/>
                <w:color w:val="000000"/>
                <w:kern w:val="0"/>
                <w:sz w:val="24"/>
                <w:szCs w:val="24"/>
              </w:rPr>
              <w:t>四年级数学教师</w:t>
            </w:r>
          </w:p>
        </w:tc>
      </w:tr>
      <w:tr w:rsidR="00E2098D" w:rsidRPr="00DF60E4" w:rsidTr="00020F77">
        <w:trPr>
          <w:cantSplit/>
          <w:trHeight w:val="452"/>
        </w:trPr>
        <w:tc>
          <w:tcPr>
            <w:tcW w:w="1701" w:type="dxa"/>
            <w:vMerge/>
            <w:tcBorders>
              <w:left w:val="single" w:sz="4" w:space="0" w:color="auto"/>
              <w:right w:val="single" w:sz="4" w:space="0" w:color="auto"/>
            </w:tcBorders>
            <w:vAlign w:val="center"/>
          </w:tcPr>
          <w:p w:rsidR="00E2098D" w:rsidRPr="00DF60E4" w:rsidRDefault="00E2098D">
            <w:pPr>
              <w:snapToGrid w:val="0"/>
              <w:spacing w:line="260" w:lineRule="exact"/>
              <w:jc w:val="center"/>
              <w:rPr>
                <w:rFonts w:asciiTheme="minorEastAsia" w:eastAsiaTheme="minorEastAsia" w:hAnsiTheme="minorEastAsia"/>
                <w:b/>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cs="宋体" w:hint="eastAsia"/>
                <w:bCs/>
                <w:color w:val="000000"/>
                <w:sz w:val="24"/>
                <w:szCs w:val="24"/>
              </w:rPr>
              <w:t>三井小学</w:t>
            </w:r>
          </w:p>
        </w:tc>
        <w:tc>
          <w:tcPr>
            <w:tcW w:w="1985"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ascii="宋体" w:hAnsi="宋体" w:cs="宋体" w:hint="eastAsia"/>
                <w:bCs/>
                <w:color w:val="000000"/>
                <w:kern w:val="0"/>
                <w:sz w:val="24"/>
                <w:szCs w:val="24"/>
              </w:rPr>
              <w:t>五年级教材分析</w:t>
            </w:r>
          </w:p>
        </w:tc>
        <w:tc>
          <w:tcPr>
            <w:tcW w:w="1228"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hint="eastAsia"/>
                <w:bCs/>
                <w:color w:val="000000"/>
                <w:sz w:val="24"/>
                <w:szCs w:val="24"/>
              </w:rPr>
              <w:t>姚建法</w:t>
            </w:r>
          </w:p>
        </w:tc>
        <w:tc>
          <w:tcPr>
            <w:tcW w:w="2551"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ascii="宋体" w:hAnsi="宋体" w:cs="宋体" w:hint="eastAsia"/>
                <w:bCs/>
                <w:color w:val="000000"/>
                <w:kern w:val="0"/>
                <w:sz w:val="24"/>
                <w:szCs w:val="24"/>
              </w:rPr>
              <w:t>五年级数学教师</w:t>
            </w:r>
          </w:p>
        </w:tc>
      </w:tr>
      <w:tr w:rsidR="00E2098D" w:rsidRPr="00DF60E4" w:rsidTr="00020F77">
        <w:trPr>
          <w:cantSplit/>
          <w:trHeight w:val="452"/>
        </w:trPr>
        <w:tc>
          <w:tcPr>
            <w:tcW w:w="1701" w:type="dxa"/>
            <w:vMerge/>
            <w:tcBorders>
              <w:left w:val="single" w:sz="4" w:space="0" w:color="auto"/>
              <w:bottom w:val="single" w:sz="4" w:space="0" w:color="auto"/>
              <w:right w:val="single" w:sz="4" w:space="0" w:color="auto"/>
            </w:tcBorders>
            <w:vAlign w:val="center"/>
          </w:tcPr>
          <w:p w:rsidR="00E2098D" w:rsidRPr="00DF60E4" w:rsidRDefault="00E2098D">
            <w:pPr>
              <w:snapToGrid w:val="0"/>
              <w:spacing w:line="260" w:lineRule="exact"/>
              <w:jc w:val="center"/>
              <w:rPr>
                <w:rFonts w:asciiTheme="minorEastAsia" w:eastAsiaTheme="minorEastAsia" w:hAnsiTheme="minorEastAsia"/>
                <w:b/>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cs="宋体" w:hint="eastAsia"/>
                <w:color w:val="000000"/>
                <w:sz w:val="24"/>
                <w:szCs w:val="24"/>
              </w:rPr>
              <w:t>百草园小学</w:t>
            </w:r>
          </w:p>
        </w:tc>
        <w:tc>
          <w:tcPr>
            <w:tcW w:w="1985"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ascii="宋体" w:hAnsi="宋体" w:cs="宋体" w:hint="eastAsia"/>
                <w:bCs/>
                <w:color w:val="000000"/>
                <w:kern w:val="0"/>
                <w:sz w:val="24"/>
                <w:szCs w:val="24"/>
              </w:rPr>
              <w:t>六年级教材分析</w:t>
            </w:r>
          </w:p>
        </w:tc>
        <w:tc>
          <w:tcPr>
            <w:tcW w:w="1228"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hint="eastAsia"/>
                <w:bCs/>
                <w:color w:val="000000"/>
                <w:sz w:val="24"/>
                <w:szCs w:val="24"/>
              </w:rPr>
              <w:t>王</w:t>
            </w:r>
            <w:r w:rsidRPr="00DF60E4">
              <w:rPr>
                <w:rFonts w:hint="eastAsia"/>
                <w:bCs/>
                <w:color w:val="000000"/>
                <w:sz w:val="24"/>
                <w:szCs w:val="24"/>
              </w:rPr>
              <w:t xml:space="preserve">  </w:t>
            </w:r>
            <w:r w:rsidRPr="00DF60E4">
              <w:rPr>
                <w:rFonts w:hint="eastAsia"/>
                <w:bCs/>
                <w:color w:val="000000"/>
                <w:sz w:val="24"/>
                <w:szCs w:val="24"/>
              </w:rPr>
              <w:t>瑾</w:t>
            </w:r>
          </w:p>
        </w:tc>
        <w:tc>
          <w:tcPr>
            <w:tcW w:w="2551" w:type="dxa"/>
            <w:tcBorders>
              <w:top w:val="single" w:sz="4" w:space="0" w:color="auto"/>
              <w:left w:val="single" w:sz="4" w:space="0" w:color="auto"/>
              <w:bottom w:val="single" w:sz="4" w:space="0" w:color="auto"/>
              <w:right w:val="single" w:sz="4" w:space="0" w:color="auto"/>
            </w:tcBorders>
            <w:vAlign w:val="center"/>
          </w:tcPr>
          <w:p w:rsidR="00E2098D" w:rsidRPr="00DF60E4" w:rsidRDefault="0073778C">
            <w:pPr>
              <w:snapToGrid w:val="0"/>
              <w:spacing w:line="260" w:lineRule="exact"/>
              <w:jc w:val="center"/>
              <w:rPr>
                <w:bCs/>
                <w:sz w:val="24"/>
                <w:szCs w:val="24"/>
              </w:rPr>
            </w:pPr>
            <w:r w:rsidRPr="00DF60E4">
              <w:rPr>
                <w:rFonts w:ascii="宋体" w:hAnsi="宋体" w:cs="宋体" w:hint="eastAsia"/>
                <w:bCs/>
                <w:color w:val="000000"/>
                <w:kern w:val="0"/>
                <w:sz w:val="24"/>
                <w:szCs w:val="24"/>
              </w:rPr>
              <w:t>六年级数学教师</w:t>
            </w:r>
          </w:p>
        </w:tc>
      </w:tr>
    </w:tbl>
    <w:p w:rsidR="00E2098D" w:rsidRPr="00DF60E4" w:rsidRDefault="00E2098D">
      <w:pPr>
        <w:widowControl/>
        <w:spacing w:line="440" w:lineRule="exact"/>
        <w:jc w:val="left"/>
        <w:rPr>
          <w:rFonts w:ascii="Times New Roman" w:hAnsi="Times New Roman" w:cs="Times New Roman"/>
          <w:sz w:val="24"/>
          <w:szCs w:val="24"/>
        </w:rPr>
      </w:pPr>
    </w:p>
    <w:sectPr w:rsidR="00E2098D" w:rsidRPr="00DF60E4">
      <w:footerReference w:type="default" r:id="rId8"/>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9E7" w:rsidRDefault="00C969E7">
      <w:r>
        <w:separator/>
      </w:r>
    </w:p>
  </w:endnote>
  <w:endnote w:type="continuationSeparator" w:id="0">
    <w:p w:rsidR="00C969E7" w:rsidRDefault="00C96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80D" w:rsidRDefault="001D680D">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1D680D" w:rsidRDefault="001D680D">
                          <w:pPr>
                            <w:pStyle w:val="a3"/>
                          </w:pPr>
                          <w:r>
                            <w:rPr>
                              <w:rFonts w:hint="eastAsia"/>
                            </w:rPr>
                            <w:fldChar w:fldCharType="begin"/>
                          </w:r>
                          <w:r>
                            <w:rPr>
                              <w:rFonts w:hint="eastAsia"/>
                            </w:rPr>
                            <w:instrText xml:space="preserve"> PAGE  \* MERGEFORMAT </w:instrText>
                          </w:r>
                          <w:r>
                            <w:rPr>
                              <w:rFonts w:hint="eastAsia"/>
                            </w:rPr>
                            <w:fldChar w:fldCharType="separate"/>
                          </w:r>
                          <w:r w:rsidR="00DF60E4">
                            <w:rPr>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1D680D" w:rsidRDefault="001D680D">
                    <w:pPr>
                      <w:pStyle w:val="a3"/>
                    </w:pPr>
                    <w:r>
                      <w:rPr>
                        <w:rFonts w:hint="eastAsia"/>
                      </w:rPr>
                      <w:fldChar w:fldCharType="begin"/>
                    </w:r>
                    <w:r>
                      <w:rPr>
                        <w:rFonts w:hint="eastAsia"/>
                      </w:rPr>
                      <w:instrText xml:space="preserve"> PAGE  \* MERGEFORMAT </w:instrText>
                    </w:r>
                    <w:r>
                      <w:rPr>
                        <w:rFonts w:hint="eastAsia"/>
                      </w:rPr>
                      <w:fldChar w:fldCharType="separate"/>
                    </w:r>
                    <w:r w:rsidR="00DF60E4">
                      <w:rPr>
                        <w:noProof/>
                      </w:rPr>
                      <w:t>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9E7" w:rsidRDefault="00C969E7">
      <w:r>
        <w:separator/>
      </w:r>
    </w:p>
  </w:footnote>
  <w:footnote w:type="continuationSeparator" w:id="0">
    <w:p w:rsidR="00C969E7" w:rsidRDefault="00C969E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3E1549"/>
    <w:multiLevelType w:val="multilevel"/>
    <w:tmpl w:val="493E1549"/>
    <w:lvl w:ilvl="0">
      <w:start w:val="1"/>
      <w:numFmt w:val="decimal"/>
      <w:lvlText w:val="%1."/>
      <w:lvlJc w:val="left"/>
      <w:pPr>
        <w:ind w:left="720" w:hanging="360"/>
      </w:pPr>
      <w:rPr>
        <w:rFonts w:ascii="Times New Roman" w:eastAsia="宋体" w:hAnsi="Times New Roman" w:cs="Times New Roman" w:hint="default"/>
      </w:rPr>
    </w:lvl>
    <w:lvl w:ilvl="1">
      <w:start w:val="1"/>
      <w:numFmt w:val="lowerLetter"/>
      <w:lvlText w:val="%2)"/>
      <w:lvlJc w:val="left"/>
      <w:pPr>
        <w:ind w:left="1200" w:hanging="420"/>
      </w:pPr>
      <w:rPr>
        <w:rFonts w:ascii="Times New Roman" w:hAnsi="Times New Roman" w:cs="Times New Roman" w:hint="default"/>
      </w:rPr>
    </w:lvl>
    <w:lvl w:ilvl="2">
      <w:start w:val="1"/>
      <w:numFmt w:val="lowerRoman"/>
      <w:lvlText w:val="%3."/>
      <w:lvlJc w:val="right"/>
      <w:pPr>
        <w:ind w:left="1620" w:hanging="420"/>
      </w:pPr>
      <w:rPr>
        <w:rFonts w:ascii="Times New Roman" w:hAnsi="Times New Roman" w:cs="Times New Roman" w:hint="default"/>
      </w:rPr>
    </w:lvl>
    <w:lvl w:ilvl="3">
      <w:start w:val="1"/>
      <w:numFmt w:val="decimal"/>
      <w:lvlText w:val="%4."/>
      <w:lvlJc w:val="left"/>
      <w:pPr>
        <w:ind w:left="2040" w:hanging="420"/>
      </w:pPr>
      <w:rPr>
        <w:rFonts w:ascii="Times New Roman" w:hAnsi="Times New Roman" w:cs="Times New Roman" w:hint="default"/>
      </w:rPr>
    </w:lvl>
    <w:lvl w:ilvl="4">
      <w:start w:val="1"/>
      <w:numFmt w:val="lowerLetter"/>
      <w:lvlText w:val="%5)"/>
      <w:lvlJc w:val="left"/>
      <w:pPr>
        <w:ind w:left="2460" w:hanging="420"/>
      </w:pPr>
      <w:rPr>
        <w:rFonts w:ascii="Times New Roman" w:hAnsi="Times New Roman" w:cs="Times New Roman" w:hint="default"/>
      </w:rPr>
    </w:lvl>
    <w:lvl w:ilvl="5">
      <w:start w:val="1"/>
      <w:numFmt w:val="lowerRoman"/>
      <w:lvlText w:val="%6."/>
      <w:lvlJc w:val="right"/>
      <w:pPr>
        <w:ind w:left="2880" w:hanging="420"/>
      </w:pPr>
      <w:rPr>
        <w:rFonts w:ascii="Times New Roman" w:hAnsi="Times New Roman" w:cs="Times New Roman" w:hint="default"/>
      </w:rPr>
    </w:lvl>
    <w:lvl w:ilvl="6">
      <w:start w:val="1"/>
      <w:numFmt w:val="decimal"/>
      <w:lvlText w:val="%7."/>
      <w:lvlJc w:val="left"/>
      <w:pPr>
        <w:ind w:left="3300" w:hanging="420"/>
      </w:pPr>
      <w:rPr>
        <w:rFonts w:ascii="Times New Roman" w:hAnsi="Times New Roman" w:cs="Times New Roman" w:hint="default"/>
      </w:rPr>
    </w:lvl>
    <w:lvl w:ilvl="7">
      <w:start w:val="1"/>
      <w:numFmt w:val="lowerLetter"/>
      <w:lvlText w:val="%8)"/>
      <w:lvlJc w:val="left"/>
      <w:pPr>
        <w:ind w:left="3720" w:hanging="420"/>
      </w:pPr>
      <w:rPr>
        <w:rFonts w:ascii="Times New Roman" w:hAnsi="Times New Roman" w:cs="Times New Roman" w:hint="default"/>
      </w:rPr>
    </w:lvl>
    <w:lvl w:ilvl="8">
      <w:start w:val="1"/>
      <w:numFmt w:val="lowerRoman"/>
      <w:lvlText w:val="%9."/>
      <w:lvlJc w:val="right"/>
      <w:pPr>
        <w:ind w:left="4140" w:hanging="42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644"/>
    <w:rsid w:val="00000E00"/>
    <w:rsid w:val="00005821"/>
    <w:rsid w:val="000064D4"/>
    <w:rsid w:val="00014CB3"/>
    <w:rsid w:val="00015C58"/>
    <w:rsid w:val="00020F77"/>
    <w:rsid w:val="00021345"/>
    <w:rsid w:val="000223D2"/>
    <w:rsid w:val="0002513B"/>
    <w:rsid w:val="000310B9"/>
    <w:rsid w:val="00036306"/>
    <w:rsid w:val="000402C1"/>
    <w:rsid w:val="0004529F"/>
    <w:rsid w:val="00045A3D"/>
    <w:rsid w:val="00047101"/>
    <w:rsid w:val="00050CA7"/>
    <w:rsid w:val="000548EB"/>
    <w:rsid w:val="00063867"/>
    <w:rsid w:val="000661D9"/>
    <w:rsid w:val="00066319"/>
    <w:rsid w:val="0006696F"/>
    <w:rsid w:val="0007121A"/>
    <w:rsid w:val="000720CF"/>
    <w:rsid w:val="000747CC"/>
    <w:rsid w:val="00074D36"/>
    <w:rsid w:val="00076436"/>
    <w:rsid w:val="00076575"/>
    <w:rsid w:val="000801F6"/>
    <w:rsid w:val="00080E07"/>
    <w:rsid w:val="00087A3A"/>
    <w:rsid w:val="00090527"/>
    <w:rsid w:val="00093715"/>
    <w:rsid w:val="00097CA0"/>
    <w:rsid w:val="00097D5E"/>
    <w:rsid w:val="000A082D"/>
    <w:rsid w:val="000A7C2C"/>
    <w:rsid w:val="000B19C8"/>
    <w:rsid w:val="000B2F98"/>
    <w:rsid w:val="000C19CB"/>
    <w:rsid w:val="000E0274"/>
    <w:rsid w:val="000E0CC3"/>
    <w:rsid w:val="000E2A88"/>
    <w:rsid w:val="000E5C71"/>
    <w:rsid w:val="000F19A6"/>
    <w:rsid w:val="000F280C"/>
    <w:rsid w:val="000F766F"/>
    <w:rsid w:val="000F7F22"/>
    <w:rsid w:val="001002C3"/>
    <w:rsid w:val="00100FF5"/>
    <w:rsid w:val="00103BC0"/>
    <w:rsid w:val="00104FD3"/>
    <w:rsid w:val="00107488"/>
    <w:rsid w:val="0010759B"/>
    <w:rsid w:val="0011102C"/>
    <w:rsid w:val="001111DA"/>
    <w:rsid w:val="00113611"/>
    <w:rsid w:val="0011631A"/>
    <w:rsid w:val="00130844"/>
    <w:rsid w:val="00140D62"/>
    <w:rsid w:val="001457B0"/>
    <w:rsid w:val="001546AB"/>
    <w:rsid w:val="0016110F"/>
    <w:rsid w:val="001613EC"/>
    <w:rsid w:val="001617F2"/>
    <w:rsid w:val="00162670"/>
    <w:rsid w:val="00163C77"/>
    <w:rsid w:val="00177A19"/>
    <w:rsid w:val="00177C7F"/>
    <w:rsid w:val="00177F20"/>
    <w:rsid w:val="00177F28"/>
    <w:rsid w:val="001856B6"/>
    <w:rsid w:val="00192040"/>
    <w:rsid w:val="0019624E"/>
    <w:rsid w:val="001A0F2B"/>
    <w:rsid w:val="001A54C6"/>
    <w:rsid w:val="001A7634"/>
    <w:rsid w:val="001B1892"/>
    <w:rsid w:val="001B34E7"/>
    <w:rsid w:val="001B7F7D"/>
    <w:rsid w:val="001C0953"/>
    <w:rsid w:val="001C1ABB"/>
    <w:rsid w:val="001C26DD"/>
    <w:rsid w:val="001C4C61"/>
    <w:rsid w:val="001C5033"/>
    <w:rsid w:val="001D3B9B"/>
    <w:rsid w:val="001D680D"/>
    <w:rsid w:val="001E11B9"/>
    <w:rsid w:val="001E7B31"/>
    <w:rsid w:val="001F1716"/>
    <w:rsid w:val="001F562B"/>
    <w:rsid w:val="001F575A"/>
    <w:rsid w:val="001F5CCE"/>
    <w:rsid w:val="002030B2"/>
    <w:rsid w:val="00205381"/>
    <w:rsid w:val="00213877"/>
    <w:rsid w:val="0021450C"/>
    <w:rsid w:val="00216D45"/>
    <w:rsid w:val="0022338B"/>
    <w:rsid w:val="002242FE"/>
    <w:rsid w:val="002249EF"/>
    <w:rsid w:val="00231DDE"/>
    <w:rsid w:val="00232D7E"/>
    <w:rsid w:val="00234A6F"/>
    <w:rsid w:val="00234B07"/>
    <w:rsid w:val="00251644"/>
    <w:rsid w:val="00260521"/>
    <w:rsid w:val="00260A0D"/>
    <w:rsid w:val="002621CD"/>
    <w:rsid w:val="00264D51"/>
    <w:rsid w:val="00264EC1"/>
    <w:rsid w:val="002678E6"/>
    <w:rsid w:val="0027123A"/>
    <w:rsid w:val="002723DC"/>
    <w:rsid w:val="00274DB1"/>
    <w:rsid w:val="00276668"/>
    <w:rsid w:val="002813C0"/>
    <w:rsid w:val="00282176"/>
    <w:rsid w:val="0028493B"/>
    <w:rsid w:val="00291C39"/>
    <w:rsid w:val="0029398E"/>
    <w:rsid w:val="002A0DDA"/>
    <w:rsid w:val="002A1282"/>
    <w:rsid w:val="002A33AA"/>
    <w:rsid w:val="002A35AE"/>
    <w:rsid w:val="002A7572"/>
    <w:rsid w:val="002B0600"/>
    <w:rsid w:val="002B293E"/>
    <w:rsid w:val="002B6E15"/>
    <w:rsid w:val="002C0E7E"/>
    <w:rsid w:val="002C2FA9"/>
    <w:rsid w:val="002D0753"/>
    <w:rsid w:val="002D1E71"/>
    <w:rsid w:val="002D1EBB"/>
    <w:rsid w:val="002E380B"/>
    <w:rsid w:val="002F21E7"/>
    <w:rsid w:val="002F2EE9"/>
    <w:rsid w:val="002F67C8"/>
    <w:rsid w:val="00301283"/>
    <w:rsid w:val="0030184A"/>
    <w:rsid w:val="00301AAB"/>
    <w:rsid w:val="00303138"/>
    <w:rsid w:val="00304DAD"/>
    <w:rsid w:val="0030617B"/>
    <w:rsid w:val="003068D4"/>
    <w:rsid w:val="00306FA1"/>
    <w:rsid w:val="00312F96"/>
    <w:rsid w:val="00317DE9"/>
    <w:rsid w:val="00324944"/>
    <w:rsid w:val="0032512A"/>
    <w:rsid w:val="00327DFB"/>
    <w:rsid w:val="00332437"/>
    <w:rsid w:val="00335A04"/>
    <w:rsid w:val="00350984"/>
    <w:rsid w:val="003526A3"/>
    <w:rsid w:val="0036065D"/>
    <w:rsid w:val="00361CCC"/>
    <w:rsid w:val="003635F9"/>
    <w:rsid w:val="003723B1"/>
    <w:rsid w:val="00374793"/>
    <w:rsid w:val="00375E80"/>
    <w:rsid w:val="003768C2"/>
    <w:rsid w:val="003803CC"/>
    <w:rsid w:val="00386955"/>
    <w:rsid w:val="0038754A"/>
    <w:rsid w:val="00390C48"/>
    <w:rsid w:val="00393058"/>
    <w:rsid w:val="003A227B"/>
    <w:rsid w:val="003A2546"/>
    <w:rsid w:val="003A4B45"/>
    <w:rsid w:val="003A5EC2"/>
    <w:rsid w:val="003B4EE3"/>
    <w:rsid w:val="003C0206"/>
    <w:rsid w:val="003C30BA"/>
    <w:rsid w:val="003D2EBF"/>
    <w:rsid w:val="003D48E0"/>
    <w:rsid w:val="003D556C"/>
    <w:rsid w:val="003E4284"/>
    <w:rsid w:val="003E4CA8"/>
    <w:rsid w:val="003E5064"/>
    <w:rsid w:val="003E5DC1"/>
    <w:rsid w:val="003E6132"/>
    <w:rsid w:val="003F01E6"/>
    <w:rsid w:val="003F1F9F"/>
    <w:rsid w:val="00400238"/>
    <w:rsid w:val="0040183A"/>
    <w:rsid w:val="00403138"/>
    <w:rsid w:val="0041768A"/>
    <w:rsid w:val="0042142C"/>
    <w:rsid w:val="00421EFA"/>
    <w:rsid w:val="00426EE1"/>
    <w:rsid w:val="004272F3"/>
    <w:rsid w:val="00427917"/>
    <w:rsid w:val="00440562"/>
    <w:rsid w:val="0044254F"/>
    <w:rsid w:val="00445326"/>
    <w:rsid w:val="00447C9A"/>
    <w:rsid w:val="00453952"/>
    <w:rsid w:val="00457130"/>
    <w:rsid w:val="00460A5D"/>
    <w:rsid w:val="00465A7F"/>
    <w:rsid w:val="00473A0D"/>
    <w:rsid w:val="00476B07"/>
    <w:rsid w:val="004820AF"/>
    <w:rsid w:val="00483B56"/>
    <w:rsid w:val="004935A3"/>
    <w:rsid w:val="004A4C82"/>
    <w:rsid w:val="004A616D"/>
    <w:rsid w:val="004B20BE"/>
    <w:rsid w:val="004B3781"/>
    <w:rsid w:val="004C044B"/>
    <w:rsid w:val="004C1FF4"/>
    <w:rsid w:val="004C402A"/>
    <w:rsid w:val="004D1E20"/>
    <w:rsid w:val="004D27FF"/>
    <w:rsid w:val="004D39F4"/>
    <w:rsid w:val="004D5CD9"/>
    <w:rsid w:val="004D71EC"/>
    <w:rsid w:val="004E486D"/>
    <w:rsid w:val="004E7B72"/>
    <w:rsid w:val="004F3530"/>
    <w:rsid w:val="00502B35"/>
    <w:rsid w:val="005060D9"/>
    <w:rsid w:val="0050644F"/>
    <w:rsid w:val="0051043B"/>
    <w:rsid w:val="005118C3"/>
    <w:rsid w:val="00520B15"/>
    <w:rsid w:val="00521207"/>
    <w:rsid w:val="005226B5"/>
    <w:rsid w:val="0052451F"/>
    <w:rsid w:val="00525485"/>
    <w:rsid w:val="00531EF0"/>
    <w:rsid w:val="00533B61"/>
    <w:rsid w:val="00541822"/>
    <w:rsid w:val="005420CB"/>
    <w:rsid w:val="00551289"/>
    <w:rsid w:val="005620E1"/>
    <w:rsid w:val="00564850"/>
    <w:rsid w:val="00564FA0"/>
    <w:rsid w:val="0057427C"/>
    <w:rsid w:val="00574640"/>
    <w:rsid w:val="0059633F"/>
    <w:rsid w:val="005973E4"/>
    <w:rsid w:val="005A1CA1"/>
    <w:rsid w:val="005A6EBE"/>
    <w:rsid w:val="005B21BF"/>
    <w:rsid w:val="005B3E8B"/>
    <w:rsid w:val="005B4075"/>
    <w:rsid w:val="005C2043"/>
    <w:rsid w:val="005C40B1"/>
    <w:rsid w:val="005C638A"/>
    <w:rsid w:val="005D22D7"/>
    <w:rsid w:val="005D26CA"/>
    <w:rsid w:val="005D3409"/>
    <w:rsid w:val="005D5129"/>
    <w:rsid w:val="005D672B"/>
    <w:rsid w:val="005D7439"/>
    <w:rsid w:val="005D7A6A"/>
    <w:rsid w:val="005E0554"/>
    <w:rsid w:val="005E1890"/>
    <w:rsid w:val="005F09F6"/>
    <w:rsid w:val="005F2566"/>
    <w:rsid w:val="005F48EB"/>
    <w:rsid w:val="005F61BD"/>
    <w:rsid w:val="00600C56"/>
    <w:rsid w:val="00601DEB"/>
    <w:rsid w:val="00606D48"/>
    <w:rsid w:val="00607A22"/>
    <w:rsid w:val="00614D8F"/>
    <w:rsid w:val="006153C6"/>
    <w:rsid w:val="00617144"/>
    <w:rsid w:val="00627130"/>
    <w:rsid w:val="006311B9"/>
    <w:rsid w:val="0063294A"/>
    <w:rsid w:val="006342B7"/>
    <w:rsid w:val="00635276"/>
    <w:rsid w:val="006405BB"/>
    <w:rsid w:val="0065007E"/>
    <w:rsid w:val="00652A0B"/>
    <w:rsid w:val="00657B2D"/>
    <w:rsid w:val="0066358F"/>
    <w:rsid w:val="00672B86"/>
    <w:rsid w:val="00673B81"/>
    <w:rsid w:val="006753BC"/>
    <w:rsid w:val="00681D5E"/>
    <w:rsid w:val="006846BB"/>
    <w:rsid w:val="00690B13"/>
    <w:rsid w:val="00694843"/>
    <w:rsid w:val="006971A8"/>
    <w:rsid w:val="006A08EC"/>
    <w:rsid w:val="006A1A1F"/>
    <w:rsid w:val="006A679E"/>
    <w:rsid w:val="006B0490"/>
    <w:rsid w:val="006B4EBC"/>
    <w:rsid w:val="006B5B9A"/>
    <w:rsid w:val="006B7D21"/>
    <w:rsid w:val="006C1B6E"/>
    <w:rsid w:val="006C3697"/>
    <w:rsid w:val="006D0090"/>
    <w:rsid w:val="006E1096"/>
    <w:rsid w:val="007028B5"/>
    <w:rsid w:val="0070301F"/>
    <w:rsid w:val="007057BE"/>
    <w:rsid w:val="00713CB5"/>
    <w:rsid w:val="00724DBF"/>
    <w:rsid w:val="00725907"/>
    <w:rsid w:val="00725C5C"/>
    <w:rsid w:val="007344AD"/>
    <w:rsid w:val="0073778C"/>
    <w:rsid w:val="0074311B"/>
    <w:rsid w:val="00746AEB"/>
    <w:rsid w:val="00747175"/>
    <w:rsid w:val="00747FAF"/>
    <w:rsid w:val="00755C4B"/>
    <w:rsid w:val="00760714"/>
    <w:rsid w:val="0077152B"/>
    <w:rsid w:val="00771802"/>
    <w:rsid w:val="00773751"/>
    <w:rsid w:val="00773880"/>
    <w:rsid w:val="00775D4A"/>
    <w:rsid w:val="00776FD1"/>
    <w:rsid w:val="0078140E"/>
    <w:rsid w:val="00781E53"/>
    <w:rsid w:val="00790B6E"/>
    <w:rsid w:val="00792654"/>
    <w:rsid w:val="007969EE"/>
    <w:rsid w:val="007A55E6"/>
    <w:rsid w:val="007B1220"/>
    <w:rsid w:val="007B324A"/>
    <w:rsid w:val="007B4048"/>
    <w:rsid w:val="007B7FDF"/>
    <w:rsid w:val="007D2792"/>
    <w:rsid w:val="007D2C94"/>
    <w:rsid w:val="007D4379"/>
    <w:rsid w:val="007E10DE"/>
    <w:rsid w:val="007E1AF7"/>
    <w:rsid w:val="007F1E15"/>
    <w:rsid w:val="007F330A"/>
    <w:rsid w:val="007F3386"/>
    <w:rsid w:val="007F454A"/>
    <w:rsid w:val="00800132"/>
    <w:rsid w:val="0080550E"/>
    <w:rsid w:val="00807E09"/>
    <w:rsid w:val="0081115B"/>
    <w:rsid w:val="00811BC1"/>
    <w:rsid w:val="00811FF6"/>
    <w:rsid w:val="00814966"/>
    <w:rsid w:val="008163D0"/>
    <w:rsid w:val="00817477"/>
    <w:rsid w:val="00817F3A"/>
    <w:rsid w:val="00840FCA"/>
    <w:rsid w:val="00842CA5"/>
    <w:rsid w:val="00842EBB"/>
    <w:rsid w:val="00845B37"/>
    <w:rsid w:val="00847854"/>
    <w:rsid w:val="00853577"/>
    <w:rsid w:val="00854286"/>
    <w:rsid w:val="00862564"/>
    <w:rsid w:val="00862EA3"/>
    <w:rsid w:val="00867C70"/>
    <w:rsid w:val="008705EC"/>
    <w:rsid w:val="0087110B"/>
    <w:rsid w:val="00874CC8"/>
    <w:rsid w:val="00882782"/>
    <w:rsid w:val="00882ABF"/>
    <w:rsid w:val="00894816"/>
    <w:rsid w:val="00895E01"/>
    <w:rsid w:val="008A58F6"/>
    <w:rsid w:val="008A625B"/>
    <w:rsid w:val="008C54C1"/>
    <w:rsid w:val="008C6D21"/>
    <w:rsid w:val="008C6E7C"/>
    <w:rsid w:val="008D2F90"/>
    <w:rsid w:val="008D7C20"/>
    <w:rsid w:val="008E19A4"/>
    <w:rsid w:val="008E43B9"/>
    <w:rsid w:val="008E6180"/>
    <w:rsid w:val="008E7853"/>
    <w:rsid w:val="008E7F0C"/>
    <w:rsid w:val="008F3FE3"/>
    <w:rsid w:val="008F6A0D"/>
    <w:rsid w:val="008F7ADE"/>
    <w:rsid w:val="00902CDB"/>
    <w:rsid w:val="00906EB2"/>
    <w:rsid w:val="00912FFA"/>
    <w:rsid w:val="009143D5"/>
    <w:rsid w:val="00922D92"/>
    <w:rsid w:val="0092444C"/>
    <w:rsid w:val="0092738C"/>
    <w:rsid w:val="00931A55"/>
    <w:rsid w:val="00934EC9"/>
    <w:rsid w:val="009410EE"/>
    <w:rsid w:val="00945E87"/>
    <w:rsid w:val="009506BF"/>
    <w:rsid w:val="00955212"/>
    <w:rsid w:val="00956936"/>
    <w:rsid w:val="00963262"/>
    <w:rsid w:val="009712A1"/>
    <w:rsid w:val="0097355A"/>
    <w:rsid w:val="009818A1"/>
    <w:rsid w:val="009823D8"/>
    <w:rsid w:val="009840B0"/>
    <w:rsid w:val="00987E4E"/>
    <w:rsid w:val="00992F01"/>
    <w:rsid w:val="009939B1"/>
    <w:rsid w:val="00994D59"/>
    <w:rsid w:val="00994E4E"/>
    <w:rsid w:val="00995681"/>
    <w:rsid w:val="00996369"/>
    <w:rsid w:val="00997527"/>
    <w:rsid w:val="009A0975"/>
    <w:rsid w:val="009A64E8"/>
    <w:rsid w:val="009B1348"/>
    <w:rsid w:val="009B14F9"/>
    <w:rsid w:val="009B28BA"/>
    <w:rsid w:val="009B5CBD"/>
    <w:rsid w:val="009C08E4"/>
    <w:rsid w:val="009C09A6"/>
    <w:rsid w:val="009C15AE"/>
    <w:rsid w:val="009C184C"/>
    <w:rsid w:val="009C22B0"/>
    <w:rsid w:val="009C4389"/>
    <w:rsid w:val="009C4EB0"/>
    <w:rsid w:val="009C543A"/>
    <w:rsid w:val="009C775F"/>
    <w:rsid w:val="009C78F9"/>
    <w:rsid w:val="009D059D"/>
    <w:rsid w:val="009D2E7D"/>
    <w:rsid w:val="009D748E"/>
    <w:rsid w:val="009E1279"/>
    <w:rsid w:val="009E2773"/>
    <w:rsid w:val="009F34F9"/>
    <w:rsid w:val="009F42FD"/>
    <w:rsid w:val="00A03790"/>
    <w:rsid w:val="00A1391C"/>
    <w:rsid w:val="00A169A5"/>
    <w:rsid w:val="00A22F40"/>
    <w:rsid w:val="00A26F92"/>
    <w:rsid w:val="00A30C78"/>
    <w:rsid w:val="00A32511"/>
    <w:rsid w:val="00A40765"/>
    <w:rsid w:val="00A423DB"/>
    <w:rsid w:val="00A42C9A"/>
    <w:rsid w:val="00A434FD"/>
    <w:rsid w:val="00A45B85"/>
    <w:rsid w:val="00A53CBD"/>
    <w:rsid w:val="00A55DAF"/>
    <w:rsid w:val="00A56CD7"/>
    <w:rsid w:val="00A57822"/>
    <w:rsid w:val="00A60B4D"/>
    <w:rsid w:val="00A64ABF"/>
    <w:rsid w:val="00A65129"/>
    <w:rsid w:val="00A65F64"/>
    <w:rsid w:val="00A6654A"/>
    <w:rsid w:val="00A74C73"/>
    <w:rsid w:val="00A74C96"/>
    <w:rsid w:val="00A77C39"/>
    <w:rsid w:val="00A80782"/>
    <w:rsid w:val="00A85756"/>
    <w:rsid w:val="00A90322"/>
    <w:rsid w:val="00A91DF8"/>
    <w:rsid w:val="00A92096"/>
    <w:rsid w:val="00A9356B"/>
    <w:rsid w:val="00A9521E"/>
    <w:rsid w:val="00AA01E6"/>
    <w:rsid w:val="00AA1D08"/>
    <w:rsid w:val="00AA1EBF"/>
    <w:rsid w:val="00AA3018"/>
    <w:rsid w:val="00AA6D56"/>
    <w:rsid w:val="00AC2F9F"/>
    <w:rsid w:val="00AD41CF"/>
    <w:rsid w:val="00AD5678"/>
    <w:rsid w:val="00AD7C53"/>
    <w:rsid w:val="00AE31DB"/>
    <w:rsid w:val="00AF04AB"/>
    <w:rsid w:val="00AF123F"/>
    <w:rsid w:val="00B01E23"/>
    <w:rsid w:val="00B03D08"/>
    <w:rsid w:val="00B05DB7"/>
    <w:rsid w:val="00B06E26"/>
    <w:rsid w:val="00B072EF"/>
    <w:rsid w:val="00B12122"/>
    <w:rsid w:val="00B45010"/>
    <w:rsid w:val="00B511BB"/>
    <w:rsid w:val="00B57E93"/>
    <w:rsid w:val="00B605BC"/>
    <w:rsid w:val="00B64873"/>
    <w:rsid w:val="00B65177"/>
    <w:rsid w:val="00B65787"/>
    <w:rsid w:val="00B70C8A"/>
    <w:rsid w:val="00B73AC3"/>
    <w:rsid w:val="00B80182"/>
    <w:rsid w:val="00B83977"/>
    <w:rsid w:val="00B85424"/>
    <w:rsid w:val="00B874F1"/>
    <w:rsid w:val="00B96770"/>
    <w:rsid w:val="00BA3BA4"/>
    <w:rsid w:val="00BA5B05"/>
    <w:rsid w:val="00BB144A"/>
    <w:rsid w:val="00BB2B50"/>
    <w:rsid w:val="00BB4E59"/>
    <w:rsid w:val="00BC06EF"/>
    <w:rsid w:val="00BD0B6E"/>
    <w:rsid w:val="00BD0BC8"/>
    <w:rsid w:val="00BD183A"/>
    <w:rsid w:val="00BD1A0E"/>
    <w:rsid w:val="00BD3CB3"/>
    <w:rsid w:val="00BD3CB9"/>
    <w:rsid w:val="00BD6818"/>
    <w:rsid w:val="00BD7724"/>
    <w:rsid w:val="00BE06DA"/>
    <w:rsid w:val="00BF7772"/>
    <w:rsid w:val="00C039BF"/>
    <w:rsid w:val="00C11616"/>
    <w:rsid w:val="00C14B71"/>
    <w:rsid w:val="00C230E7"/>
    <w:rsid w:val="00C27EA8"/>
    <w:rsid w:val="00C33A7B"/>
    <w:rsid w:val="00C42E99"/>
    <w:rsid w:val="00C5056F"/>
    <w:rsid w:val="00C53E8A"/>
    <w:rsid w:val="00C56D1A"/>
    <w:rsid w:val="00C610E3"/>
    <w:rsid w:val="00C61929"/>
    <w:rsid w:val="00C72348"/>
    <w:rsid w:val="00C7337D"/>
    <w:rsid w:val="00C7604D"/>
    <w:rsid w:val="00C80B86"/>
    <w:rsid w:val="00C8629C"/>
    <w:rsid w:val="00C9026A"/>
    <w:rsid w:val="00C9158A"/>
    <w:rsid w:val="00C928FE"/>
    <w:rsid w:val="00C9328E"/>
    <w:rsid w:val="00C969E7"/>
    <w:rsid w:val="00C96D8F"/>
    <w:rsid w:val="00CA434F"/>
    <w:rsid w:val="00CA7BFA"/>
    <w:rsid w:val="00CB08EA"/>
    <w:rsid w:val="00CB0BD0"/>
    <w:rsid w:val="00CB7086"/>
    <w:rsid w:val="00CC6527"/>
    <w:rsid w:val="00CD2035"/>
    <w:rsid w:val="00CE70CC"/>
    <w:rsid w:val="00CF168E"/>
    <w:rsid w:val="00CF554E"/>
    <w:rsid w:val="00CF5CDE"/>
    <w:rsid w:val="00D054CE"/>
    <w:rsid w:val="00D05B07"/>
    <w:rsid w:val="00D06123"/>
    <w:rsid w:val="00D14575"/>
    <w:rsid w:val="00D170D4"/>
    <w:rsid w:val="00D253B5"/>
    <w:rsid w:val="00D33CBC"/>
    <w:rsid w:val="00D34202"/>
    <w:rsid w:val="00D36FFD"/>
    <w:rsid w:val="00D41F7E"/>
    <w:rsid w:val="00D4527A"/>
    <w:rsid w:val="00D4660E"/>
    <w:rsid w:val="00D52513"/>
    <w:rsid w:val="00D566FD"/>
    <w:rsid w:val="00D57F9E"/>
    <w:rsid w:val="00D60F5C"/>
    <w:rsid w:val="00D644AD"/>
    <w:rsid w:val="00D64A0D"/>
    <w:rsid w:val="00D669B9"/>
    <w:rsid w:val="00D67447"/>
    <w:rsid w:val="00D675E7"/>
    <w:rsid w:val="00D678FC"/>
    <w:rsid w:val="00D71EDC"/>
    <w:rsid w:val="00D72DCD"/>
    <w:rsid w:val="00D750E3"/>
    <w:rsid w:val="00D77759"/>
    <w:rsid w:val="00D84753"/>
    <w:rsid w:val="00D87D20"/>
    <w:rsid w:val="00D92DF2"/>
    <w:rsid w:val="00DA1852"/>
    <w:rsid w:val="00DA1A31"/>
    <w:rsid w:val="00DA5521"/>
    <w:rsid w:val="00DA6E97"/>
    <w:rsid w:val="00DA7792"/>
    <w:rsid w:val="00DB37D6"/>
    <w:rsid w:val="00DB62BB"/>
    <w:rsid w:val="00DC5722"/>
    <w:rsid w:val="00DC713D"/>
    <w:rsid w:val="00DC765C"/>
    <w:rsid w:val="00DC7B5C"/>
    <w:rsid w:val="00DD271F"/>
    <w:rsid w:val="00DD63CB"/>
    <w:rsid w:val="00DE1E50"/>
    <w:rsid w:val="00DE496E"/>
    <w:rsid w:val="00DF3525"/>
    <w:rsid w:val="00DF60E4"/>
    <w:rsid w:val="00DF68F1"/>
    <w:rsid w:val="00E06B2B"/>
    <w:rsid w:val="00E07273"/>
    <w:rsid w:val="00E2098D"/>
    <w:rsid w:val="00E24CFF"/>
    <w:rsid w:val="00E376C6"/>
    <w:rsid w:val="00E40986"/>
    <w:rsid w:val="00E50615"/>
    <w:rsid w:val="00E52D35"/>
    <w:rsid w:val="00E52F83"/>
    <w:rsid w:val="00E537CA"/>
    <w:rsid w:val="00E54C84"/>
    <w:rsid w:val="00E63946"/>
    <w:rsid w:val="00E6397A"/>
    <w:rsid w:val="00E63CF8"/>
    <w:rsid w:val="00E73D8B"/>
    <w:rsid w:val="00E75A8C"/>
    <w:rsid w:val="00E77B2E"/>
    <w:rsid w:val="00E80188"/>
    <w:rsid w:val="00E80430"/>
    <w:rsid w:val="00E81227"/>
    <w:rsid w:val="00E86DEA"/>
    <w:rsid w:val="00E93E13"/>
    <w:rsid w:val="00E9626E"/>
    <w:rsid w:val="00E96DDD"/>
    <w:rsid w:val="00E9772C"/>
    <w:rsid w:val="00EB003C"/>
    <w:rsid w:val="00EC516E"/>
    <w:rsid w:val="00ED1F64"/>
    <w:rsid w:val="00ED33C3"/>
    <w:rsid w:val="00ED47E0"/>
    <w:rsid w:val="00EE0690"/>
    <w:rsid w:val="00EE1B64"/>
    <w:rsid w:val="00EE281E"/>
    <w:rsid w:val="00EE40E0"/>
    <w:rsid w:val="00EF02E3"/>
    <w:rsid w:val="00EF41DC"/>
    <w:rsid w:val="00EF62CC"/>
    <w:rsid w:val="00EF74B5"/>
    <w:rsid w:val="00F06025"/>
    <w:rsid w:val="00F14610"/>
    <w:rsid w:val="00F17BC3"/>
    <w:rsid w:val="00F23923"/>
    <w:rsid w:val="00F27478"/>
    <w:rsid w:val="00F312F5"/>
    <w:rsid w:val="00F3663B"/>
    <w:rsid w:val="00F36B38"/>
    <w:rsid w:val="00F4306C"/>
    <w:rsid w:val="00F52156"/>
    <w:rsid w:val="00F548B3"/>
    <w:rsid w:val="00F55C9A"/>
    <w:rsid w:val="00F62215"/>
    <w:rsid w:val="00F669C5"/>
    <w:rsid w:val="00F7560F"/>
    <w:rsid w:val="00F8023A"/>
    <w:rsid w:val="00F830B3"/>
    <w:rsid w:val="00F86735"/>
    <w:rsid w:val="00F91400"/>
    <w:rsid w:val="00F9158C"/>
    <w:rsid w:val="00F91E8A"/>
    <w:rsid w:val="00F924CD"/>
    <w:rsid w:val="00F9272E"/>
    <w:rsid w:val="00F9730E"/>
    <w:rsid w:val="00F97941"/>
    <w:rsid w:val="00FA236B"/>
    <w:rsid w:val="00FC0CA5"/>
    <w:rsid w:val="00FC27CE"/>
    <w:rsid w:val="00FC6402"/>
    <w:rsid w:val="00FC6F8C"/>
    <w:rsid w:val="00FC70DE"/>
    <w:rsid w:val="00FD2AAA"/>
    <w:rsid w:val="00FD30E8"/>
    <w:rsid w:val="00FD5678"/>
    <w:rsid w:val="00FD5FA1"/>
    <w:rsid w:val="00FE2251"/>
    <w:rsid w:val="00FE71BC"/>
    <w:rsid w:val="01E17236"/>
    <w:rsid w:val="03D64843"/>
    <w:rsid w:val="04AA44F0"/>
    <w:rsid w:val="04E40B8D"/>
    <w:rsid w:val="081206F8"/>
    <w:rsid w:val="083B7199"/>
    <w:rsid w:val="0AF852C5"/>
    <w:rsid w:val="0D9064B4"/>
    <w:rsid w:val="0F871B88"/>
    <w:rsid w:val="10ED7C95"/>
    <w:rsid w:val="11FC14A9"/>
    <w:rsid w:val="12E93494"/>
    <w:rsid w:val="1316659B"/>
    <w:rsid w:val="14FE75EF"/>
    <w:rsid w:val="15A25124"/>
    <w:rsid w:val="17F760DF"/>
    <w:rsid w:val="1869281F"/>
    <w:rsid w:val="1AC37288"/>
    <w:rsid w:val="1C407CE8"/>
    <w:rsid w:val="2B393F2C"/>
    <w:rsid w:val="2CA943A3"/>
    <w:rsid w:val="2CFC79C9"/>
    <w:rsid w:val="2E630B58"/>
    <w:rsid w:val="2F2111E1"/>
    <w:rsid w:val="2FED1568"/>
    <w:rsid w:val="3171531E"/>
    <w:rsid w:val="32A43375"/>
    <w:rsid w:val="33C731C4"/>
    <w:rsid w:val="352265ED"/>
    <w:rsid w:val="358A2DE4"/>
    <w:rsid w:val="38B14BFB"/>
    <w:rsid w:val="3B88577D"/>
    <w:rsid w:val="41AE2FEB"/>
    <w:rsid w:val="43B70AA5"/>
    <w:rsid w:val="456C5879"/>
    <w:rsid w:val="4604196F"/>
    <w:rsid w:val="49765898"/>
    <w:rsid w:val="49E94F30"/>
    <w:rsid w:val="4B473B36"/>
    <w:rsid w:val="4BC57329"/>
    <w:rsid w:val="50095F5C"/>
    <w:rsid w:val="55A361A0"/>
    <w:rsid w:val="57364663"/>
    <w:rsid w:val="5AAE184F"/>
    <w:rsid w:val="5B726A42"/>
    <w:rsid w:val="5C1C45A2"/>
    <w:rsid w:val="5F2800AE"/>
    <w:rsid w:val="5F693514"/>
    <w:rsid w:val="61110CAD"/>
    <w:rsid w:val="61B575AE"/>
    <w:rsid w:val="624F75D6"/>
    <w:rsid w:val="6313621E"/>
    <w:rsid w:val="63A45C9C"/>
    <w:rsid w:val="64C71F74"/>
    <w:rsid w:val="66646889"/>
    <w:rsid w:val="66EF592C"/>
    <w:rsid w:val="673B6700"/>
    <w:rsid w:val="6D6F7C19"/>
    <w:rsid w:val="6F4F7CF1"/>
    <w:rsid w:val="6FB645D6"/>
    <w:rsid w:val="70441C7C"/>
    <w:rsid w:val="73E14C96"/>
    <w:rsid w:val="77DE0738"/>
    <w:rsid w:val="786A7BFE"/>
    <w:rsid w:val="7A9A5E7E"/>
    <w:rsid w:val="7AC67A5C"/>
    <w:rsid w:val="7DD47A7D"/>
    <w:rsid w:val="7F715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BAC30"/>
  <w15:docId w15:val="{19CDDBF1-E53C-4DCF-A815-3095C2AF3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qFormat/>
    <w:pPr>
      <w:keepNext/>
      <w:keepLine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sz w:val="32"/>
      <w:szCs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unhideWhenUsed/>
    <w:pPr>
      <w:tabs>
        <w:tab w:val="center" w:pos="4153"/>
        <w:tab w:val="right" w:pos="8306"/>
      </w:tabs>
      <w:snapToGrid w:val="0"/>
      <w:jc w:val="left"/>
    </w:pPr>
    <w:rPr>
      <w:sz w:val="18"/>
    </w:rPr>
  </w:style>
  <w:style w:type="paragraph" w:styleId="a4">
    <w:name w:val="header"/>
    <w:basedOn w:val="a"/>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
    <w:basedOn w:val="a"/>
    <w:uiPriority w:val="34"/>
    <w:qFormat/>
    <w:pPr>
      <w:ind w:firstLineChars="200" w:firstLine="420"/>
    </w:p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20">
    <w:name w:val="标题 2 字符"/>
    <w:basedOn w:val="a0"/>
    <w:link w:val="2"/>
    <w:uiPriority w:val="9"/>
    <w:qFormat/>
    <w:rPr>
      <w:rFonts w:ascii="Cambria" w:eastAsia="宋体" w:hAnsi="Cambria" w:cs="黑体"/>
      <w:b/>
      <w:bCs/>
      <w:sz w:val="32"/>
      <w:szCs w:val="32"/>
    </w:rPr>
  </w:style>
  <w:style w:type="paragraph" w:styleId="a6">
    <w:name w:val="List Paragraph"/>
    <w:basedOn w:val="a"/>
    <w:uiPriority w:val="99"/>
    <w:rsid w:val="00093715"/>
    <w:pPr>
      <w:ind w:firstLineChars="200" w:firstLine="420"/>
    </w:pPr>
  </w:style>
  <w:style w:type="character" w:styleId="a7">
    <w:name w:val="Hyperlink"/>
    <w:basedOn w:val="a0"/>
    <w:unhideWhenUsed/>
    <w:rsid w:val="008D2F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666</Words>
  <Characters>3797</Characters>
  <Application>Microsoft Office Word</Application>
  <DocSecurity>0</DocSecurity>
  <Lines>31</Lines>
  <Paragraphs>8</Paragraphs>
  <ScaleCrop>false</ScaleCrop>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常州市教育科学研究院2014—2015学年度第二学期</dc:title>
  <dc:creator>jyspxf</dc:creator>
  <cp:lastModifiedBy>Administrator</cp:lastModifiedBy>
  <cp:revision>10</cp:revision>
  <cp:lastPrinted>2018-08-16T05:32:00Z</cp:lastPrinted>
  <dcterms:created xsi:type="dcterms:W3CDTF">2015-01-05T01:43:00Z</dcterms:created>
  <dcterms:modified xsi:type="dcterms:W3CDTF">2019-07-18T11:25:00Z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