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7D11D" w14:textId="77777777" w:rsidR="00F35A68" w:rsidRPr="001E49FA" w:rsidRDefault="00D43B32">
      <w:pPr>
        <w:spacing w:line="360" w:lineRule="auto"/>
        <w:jc w:val="center"/>
        <w:rPr>
          <w:rFonts w:ascii="楷体_GB2312" w:eastAsia="楷体_GB2312" w:hAnsi="宋体" w:hint="eastAsia"/>
          <w:b/>
          <w:bCs/>
          <w:sz w:val="36"/>
          <w:szCs w:val="36"/>
        </w:rPr>
      </w:pPr>
      <w:r w:rsidRPr="001E49FA">
        <w:rPr>
          <w:rFonts w:ascii="楷体_GB2312" w:eastAsia="楷体_GB2312" w:hAnsi="宋体" w:hint="eastAsia"/>
          <w:b/>
          <w:bCs/>
          <w:sz w:val="36"/>
          <w:szCs w:val="36"/>
        </w:rPr>
        <w:t>常州市教育科学研究院</w:t>
      </w:r>
      <w:r w:rsidRPr="001E49FA">
        <w:rPr>
          <w:rFonts w:ascii="楷体_GB2312" w:eastAsia="楷体_GB2312" w:hAnsi="宋体" w:hint="eastAsia"/>
          <w:b/>
          <w:bCs/>
          <w:sz w:val="36"/>
          <w:szCs w:val="36"/>
        </w:rPr>
        <w:t>201</w:t>
      </w:r>
      <w:r w:rsidRPr="001E49FA">
        <w:rPr>
          <w:rFonts w:ascii="楷体_GB2312" w:eastAsia="楷体_GB2312" w:hAnsi="宋体" w:hint="eastAsia"/>
          <w:b/>
          <w:bCs/>
          <w:sz w:val="36"/>
          <w:szCs w:val="36"/>
        </w:rPr>
        <w:t>9</w:t>
      </w:r>
      <w:r w:rsidRPr="001E49FA">
        <w:rPr>
          <w:rFonts w:ascii="楷体_GB2312" w:eastAsia="楷体_GB2312" w:hAnsi="宋体" w:hint="eastAsia"/>
          <w:b/>
          <w:bCs/>
          <w:sz w:val="36"/>
          <w:szCs w:val="36"/>
        </w:rPr>
        <w:t>—</w:t>
      </w:r>
      <w:r w:rsidRPr="001E49FA">
        <w:rPr>
          <w:rFonts w:ascii="楷体_GB2312" w:eastAsia="楷体_GB2312" w:hAnsi="宋体" w:hint="eastAsia"/>
          <w:b/>
          <w:bCs/>
          <w:sz w:val="36"/>
          <w:szCs w:val="36"/>
        </w:rPr>
        <w:t>20</w:t>
      </w:r>
      <w:r w:rsidRPr="001E49FA">
        <w:rPr>
          <w:rFonts w:ascii="楷体_GB2312" w:eastAsia="楷体_GB2312" w:hAnsi="宋体" w:hint="eastAsia"/>
          <w:b/>
          <w:bCs/>
          <w:sz w:val="36"/>
          <w:szCs w:val="36"/>
        </w:rPr>
        <w:t>20</w:t>
      </w:r>
      <w:r w:rsidRPr="001E49FA">
        <w:rPr>
          <w:rFonts w:ascii="楷体_GB2312" w:eastAsia="楷体_GB2312" w:hAnsi="宋体" w:hint="eastAsia"/>
          <w:b/>
          <w:bCs/>
          <w:sz w:val="36"/>
          <w:szCs w:val="36"/>
        </w:rPr>
        <w:t>学年度第二学期</w:t>
      </w:r>
    </w:p>
    <w:p w14:paraId="090E3C26" w14:textId="77777777" w:rsidR="00F35A68" w:rsidRPr="001E49FA" w:rsidRDefault="00D43B32">
      <w:pPr>
        <w:spacing w:line="360" w:lineRule="auto"/>
        <w:jc w:val="center"/>
        <w:rPr>
          <w:rFonts w:ascii="楷体_GB2312" w:eastAsia="楷体_GB2312" w:hAnsi="宋体" w:hint="eastAsia"/>
          <w:sz w:val="36"/>
          <w:szCs w:val="36"/>
        </w:rPr>
      </w:pPr>
      <w:r w:rsidRPr="001E49FA">
        <w:rPr>
          <w:rFonts w:ascii="楷体_GB2312" w:eastAsia="楷体_GB2312" w:hAnsi="宋体" w:hint="eastAsia"/>
          <w:b/>
          <w:bCs/>
          <w:sz w:val="36"/>
          <w:szCs w:val="36"/>
        </w:rPr>
        <w:t>小学英语教研工作计划</w:t>
      </w:r>
    </w:p>
    <w:p w14:paraId="022645E4" w14:textId="77777777" w:rsidR="00F35A68" w:rsidRDefault="00D43B32" w:rsidP="001E49FA">
      <w:pPr>
        <w:spacing w:line="360" w:lineRule="auto"/>
        <w:ind w:firstLineChars="200" w:firstLine="482"/>
        <w:rPr>
          <w:rFonts w:asciiTheme="minorEastAsia" w:eastAsiaTheme="minorEastAsia" w:hAnsiTheme="minorEastAsia"/>
          <w:b/>
          <w:sz w:val="24"/>
        </w:rPr>
      </w:pPr>
      <w:r>
        <w:rPr>
          <w:rFonts w:asciiTheme="minorEastAsia" w:eastAsiaTheme="minorEastAsia" w:hAnsiTheme="minorEastAsia" w:hint="eastAsia"/>
          <w:b/>
          <w:sz w:val="24"/>
        </w:rPr>
        <w:t>一、指导思想</w:t>
      </w:r>
    </w:p>
    <w:p w14:paraId="1153E544" w14:textId="77777777" w:rsidR="00F35A68" w:rsidRDefault="00D43B32">
      <w:pPr>
        <w:spacing w:line="360" w:lineRule="auto"/>
        <w:rPr>
          <w:rFonts w:asciiTheme="minorEastAsia" w:eastAsiaTheme="minorEastAsia" w:hAnsiTheme="minorEastAsia"/>
          <w:sz w:val="24"/>
        </w:rPr>
      </w:pPr>
      <w:r>
        <w:rPr>
          <w:rFonts w:asciiTheme="minorEastAsia" w:eastAsiaTheme="minorEastAsia" w:hAnsiTheme="minorEastAsia" w:hint="eastAsia"/>
          <w:sz w:val="24"/>
        </w:rPr>
        <w:t xml:space="preserve">    </w:t>
      </w:r>
      <w:r>
        <w:rPr>
          <w:rFonts w:asciiTheme="minorEastAsia" w:eastAsiaTheme="minorEastAsia" w:hAnsiTheme="minorEastAsia" w:hint="eastAsia"/>
          <w:sz w:val="24"/>
        </w:rPr>
        <w:t>本学期小学英语教研工作将立足于小学英语课程建设、课堂教学以及教师发展的现状，本着“发展教师、发展学生”的教研方针，以促进学生语言学习核心素养为目标，以培养语言学习关键能力为抓手，促使教师锤炼语言素质、加强教学理论学习，培养学生的学习兴趣、语用能力和思维品质，以形成基于学生发展的教学理念、教学手段和反思方式，为学生的全人发展和终身学习打下扎实的基础。</w:t>
      </w:r>
    </w:p>
    <w:p w14:paraId="5A8F2657" w14:textId="77777777" w:rsidR="00F35A68" w:rsidRDefault="00D43B32" w:rsidP="001E49FA">
      <w:pPr>
        <w:spacing w:line="360" w:lineRule="auto"/>
        <w:ind w:firstLineChars="200" w:firstLine="482"/>
        <w:rPr>
          <w:rFonts w:asciiTheme="minorEastAsia" w:eastAsiaTheme="minorEastAsia" w:hAnsiTheme="minorEastAsia"/>
          <w:b/>
          <w:sz w:val="24"/>
        </w:rPr>
      </w:pPr>
      <w:r>
        <w:rPr>
          <w:rFonts w:asciiTheme="minorEastAsia" w:eastAsiaTheme="minorEastAsia" w:hAnsiTheme="minorEastAsia" w:hint="eastAsia"/>
          <w:b/>
          <w:sz w:val="24"/>
        </w:rPr>
        <w:t>二、</w:t>
      </w:r>
      <w:r>
        <w:rPr>
          <w:rFonts w:asciiTheme="minorEastAsia" w:eastAsiaTheme="minorEastAsia" w:hAnsiTheme="minorEastAsia" w:hint="eastAsia"/>
          <w:b/>
          <w:sz w:val="24"/>
        </w:rPr>
        <w:t xml:space="preserve"> </w:t>
      </w:r>
      <w:r>
        <w:rPr>
          <w:rFonts w:asciiTheme="minorEastAsia" w:eastAsiaTheme="minorEastAsia" w:hAnsiTheme="minorEastAsia" w:hint="eastAsia"/>
          <w:b/>
          <w:sz w:val="24"/>
        </w:rPr>
        <w:t>主要工作</w:t>
      </w:r>
    </w:p>
    <w:p w14:paraId="40BEB0C5" w14:textId="77777777" w:rsidR="00F35A68" w:rsidRDefault="00D43B32" w:rsidP="001E49FA">
      <w:pPr>
        <w:spacing w:line="360" w:lineRule="auto"/>
        <w:ind w:firstLineChars="100" w:firstLine="241"/>
        <w:rPr>
          <w:rFonts w:asciiTheme="minorEastAsia" w:eastAsiaTheme="minorEastAsia" w:hAnsiTheme="minorEastAsia"/>
          <w:b/>
          <w:sz w:val="24"/>
        </w:rPr>
      </w:pPr>
      <w:r>
        <w:rPr>
          <w:rFonts w:asciiTheme="minorEastAsia" w:eastAsiaTheme="minorEastAsia" w:hAnsiTheme="minorEastAsia" w:hint="eastAsia"/>
          <w:b/>
          <w:sz w:val="24"/>
        </w:rPr>
        <w:t>（一）组织各类研修活动，促进教师专业发展</w:t>
      </w:r>
    </w:p>
    <w:p w14:paraId="6E90553F"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、组织教师学习</w:t>
      </w:r>
      <w:r>
        <w:rPr>
          <w:rFonts w:asciiTheme="minorEastAsia" w:eastAsiaTheme="minorEastAsia" w:hAnsiTheme="minorEastAsia" w:hint="eastAsia"/>
          <w:sz w:val="24"/>
        </w:rPr>
        <w:t>市教科院颁发的</w:t>
      </w:r>
      <w:r>
        <w:rPr>
          <w:rFonts w:asciiTheme="minorEastAsia" w:eastAsiaTheme="minorEastAsia" w:hAnsiTheme="minorEastAsia" w:hint="eastAsia"/>
          <w:sz w:val="24"/>
        </w:rPr>
        <w:t>中小学学科教学建议，加强学校学科教研组和</w:t>
      </w:r>
      <w:proofErr w:type="gramStart"/>
      <w:r>
        <w:rPr>
          <w:rFonts w:asciiTheme="minorEastAsia" w:eastAsiaTheme="minorEastAsia" w:hAnsiTheme="minorEastAsia" w:hint="eastAsia"/>
          <w:sz w:val="24"/>
        </w:rPr>
        <w:t>备课组</w:t>
      </w:r>
      <w:proofErr w:type="gramEnd"/>
      <w:r>
        <w:rPr>
          <w:rFonts w:asciiTheme="minorEastAsia" w:eastAsiaTheme="minorEastAsia" w:hAnsiTheme="minorEastAsia" w:hint="eastAsia"/>
          <w:sz w:val="24"/>
        </w:rPr>
        <w:t>的建设，加强英语教</w:t>
      </w:r>
      <w:r>
        <w:rPr>
          <w:rFonts w:asciiTheme="minorEastAsia" w:eastAsiaTheme="minorEastAsia" w:hAnsiTheme="minorEastAsia" w:hint="eastAsia"/>
          <w:sz w:val="24"/>
        </w:rPr>
        <w:t>学常规的执行和落实，强化教师的育人意识，致力从英语教学到英语教育的转型，关注学科教学的科学性、人文性和艺术性，提升教师的理性思考水平，指导教师更为有效的将教学经验转化为教育成果。</w:t>
      </w:r>
    </w:p>
    <w:p w14:paraId="3223505E"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组织教师参加市教科院的学术沙龙活动。教师沙龙研讨活动为一线教师提供了一个很好的专业研修的平台。教师在沙龙中提出教学中的真问题，并展开思考和交流，与专家和同行们进行思维互动和智慧共享，以提升其对教学的认识。</w:t>
      </w:r>
    </w:p>
    <w:p w14:paraId="0FCEF101"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、继续加强基于新课标和核心素养理念下的课堂教学和教学评价改革。本学期</w:t>
      </w:r>
      <w:r>
        <w:rPr>
          <w:rFonts w:asciiTheme="minorEastAsia" w:eastAsiaTheme="minorEastAsia" w:hAnsiTheme="minorEastAsia" w:hint="eastAsia"/>
          <w:sz w:val="24"/>
        </w:rPr>
        <w:t>将强化核心素养落地的教学研究，重点关注学生思维品质和</w:t>
      </w:r>
      <w:r>
        <w:rPr>
          <w:rFonts w:asciiTheme="minorEastAsia" w:eastAsiaTheme="minorEastAsia" w:hAnsiTheme="minorEastAsia" w:hint="eastAsia"/>
          <w:sz w:val="24"/>
        </w:rPr>
        <w:t>读写能力的提升。继续加强评价研究，致力于提高</w:t>
      </w:r>
      <w:r>
        <w:rPr>
          <w:rFonts w:asciiTheme="minorEastAsia" w:eastAsiaTheme="minorEastAsia" w:hAnsiTheme="minorEastAsia" w:hint="eastAsia"/>
          <w:sz w:val="24"/>
        </w:rPr>
        <w:t>毕业班教学质量</w:t>
      </w:r>
      <w:r>
        <w:rPr>
          <w:rFonts w:asciiTheme="minorEastAsia" w:eastAsiaTheme="minorEastAsia" w:hAnsiTheme="minorEastAsia" w:hint="eastAsia"/>
          <w:sz w:val="24"/>
        </w:rPr>
        <w:t>的同时，加强对中年段学业质量评测和研究，以更好</w:t>
      </w:r>
      <w:proofErr w:type="gramStart"/>
      <w:r>
        <w:rPr>
          <w:rFonts w:asciiTheme="minorEastAsia" w:eastAsiaTheme="minorEastAsia" w:hAnsiTheme="minorEastAsia" w:hint="eastAsia"/>
          <w:sz w:val="24"/>
        </w:rPr>
        <w:t>对接省测</w:t>
      </w:r>
      <w:proofErr w:type="gramEnd"/>
      <w:r>
        <w:rPr>
          <w:rFonts w:asciiTheme="minorEastAsia" w:eastAsiaTheme="minorEastAsia" w:hAnsiTheme="minorEastAsia" w:hint="eastAsia"/>
          <w:sz w:val="24"/>
        </w:rPr>
        <w:t>。</w:t>
      </w:r>
    </w:p>
    <w:p w14:paraId="11007873"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、进一步加强教师队伍建设，整合优质资源，为教师的专业成长搭建支架。以省级、市级</w:t>
      </w:r>
      <w:r>
        <w:rPr>
          <w:rFonts w:asciiTheme="minorEastAsia" w:eastAsiaTheme="minorEastAsia" w:hAnsiTheme="minorEastAsia" w:hint="eastAsia"/>
          <w:sz w:val="24"/>
        </w:rPr>
        <w:t>评优课比赛</w:t>
      </w:r>
      <w:r>
        <w:rPr>
          <w:rFonts w:asciiTheme="minorEastAsia" w:eastAsiaTheme="minorEastAsia" w:hAnsiTheme="minorEastAsia" w:hint="eastAsia"/>
          <w:sz w:val="24"/>
        </w:rPr>
        <w:t>为契机，</w:t>
      </w:r>
      <w:r>
        <w:rPr>
          <w:rFonts w:asciiTheme="minorEastAsia" w:eastAsiaTheme="minorEastAsia" w:hAnsiTheme="minorEastAsia" w:hint="eastAsia"/>
          <w:sz w:val="24"/>
        </w:rPr>
        <w:t>加强复习教学研讨，强化教师的教材解读能力、教学设计能力、教学实施能力以及教学反思能力的协同发展，促进青年教师语言教学能力的整体提高。</w:t>
      </w:r>
      <w:r>
        <w:rPr>
          <w:rFonts w:asciiTheme="minorEastAsia" w:eastAsiaTheme="minorEastAsia" w:hAnsiTheme="minorEastAsia" w:hint="eastAsia"/>
          <w:sz w:val="24"/>
        </w:rPr>
        <w:t>继续开展“农村地区学校教研组工作研讨”，促进相关地区教研组的发展和教师培养，以期进一步优化常州市小学英语教师队伍，促进英语教师素质的均衡发展。</w:t>
      </w:r>
    </w:p>
    <w:p w14:paraId="5A199962"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 xml:space="preserve">5. </w:t>
      </w:r>
      <w:r>
        <w:rPr>
          <w:rFonts w:asciiTheme="minorEastAsia" w:eastAsiaTheme="minorEastAsia" w:hAnsiTheme="minorEastAsia" w:hint="eastAsia"/>
          <w:sz w:val="24"/>
        </w:rPr>
        <w:t>进一步扩大</w:t>
      </w:r>
      <w:r>
        <w:rPr>
          <w:rFonts w:asciiTheme="minorEastAsia" w:eastAsiaTheme="minorEastAsia" w:hAnsiTheme="minorEastAsia" w:hint="eastAsia"/>
          <w:sz w:val="24"/>
        </w:rPr>
        <w:t>小学英</w:t>
      </w:r>
      <w:r>
        <w:rPr>
          <w:rFonts w:asciiTheme="minorEastAsia" w:eastAsiaTheme="minorEastAsia" w:hAnsiTheme="minorEastAsia" w:hint="eastAsia"/>
          <w:sz w:val="24"/>
        </w:rPr>
        <w:t>语教育专业委员会的</w:t>
      </w:r>
      <w:r>
        <w:rPr>
          <w:rFonts w:asciiTheme="minorEastAsia" w:eastAsiaTheme="minorEastAsia" w:hAnsiTheme="minorEastAsia" w:hint="eastAsia"/>
          <w:sz w:val="24"/>
        </w:rPr>
        <w:t>学科影响力和辐射作用，充分发</w:t>
      </w:r>
      <w:r>
        <w:rPr>
          <w:rFonts w:asciiTheme="minorEastAsia" w:eastAsiaTheme="minorEastAsia" w:hAnsiTheme="minorEastAsia" w:hint="eastAsia"/>
          <w:sz w:val="24"/>
        </w:rPr>
        <w:lastRenderedPageBreak/>
        <w:t>挥小英会理事会成员优秀教师的学科示范和指导作用。</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本学期将在小英会的统领下，更多的开展各区域联动教研活动，教学研究更多覆盖全年段，以</w:t>
      </w:r>
      <w:r>
        <w:rPr>
          <w:rFonts w:asciiTheme="minorEastAsia" w:eastAsiaTheme="minorEastAsia" w:hAnsiTheme="minorEastAsia" w:hint="eastAsia"/>
          <w:sz w:val="24"/>
        </w:rPr>
        <w:t>促进本市小学英语教学的深度改革和高位发展，为教师的专业成长搭建平台。</w:t>
      </w:r>
    </w:p>
    <w:p w14:paraId="231E3AFE"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 xml:space="preserve">6. </w:t>
      </w:r>
      <w:r>
        <w:rPr>
          <w:rFonts w:asciiTheme="minorEastAsia" w:eastAsiaTheme="minorEastAsia" w:hAnsiTheme="minorEastAsia" w:hint="eastAsia"/>
          <w:sz w:val="24"/>
        </w:rPr>
        <w:t>组织教师积极参加网络教研。积极参与省牛津英语</w:t>
      </w:r>
      <w:proofErr w:type="gramStart"/>
      <w:r>
        <w:rPr>
          <w:rFonts w:asciiTheme="minorEastAsia" w:eastAsiaTheme="minorEastAsia" w:hAnsiTheme="minorEastAsia" w:hint="eastAsia"/>
          <w:sz w:val="24"/>
        </w:rPr>
        <w:t>教研网</w:t>
      </w:r>
      <w:proofErr w:type="gramEnd"/>
      <w:r>
        <w:rPr>
          <w:rFonts w:asciiTheme="minorEastAsia" w:eastAsiaTheme="minorEastAsia" w:hAnsiTheme="minorEastAsia" w:hint="eastAsia"/>
          <w:sz w:val="24"/>
        </w:rPr>
        <w:t>以及教学新时空的互动活动。同时，充实、更新和推广常州小学英语教研网，引领教研方向、丰富教研资源、扩大教研范围。</w:t>
      </w:r>
    </w:p>
    <w:p w14:paraId="59C9D573" w14:textId="77777777" w:rsidR="00F35A68" w:rsidRDefault="00D43B32" w:rsidP="001E49FA">
      <w:pPr>
        <w:spacing w:line="360" w:lineRule="auto"/>
        <w:ind w:firstLineChars="200" w:firstLine="482"/>
        <w:rPr>
          <w:rFonts w:asciiTheme="minorEastAsia" w:eastAsiaTheme="minorEastAsia" w:hAnsiTheme="minorEastAsia"/>
          <w:b/>
          <w:sz w:val="24"/>
        </w:rPr>
      </w:pPr>
      <w:r>
        <w:rPr>
          <w:rFonts w:asciiTheme="minorEastAsia" w:eastAsiaTheme="minorEastAsia" w:hAnsiTheme="minorEastAsia" w:hint="eastAsia"/>
          <w:b/>
          <w:sz w:val="24"/>
        </w:rPr>
        <w:t>(</w:t>
      </w:r>
      <w:r>
        <w:rPr>
          <w:rFonts w:asciiTheme="minorEastAsia" w:eastAsiaTheme="minorEastAsia" w:hAnsiTheme="minorEastAsia" w:hint="eastAsia"/>
          <w:b/>
          <w:sz w:val="24"/>
        </w:rPr>
        <w:t>二</w:t>
      </w:r>
      <w:r>
        <w:rPr>
          <w:rFonts w:asciiTheme="minorEastAsia" w:eastAsiaTheme="minorEastAsia" w:hAnsiTheme="minorEastAsia" w:hint="eastAsia"/>
          <w:b/>
          <w:sz w:val="24"/>
        </w:rPr>
        <w:t xml:space="preserve">) </w:t>
      </w:r>
      <w:r>
        <w:rPr>
          <w:rFonts w:asciiTheme="minorEastAsia" w:eastAsiaTheme="minorEastAsia" w:hAnsiTheme="minorEastAsia" w:hint="eastAsia"/>
          <w:b/>
          <w:sz w:val="24"/>
        </w:rPr>
        <w:t>基于一线教学现状，丰富教学活动类型</w:t>
      </w:r>
    </w:p>
    <w:p w14:paraId="2F0E78F1"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、直面教学真问题，抓住教师的兴趣点和困惑点，进行深入研讨和持续研究。本</w:t>
      </w:r>
      <w:r>
        <w:rPr>
          <w:rFonts w:asciiTheme="minorEastAsia" w:eastAsiaTheme="minorEastAsia" w:hAnsiTheme="minorEastAsia" w:hint="eastAsia"/>
          <w:sz w:val="24"/>
        </w:rPr>
        <w:t>阶段</w:t>
      </w:r>
      <w:r>
        <w:rPr>
          <w:rFonts w:asciiTheme="minorEastAsia" w:eastAsiaTheme="minorEastAsia" w:hAnsiTheme="minorEastAsia" w:hint="eastAsia"/>
          <w:sz w:val="24"/>
        </w:rPr>
        <w:t>教研活动</w:t>
      </w:r>
      <w:r>
        <w:rPr>
          <w:rFonts w:asciiTheme="minorEastAsia" w:eastAsiaTheme="minorEastAsia" w:hAnsiTheme="minorEastAsia" w:hint="eastAsia"/>
          <w:sz w:val="24"/>
        </w:rPr>
        <w:t>重点关注如何在课堂教学中落实核心素养各元素，</w:t>
      </w:r>
      <w:r>
        <w:rPr>
          <w:rFonts w:asciiTheme="minorEastAsia" w:eastAsiaTheme="minorEastAsia" w:hAnsiTheme="minorEastAsia" w:hint="eastAsia"/>
          <w:sz w:val="24"/>
        </w:rPr>
        <w:t>本学期将</w:t>
      </w:r>
      <w:r>
        <w:rPr>
          <w:rFonts w:asciiTheme="minorEastAsia" w:eastAsiaTheme="minorEastAsia" w:hAnsiTheme="minorEastAsia" w:hint="eastAsia"/>
          <w:sz w:val="24"/>
        </w:rPr>
        <w:t>聚焦如何以课外阅读为载体促进学生思维品质的发展，从多个维度来探讨核心素养落地的途径和方法。</w:t>
      </w:r>
    </w:p>
    <w:p w14:paraId="5942790F"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、继续开展“同题异构”教研活动。在</w:t>
      </w:r>
      <w:r>
        <w:rPr>
          <w:rFonts w:asciiTheme="minorEastAsia" w:eastAsiaTheme="minorEastAsia" w:hAnsiTheme="minorEastAsia" w:hint="eastAsia"/>
          <w:sz w:val="24"/>
        </w:rPr>
        <w:t>小英会的统领下，各个区域联动</w:t>
      </w:r>
      <w:r>
        <w:rPr>
          <w:rFonts w:asciiTheme="minorEastAsia" w:eastAsiaTheme="minorEastAsia" w:hAnsiTheme="minorEastAsia" w:hint="eastAsia"/>
          <w:sz w:val="24"/>
        </w:rPr>
        <w:t>，探讨</w:t>
      </w:r>
      <w:r>
        <w:rPr>
          <w:rFonts w:asciiTheme="minorEastAsia" w:eastAsiaTheme="minorEastAsia" w:hAnsiTheme="minorEastAsia" w:hint="eastAsia"/>
          <w:sz w:val="24"/>
        </w:rPr>
        <w:t>基于教材培养学生“写”的能力，试图构建各个年段学生写的能力的教学重点、评价指标和教学手段，为一线的写的教学提供更为科学合理的参照和示范。</w:t>
      </w:r>
    </w:p>
    <w:p w14:paraId="662B2789"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 xml:space="preserve">3. </w:t>
      </w:r>
      <w:r>
        <w:rPr>
          <w:rFonts w:asciiTheme="minorEastAsia" w:eastAsiaTheme="minorEastAsia" w:hAnsiTheme="minorEastAsia" w:hint="eastAsia"/>
          <w:sz w:val="24"/>
        </w:rPr>
        <w:t>加强对各年段复习教学的研究。本学期各区域联动，结合教材“</w:t>
      </w:r>
      <w:r>
        <w:rPr>
          <w:rFonts w:asciiTheme="minorEastAsia" w:eastAsiaTheme="minorEastAsia" w:hAnsiTheme="minorEastAsia" w:hint="eastAsia"/>
          <w:sz w:val="24"/>
        </w:rPr>
        <w:t>check-o</w:t>
      </w:r>
      <w:r>
        <w:rPr>
          <w:rFonts w:asciiTheme="minorEastAsia" w:eastAsiaTheme="minorEastAsia" w:hAnsiTheme="minorEastAsia" w:hint="eastAsia"/>
          <w:sz w:val="24"/>
        </w:rPr>
        <w:t>ut</w:t>
      </w:r>
      <w:r>
        <w:rPr>
          <w:rFonts w:asciiTheme="minorEastAsia" w:eastAsiaTheme="minorEastAsia" w:hAnsiTheme="minorEastAsia" w:hint="eastAsia"/>
          <w:sz w:val="24"/>
        </w:rPr>
        <w:t>”板块开展各年段的复习教学研究。在“以学习为中心”的理念统领下，深度解析该板块的内容特点、编写意图，拓宽教师对于复习教学的认知，合理建构复习教学的学习目标，丰富复习教学的手段和方法，巩固和提升学生的语言学习质量。</w:t>
      </w:r>
    </w:p>
    <w:p w14:paraId="2098B2F9"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、积极开展学生活动，以“</w:t>
      </w:r>
      <w:r>
        <w:rPr>
          <w:rFonts w:asciiTheme="minorEastAsia" w:eastAsiaTheme="minorEastAsia" w:hAnsiTheme="minorEastAsia" w:hint="eastAsia"/>
          <w:sz w:val="24"/>
        </w:rPr>
        <w:t>三</w:t>
      </w:r>
      <w:r>
        <w:rPr>
          <w:rFonts w:asciiTheme="minorEastAsia" w:eastAsiaTheme="minorEastAsia" w:hAnsiTheme="minorEastAsia" w:hint="eastAsia"/>
          <w:sz w:val="24"/>
        </w:rPr>
        <w:t>年级整班朗读比赛”为契机，</w:t>
      </w:r>
      <w:r>
        <w:rPr>
          <w:rFonts w:asciiTheme="minorEastAsia" w:eastAsiaTheme="minorEastAsia" w:hAnsiTheme="minorEastAsia" w:hint="eastAsia"/>
          <w:sz w:val="24"/>
        </w:rPr>
        <w:t>融入自然拼读的元素，关</w:t>
      </w:r>
      <w:r>
        <w:rPr>
          <w:rFonts w:asciiTheme="minorEastAsia" w:eastAsiaTheme="minorEastAsia" w:hAnsiTheme="minorEastAsia" w:hint="eastAsia"/>
          <w:sz w:val="24"/>
        </w:rPr>
        <w:t>注起始年级的语音规范、拼读意识、拼读能力培养，促进</w:t>
      </w:r>
      <w:r>
        <w:rPr>
          <w:rFonts w:asciiTheme="minorEastAsia" w:eastAsiaTheme="minorEastAsia" w:hAnsiTheme="minorEastAsia" w:hint="eastAsia"/>
          <w:sz w:val="24"/>
        </w:rPr>
        <w:t>起始年级</w:t>
      </w:r>
      <w:r>
        <w:rPr>
          <w:rFonts w:asciiTheme="minorEastAsia" w:eastAsiaTheme="minorEastAsia" w:hAnsiTheme="minorEastAsia" w:hint="eastAsia"/>
          <w:sz w:val="24"/>
        </w:rPr>
        <w:t>小学生朗读习惯和语音素养提升，并鼓励多元性和创造性，促进学生的语言关键能力和全人发展</w:t>
      </w:r>
      <w:r>
        <w:rPr>
          <w:rFonts w:asciiTheme="minorEastAsia" w:eastAsiaTheme="minorEastAsia" w:hAnsiTheme="minorEastAsia" w:hint="eastAsia"/>
          <w:sz w:val="24"/>
        </w:rPr>
        <w:t>，</w:t>
      </w:r>
      <w:r>
        <w:rPr>
          <w:rFonts w:asciiTheme="minorEastAsia" w:eastAsiaTheme="minorEastAsia" w:hAnsiTheme="minorEastAsia" w:hint="eastAsia"/>
          <w:sz w:val="24"/>
        </w:rPr>
        <w:t>同时</w:t>
      </w:r>
      <w:r>
        <w:rPr>
          <w:rFonts w:asciiTheme="minorEastAsia" w:eastAsiaTheme="minorEastAsia" w:hAnsiTheme="minorEastAsia" w:hint="eastAsia"/>
          <w:sz w:val="24"/>
        </w:rPr>
        <w:t>促进</w:t>
      </w:r>
      <w:r>
        <w:rPr>
          <w:rFonts w:asciiTheme="minorEastAsia" w:eastAsiaTheme="minorEastAsia" w:hAnsiTheme="minorEastAsia" w:hint="eastAsia"/>
          <w:sz w:val="24"/>
        </w:rPr>
        <w:t>教师的语言素质提升。</w:t>
      </w:r>
    </w:p>
    <w:p w14:paraId="1D16CC22"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、改革观课、</w:t>
      </w:r>
      <w:proofErr w:type="gramStart"/>
      <w:r>
        <w:rPr>
          <w:rFonts w:asciiTheme="minorEastAsia" w:eastAsiaTheme="minorEastAsia" w:hAnsiTheme="minorEastAsia" w:hint="eastAsia"/>
          <w:sz w:val="24"/>
        </w:rPr>
        <w:t>议课方式</w:t>
      </w:r>
      <w:proofErr w:type="gramEnd"/>
      <w:r>
        <w:rPr>
          <w:rFonts w:asciiTheme="minorEastAsia" w:eastAsiaTheme="minorEastAsia" w:hAnsiTheme="minorEastAsia" w:hint="eastAsia"/>
          <w:sz w:val="24"/>
        </w:rPr>
        <w:t>，营造教研民主氛围。传</w:t>
      </w:r>
      <w:r>
        <w:rPr>
          <w:rFonts w:asciiTheme="minorEastAsia" w:eastAsiaTheme="minorEastAsia" w:hAnsiTheme="minorEastAsia" w:hint="eastAsia"/>
          <w:sz w:val="24"/>
        </w:rPr>
        <w:t>统</w:t>
      </w:r>
      <w:proofErr w:type="gramStart"/>
      <w:r>
        <w:rPr>
          <w:rFonts w:asciiTheme="minorEastAsia" w:eastAsiaTheme="minorEastAsia" w:hAnsiTheme="minorEastAsia" w:hint="eastAsia"/>
          <w:sz w:val="24"/>
        </w:rPr>
        <w:t>的观课方式</w:t>
      </w:r>
      <w:proofErr w:type="gramEnd"/>
      <w:r>
        <w:rPr>
          <w:rFonts w:asciiTheme="minorEastAsia" w:eastAsiaTheme="minorEastAsia" w:hAnsiTheme="minorEastAsia" w:hint="eastAsia"/>
          <w:sz w:val="24"/>
        </w:rPr>
        <w:t>以教师为中心，上课教师将“表现、展示”作为授课取向，</w:t>
      </w:r>
      <w:proofErr w:type="gramStart"/>
      <w:r>
        <w:rPr>
          <w:rFonts w:asciiTheme="minorEastAsia" w:eastAsiaTheme="minorEastAsia" w:hAnsiTheme="minorEastAsia" w:hint="eastAsia"/>
          <w:sz w:val="24"/>
        </w:rPr>
        <w:t>而观课教师</w:t>
      </w:r>
      <w:proofErr w:type="gramEnd"/>
      <w:r>
        <w:rPr>
          <w:rFonts w:asciiTheme="minorEastAsia" w:eastAsiaTheme="minorEastAsia" w:hAnsiTheme="minorEastAsia" w:hint="eastAsia"/>
          <w:sz w:val="24"/>
        </w:rPr>
        <w:t>侧重观其形而很少思所以然。因此要确立“以学生为中心”的理念，真正做到以学评教，鼓励上课教师主动暴露教学中存在的共性和个性问题，鼓励听课教师敢于反思、质疑和争鸣，加强教研团队和一线教师的互动，以开明、开放、宽容的心态实施教研民主，共享研修资源。</w:t>
      </w:r>
    </w:p>
    <w:p w14:paraId="0EA1E762"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6</w:t>
      </w:r>
      <w:r>
        <w:rPr>
          <w:rFonts w:asciiTheme="minorEastAsia" w:eastAsiaTheme="minorEastAsia" w:hAnsiTheme="minorEastAsia" w:hint="eastAsia"/>
          <w:sz w:val="24"/>
        </w:rPr>
        <w:t>、加强对各区域小学英语评价的调研，继续开展小学英语学业水平监测。</w:t>
      </w:r>
      <w:r>
        <w:rPr>
          <w:rFonts w:asciiTheme="minorEastAsia" w:eastAsiaTheme="minorEastAsia" w:hAnsiTheme="minorEastAsia" w:hint="eastAsia"/>
          <w:sz w:val="24"/>
        </w:rPr>
        <w:lastRenderedPageBreak/>
        <w:t>在认真学习新修订的课程标准以及省内其他市区的小学英语试卷的基础之上，组织开展对本市小学英语命题情况的调研与评析；对本市小学英语试</w:t>
      </w:r>
      <w:r>
        <w:rPr>
          <w:rFonts w:asciiTheme="minorEastAsia" w:eastAsiaTheme="minorEastAsia" w:hAnsiTheme="minorEastAsia" w:hint="eastAsia"/>
          <w:sz w:val="24"/>
        </w:rPr>
        <w:t>卷中的一些题型和考查要求进行相应的调整和改革</w:t>
      </w:r>
      <w:r>
        <w:rPr>
          <w:rFonts w:asciiTheme="minorEastAsia" w:eastAsiaTheme="minorEastAsia" w:hAnsiTheme="minorEastAsia" w:hint="eastAsia"/>
          <w:sz w:val="24"/>
        </w:rPr>
        <w:t>，为即将到来的</w:t>
      </w:r>
      <w:proofErr w:type="gramStart"/>
      <w:r>
        <w:rPr>
          <w:rFonts w:asciiTheme="minorEastAsia" w:eastAsiaTheme="minorEastAsia" w:hAnsiTheme="minorEastAsia" w:hint="eastAsia"/>
          <w:sz w:val="24"/>
        </w:rPr>
        <w:t>省测做好</w:t>
      </w:r>
      <w:proofErr w:type="gramEnd"/>
      <w:r>
        <w:rPr>
          <w:rFonts w:asciiTheme="minorEastAsia" w:eastAsiaTheme="minorEastAsia" w:hAnsiTheme="minorEastAsia" w:hint="eastAsia"/>
          <w:sz w:val="24"/>
        </w:rPr>
        <w:t>充分准备。</w:t>
      </w:r>
      <w:r>
        <w:rPr>
          <w:rFonts w:asciiTheme="minorEastAsia" w:eastAsiaTheme="minorEastAsia" w:hAnsiTheme="minorEastAsia" w:hint="eastAsia"/>
          <w:sz w:val="24"/>
        </w:rPr>
        <w:t>同时，继续开展学业水平监测聚焦于学生语用能力和思维品质的考查，充分发挥学业水平监测的导向功能，为学生的综合能力的发展以及教师的课程实施提供专业支持。</w:t>
      </w:r>
    </w:p>
    <w:p w14:paraId="74364276" w14:textId="77777777" w:rsidR="00F35A68" w:rsidRDefault="00D43B32" w:rsidP="001E49FA">
      <w:pPr>
        <w:spacing w:line="360" w:lineRule="auto"/>
        <w:ind w:firstLineChars="100" w:firstLine="241"/>
        <w:rPr>
          <w:rFonts w:asciiTheme="minorEastAsia" w:eastAsiaTheme="minorEastAsia" w:hAnsiTheme="minorEastAsia"/>
          <w:sz w:val="24"/>
        </w:rPr>
      </w:pPr>
      <w:r>
        <w:rPr>
          <w:rFonts w:asciiTheme="minorEastAsia" w:eastAsiaTheme="minorEastAsia" w:hAnsiTheme="minorEastAsia" w:hint="eastAsia"/>
          <w:b/>
          <w:sz w:val="24"/>
        </w:rPr>
        <w:t>（三）加强课题研究，推进区域学科研究发展</w:t>
      </w:r>
    </w:p>
    <w:p w14:paraId="60A09AFB"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、开展“以学习为中心”</w:t>
      </w:r>
      <w:r>
        <w:rPr>
          <w:rFonts w:asciiTheme="minorEastAsia" w:eastAsiaTheme="minorEastAsia" w:hAnsiTheme="minorEastAsia" w:hint="eastAsia"/>
          <w:sz w:val="24"/>
        </w:rPr>
        <w:t>的小学英语教学关键问题的研究。在前期基于教材的“以学习为中心”的</w:t>
      </w:r>
      <w:r>
        <w:rPr>
          <w:rFonts w:asciiTheme="minorEastAsia" w:eastAsiaTheme="minorEastAsia" w:hAnsiTheme="minorEastAsia" w:hint="eastAsia"/>
          <w:sz w:val="24"/>
        </w:rPr>
        <w:t>小学英语课堂教学</w:t>
      </w:r>
      <w:r>
        <w:rPr>
          <w:rFonts w:asciiTheme="minorEastAsia" w:eastAsiaTheme="minorEastAsia" w:hAnsiTheme="minorEastAsia" w:hint="eastAsia"/>
          <w:sz w:val="24"/>
        </w:rPr>
        <w:t>范式</w:t>
      </w:r>
      <w:r>
        <w:rPr>
          <w:rFonts w:asciiTheme="minorEastAsia" w:eastAsiaTheme="minorEastAsia" w:hAnsiTheme="minorEastAsia" w:hint="eastAsia"/>
          <w:sz w:val="24"/>
        </w:rPr>
        <w:t>研究</w:t>
      </w:r>
      <w:r>
        <w:rPr>
          <w:rFonts w:asciiTheme="minorEastAsia" w:eastAsiaTheme="minorEastAsia" w:hAnsiTheme="minorEastAsia" w:hint="eastAsia"/>
          <w:sz w:val="24"/>
        </w:rPr>
        <w:t>的基础上，</w:t>
      </w:r>
      <w:r>
        <w:rPr>
          <w:rFonts w:asciiTheme="minorEastAsia" w:eastAsiaTheme="minorEastAsia" w:hAnsiTheme="minorEastAsia" w:hint="eastAsia"/>
          <w:sz w:val="24"/>
        </w:rPr>
        <w:t>本学期将</w:t>
      </w:r>
      <w:r>
        <w:rPr>
          <w:rFonts w:asciiTheme="minorEastAsia" w:eastAsiaTheme="minorEastAsia" w:hAnsiTheme="minorEastAsia" w:hint="eastAsia"/>
          <w:sz w:val="24"/>
        </w:rPr>
        <w:t>以关键问题研究为抓手，</w:t>
      </w:r>
      <w:r>
        <w:rPr>
          <w:rFonts w:asciiTheme="minorEastAsia" w:eastAsiaTheme="minorEastAsia" w:hAnsiTheme="minorEastAsia" w:hint="eastAsia"/>
          <w:sz w:val="24"/>
        </w:rPr>
        <w:t>重点关注核心素养如何在一线课堂落地。开展小学英语关键问题研究。明晰关键问题的界定和解决策略，</w:t>
      </w:r>
      <w:r>
        <w:rPr>
          <w:rFonts w:asciiTheme="minorEastAsia" w:eastAsiaTheme="minorEastAsia" w:hAnsiTheme="minorEastAsia" w:hint="eastAsia"/>
          <w:sz w:val="24"/>
        </w:rPr>
        <w:t>力图从更深层次重新思考，从学生的需要、社会的需要、语言教学自身的规律和其他因素这四大主要因素入手，积极探索小学英语课型模式的新维度和新格式。</w:t>
      </w:r>
    </w:p>
    <w:p w14:paraId="0C66819A"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、开展小学英语课外阅读和拓展教学研究。在已有研究的基础之上，继续加强课程视野下的区域课外阅读教学研究的深入，</w:t>
      </w:r>
      <w:r>
        <w:rPr>
          <w:rFonts w:asciiTheme="minorEastAsia" w:eastAsiaTheme="minorEastAsia" w:hAnsiTheme="minorEastAsia" w:hint="eastAsia"/>
          <w:sz w:val="24"/>
        </w:rPr>
        <w:t>吸引更多学校和教师深度参与课外阅读教学的课程建设和系统构建，促进教师教学理念的更新和课堂教学的革新，</w:t>
      </w:r>
      <w:r>
        <w:rPr>
          <w:rFonts w:asciiTheme="minorEastAsia" w:eastAsiaTheme="minorEastAsia" w:hAnsiTheme="minorEastAsia" w:hint="eastAsia"/>
          <w:sz w:val="24"/>
        </w:rPr>
        <w:t>提升学生的英语学习兴趣，培养学生的课外阅读能力，拓宽学生的知识面，同时促进教师的专业成长。</w:t>
      </w:r>
    </w:p>
    <w:p w14:paraId="5386B26F" w14:textId="77777777" w:rsidR="00F35A68" w:rsidRDefault="00D43B32" w:rsidP="001E49FA">
      <w:pPr>
        <w:spacing w:line="360" w:lineRule="auto"/>
        <w:ind w:firstLineChars="200" w:firstLine="482"/>
        <w:rPr>
          <w:rFonts w:asciiTheme="minorEastAsia" w:eastAsiaTheme="minorEastAsia" w:hAnsiTheme="minorEastAsia"/>
          <w:b/>
          <w:sz w:val="24"/>
        </w:rPr>
      </w:pPr>
      <w:r>
        <w:rPr>
          <w:rFonts w:asciiTheme="minorEastAsia" w:eastAsiaTheme="minorEastAsia" w:hAnsiTheme="minorEastAsia" w:hint="eastAsia"/>
          <w:b/>
          <w:sz w:val="24"/>
        </w:rPr>
        <w:t>三、日程安排</w:t>
      </w:r>
    </w:p>
    <w:p w14:paraId="71781CB8" w14:textId="77777777" w:rsidR="00F35A68" w:rsidRDefault="00D43B32" w:rsidP="001E49F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二月：</w:t>
      </w:r>
    </w:p>
    <w:p w14:paraId="27F2BB3A" w14:textId="77777777" w:rsidR="00F35A68" w:rsidRDefault="00D43B3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2.8</w:t>
      </w:r>
      <w:r>
        <w:rPr>
          <w:rFonts w:asciiTheme="minorEastAsia" w:eastAsiaTheme="minorEastAsia" w:hAnsiTheme="minorEastAsia" w:hint="eastAsia"/>
          <w:sz w:val="24"/>
        </w:rPr>
        <w:t>日下午</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期初教研：中</w:t>
      </w:r>
      <w:proofErr w:type="gramStart"/>
      <w:r>
        <w:rPr>
          <w:rFonts w:asciiTheme="minorEastAsia" w:eastAsiaTheme="minorEastAsia" w:hAnsiTheme="minorEastAsia" w:hint="eastAsia"/>
          <w:sz w:val="24"/>
        </w:rPr>
        <w:t>年级课标解读</w:t>
      </w:r>
      <w:proofErr w:type="gramEnd"/>
      <w:r>
        <w:rPr>
          <w:rFonts w:asciiTheme="minorEastAsia" w:eastAsiaTheme="minorEastAsia" w:hAnsiTheme="minorEastAsia" w:hint="eastAsia"/>
          <w:sz w:val="24"/>
        </w:rPr>
        <w:t>&amp;</w:t>
      </w:r>
      <w:r>
        <w:rPr>
          <w:rFonts w:asciiTheme="minorEastAsia" w:eastAsiaTheme="minorEastAsia" w:hAnsiTheme="minorEastAsia" w:hint="eastAsia"/>
          <w:sz w:val="24"/>
        </w:rPr>
        <w:t>测评分</w:t>
      </w:r>
      <w:r>
        <w:rPr>
          <w:rFonts w:asciiTheme="minorEastAsia" w:eastAsiaTheme="minorEastAsia" w:hAnsiTheme="minorEastAsia" w:hint="eastAsia"/>
          <w:sz w:val="24"/>
        </w:rPr>
        <w:t>析</w:t>
      </w:r>
    </w:p>
    <w:p w14:paraId="260567A1" w14:textId="77777777" w:rsidR="00F35A68" w:rsidRDefault="00D43B32" w:rsidP="001E49F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三月：</w:t>
      </w:r>
    </w:p>
    <w:p w14:paraId="386550DF" w14:textId="77777777" w:rsidR="00F35A68" w:rsidRDefault="00D43B32">
      <w:pPr>
        <w:numPr>
          <w:ilvl w:val="0"/>
          <w:numId w:val="1"/>
        </w:num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教研活动：提升学生思维品质的课外阅读教学研究</w:t>
      </w:r>
    </w:p>
    <w:p w14:paraId="21DC5C7F" w14:textId="77777777" w:rsidR="00F35A68" w:rsidRDefault="00D43B32">
      <w:pPr>
        <w:numPr>
          <w:ilvl w:val="0"/>
          <w:numId w:val="1"/>
        </w:num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课题组活动</w:t>
      </w:r>
    </w:p>
    <w:p w14:paraId="172C4EE3" w14:textId="5A46E203" w:rsidR="00F35A68" w:rsidRPr="001E49FA" w:rsidRDefault="00D43B32" w:rsidP="001E49FA">
      <w:pPr>
        <w:numPr>
          <w:ilvl w:val="0"/>
          <w:numId w:val="1"/>
        </w:num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hint="eastAsia"/>
          <w:sz w:val="24"/>
        </w:rPr>
        <w:t>区域展示</w:t>
      </w:r>
    </w:p>
    <w:p w14:paraId="19DB288B" w14:textId="77777777" w:rsidR="00F35A68" w:rsidRDefault="00D43B32" w:rsidP="001E49F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四月：</w:t>
      </w:r>
    </w:p>
    <w:p w14:paraId="07AF1A51" w14:textId="77777777" w:rsidR="00F35A68" w:rsidRDefault="00D43B32">
      <w:pPr>
        <w:numPr>
          <w:ilvl w:val="0"/>
          <w:numId w:val="2"/>
        </w:num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同题异构：基于教材的写作教学研讨</w:t>
      </w:r>
      <w:r>
        <w:rPr>
          <w:rFonts w:asciiTheme="minorEastAsia" w:eastAsiaTheme="minorEastAsia" w:hAnsiTheme="minorEastAsia" w:hint="eastAsia"/>
          <w:sz w:val="24"/>
        </w:rPr>
        <w:t xml:space="preserve">   </w:t>
      </w:r>
    </w:p>
    <w:p w14:paraId="63914348" w14:textId="77777777" w:rsidR="00F35A68" w:rsidRDefault="00D43B32">
      <w:pPr>
        <w:numPr>
          <w:ilvl w:val="0"/>
          <w:numId w:val="2"/>
        </w:num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课题组活动</w:t>
      </w:r>
    </w:p>
    <w:p w14:paraId="56CF014A" w14:textId="77777777" w:rsidR="00F35A68" w:rsidRDefault="00D43B32">
      <w:pPr>
        <w:numPr>
          <w:ilvl w:val="0"/>
          <w:numId w:val="2"/>
        </w:num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区域展示</w:t>
      </w:r>
    </w:p>
    <w:p w14:paraId="5E714F72" w14:textId="77777777" w:rsidR="00F35A68" w:rsidRDefault="00F35A68">
      <w:pPr>
        <w:spacing w:line="360" w:lineRule="auto"/>
        <w:ind w:firstLineChars="200" w:firstLine="480"/>
        <w:rPr>
          <w:rFonts w:asciiTheme="minorEastAsia" w:eastAsiaTheme="minorEastAsia" w:hAnsiTheme="minorEastAsia"/>
          <w:sz w:val="24"/>
        </w:rPr>
      </w:pPr>
    </w:p>
    <w:p w14:paraId="3C01A0E8" w14:textId="77777777" w:rsidR="00F35A68" w:rsidRDefault="00D43B32" w:rsidP="001E49F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lastRenderedPageBreak/>
        <w:t>五月：</w:t>
      </w:r>
    </w:p>
    <w:p w14:paraId="2586AB9D" w14:textId="77777777" w:rsidR="00F35A68" w:rsidRDefault="00D43B32">
      <w:pPr>
        <w:numPr>
          <w:ilvl w:val="0"/>
          <w:numId w:val="3"/>
        </w:num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教研活动：基于</w:t>
      </w:r>
      <w:r>
        <w:rPr>
          <w:rFonts w:asciiTheme="minorEastAsia" w:eastAsiaTheme="minorEastAsia" w:hAnsiTheme="minorEastAsia" w:hint="eastAsia"/>
          <w:sz w:val="24"/>
        </w:rPr>
        <w:t>Checkout time</w:t>
      </w:r>
      <w:proofErr w:type="gramStart"/>
      <w:r>
        <w:rPr>
          <w:rFonts w:asciiTheme="minorEastAsia" w:eastAsiaTheme="minorEastAsia" w:hAnsiTheme="minorEastAsia" w:hint="eastAsia"/>
          <w:sz w:val="24"/>
        </w:rPr>
        <w:t>版块</w:t>
      </w:r>
      <w:proofErr w:type="gramEnd"/>
      <w:r>
        <w:rPr>
          <w:rFonts w:asciiTheme="minorEastAsia" w:eastAsiaTheme="minorEastAsia" w:hAnsiTheme="minorEastAsia" w:hint="eastAsia"/>
          <w:sz w:val="24"/>
        </w:rPr>
        <w:t>的复习研讨</w:t>
      </w:r>
      <w:r>
        <w:rPr>
          <w:rFonts w:asciiTheme="minorEastAsia" w:eastAsiaTheme="minorEastAsia" w:hAnsiTheme="minorEastAsia" w:hint="eastAsia"/>
          <w:sz w:val="24"/>
        </w:rPr>
        <w:t xml:space="preserve">  </w:t>
      </w:r>
    </w:p>
    <w:p w14:paraId="3A727CE1" w14:textId="77777777" w:rsidR="00F35A68" w:rsidRDefault="00D43B32">
      <w:pPr>
        <w:numPr>
          <w:ilvl w:val="0"/>
          <w:numId w:val="3"/>
        </w:numPr>
        <w:spacing w:line="360" w:lineRule="auto"/>
        <w:ind w:firstLineChars="200" w:firstLine="480"/>
        <w:rPr>
          <w:rFonts w:asciiTheme="minorEastAsia" w:eastAsiaTheme="minorEastAsia" w:hAnsiTheme="minorEastAsia"/>
          <w:sz w:val="24"/>
        </w:rPr>
      </w:pPr>
      <w:proofErr w:type="gramStart"/>
      <w:r>
        <w:rPr>
          <w:rFonts w:asciiTheme="minorEastAsia" w:eastAsiaTheme="minorEastAsia" w:hAnsiTheme="minorEastAsia" w:hint="eastAsia"/>
          <w:sz w:val="24"/>
        </w:rPr>
        <w:t>省主题</w:t>
      </w:r>
      <w:proofErr w:type="gramEnd"/>
      <w:r>
        <w:rPr>
          <w:rFonts w:asciiTheme="minorEastAsia" w:eastAsiaTheme="minorEastAsia" w:hAnsiTheme="minorEastAsia" w:hint="eastAsia"/>
          <w:sz w:val="24"/>
        </w:rPr>
        <w:t>活动教研</w:t>
      </w:r>
    </w:p>
    <w:p w14:paraId="4F42C81F" w14:textId="70010EF0" w:rsidR="00F35A68" w:rsidRPr="001E49FA" w:rsidRDefault="00D43B32" w:rsidP="001E49FA">
      <w:pPr>
        <w:numPr>
          <w:ilvl w:val="0"/>
          <w:numId w:val="3"/>
        </w:num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hint="eastAsia"/>
          <w:sz w:val="24"/>
        </w:rPr>
        <w:t>课题组活动</w:t>
      </w:r>
      <w:bookmarkStart w:id="0" w:name="_GoBack"/>
      <w:bookmarkEnd w:id="0"/>
    </w:p>
    <w:p w14:paraId="500432DD" w14:textId="77777777" w:rsidR="00F35A68" w:rsidRDefault="00D43B32" w:rsidP="001E49F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六月：</w:t>
      </w:r>
    </w:p>
    <w:p w14:paraId="4C202DD0" w14:textId="77777777" w:rsidR="00F35A68" w:rsidRDefault="00D43B32">
      <w:pPr>
        <w:numPr>
          <w:ilvl w:val="0"/>
          <w:numId w:val="4"/>
        </w:num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学生比赛：三年级整班朗读</w:t>
      </w:r>
      <w:r>
        <w:rPr>
          <w:rFonts w:asciiTheme="minorEastAsia" w:eastAsiaTheme="minorEastAsia" w:hAnsiTheme="minorEastAsia" w:hint="eastAsia"/>
          <w:sz w:val="24"/>
        </w:rPr>
        <w:t>&amp;phonics</w:t>
      </w:r>
      <w:r>
        <w:rPr>
          <w:rFonts w:asciiTheme="minorEastAsia" w:eastAsiaTheme="minorEastAsia" w:hAnsiTheme="minorEastAsia" w:hint="eastAsia"/>
          <w:sz w:val="24"/>
        </w:rPr>
        <w:t>歌谣表演</w:t>
      </w:r>
    </w:p>
    <w:p w14:paraId="098A6320" w14:textId="77777777" w:rsidR="00F35A68" w:rsidRDefault="00D43B32">
      <w:pPr>
        <w:numPr>
          <w:ilvl w:val="0"/>
          <w:numId w:val="4"/>
        </w:num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农村学校教研活动研讨</w:t>
      </w:r>
      <w:r>
        <w:rPr>
          <w:rFonts w:asciiTheme="minorEastAsia" w:eastAsiaTheme="minorEastAsia" w:hAnsiTheme="minorEastAsia" w:hint="eastAsia"/>
          <w:sz w:val="24"/>
        </w:rPr>
        <w:t>--</w:t>
      </w:r>
      <w:r>
        <w:rPr>
          <w:rFonts w:asciiTheme="minorEastAsia" w:eastAsiaTheme="minorEastAsia" w:hAnsiTheme="minorEastAsia" w:hint="eastAsia"/>
          <w:sz w:val="24"/>
        </w:rPr>
        <w:t>毕业班复习教学</w:t>
      </w:r>
    </w:p>
    <w:p w14:paraId="1D097EF2" w14:textId="77777777" w:rsidR="00F35A68" w:rsidRDefault="00D43B32">
      <w:pPr>
        <w:numPr>
          <w:ilvl w:val="0"/>
          <w:numId w:val="4"/>
        </w:num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课题组活动</w:t>
      </w:r>
    </w:p>
    <w:p w14:paraId="1057C5DC" w14:textId="77777777" w:rsidR="00F35A68" w:rsidRDefault="00F35A68">
      <w:pPr>
        <w:spacing w:line="360" w:lineRule="auto"/>
        <w:ind w:firstLineChars="200" w:firstLine="480"/>
        <w:rPr>
          <w:rFonts w:asciiTheme="minorEastAsia" w:eastAsiaTheme="minorEastAsia" w:hAnsiTheme="minorEastAsia"/>
          <w:sz w:val="24"/>
        </w:rPr>
      </w:pPr>
    </w:p>
    <w:p w14:paraId="124E4864" w14:textId="77777777" w:rsidR="00F35A68" w:rsidRDefault="00F35A68">
      <w:pPr>
        <w:spacing w:line="360" w:lineRule="auto"/>
        <w:ind w:firstLineChars="200" w:firstLine="480"/>
        <w:rPr>
          <w:rFonts w:asciiTheme="minorEastAsia" w:eastAsiaTheme="minorEastAsia" w:hAnsiTheme="minorEastAsia"/>
          <w:sz w:val="24"/>
        </w:rPr>
      </w:pPr>
    </w:p>
    <w:sectPr w:rsidR="00F35A68" w:rsidSect="001E49FA">
      <w:head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08164" w14:textId="77777777" w:rsidR="00D43B32" w:rsidRDefault="00D43B32">
      <w:r>
        <w:separator/>
      </w:r>
    </w:p>
  </w:endnote>
  <w:endnote w:type="continuationSeparator" w:id="0">
    <w:p w14:paraId="0539A065" w14:textId="77777777" w:rsidR="00D43B32" w:rsidRDefault="00D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48118" w14:textId="77777777" w:rsidR="00D43B32" w:rsidRDefault="00D43B32">
      <w:r>
        <w:separator/>
      </w:r>
    </w:p>
  </w:footnote>
  <w:footnote w:type="continuationSeparator" w:id="0">
    <w:p w14:paraId="44DDF29F" w14:textId="77777777" w:rsidR="00D43B32" w:rsidRDefault="00D43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CB913" w14:textId="77777777" w:rsidR="00F35A68" w:rsidRDefault="00F35A68">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445E937"/>
    <w:multiLevelType w:val="singleLevel"/>
    <w:tmpl w:val="B445E937"/>
    <w:lvl w:ilvl="0">
      <w:start w:val="1"/>
      <w:numFmt w:val="decimal"/>
      <w:suff w:val="space"/>
      <w:lvlText w:val="%1."/>
      <w:lvlJc w:val="left"/>
    </w:lvl>
  </w:abstractNum>
  <w:abstractNum w:abstractNumId="1" w15:restartNumberingAfterBreak="0">
    <w:nsid w:val="CBDCE935"/>
    <w:multiLevelType w:val="singleLevel"/>
    <w:tmpl w:val="CBDCE935"/>
    <w:lvl w:ilvl="0">
      <w:start w:val="1"/>
      <w:numFmt w:val="decimal"/>
      <w:suff w:val="space"/>
      <w:lvlText w:val="%1."/>
      <w:lvlJc w:val="left"/>
    </w:lvl>
  </w:abstractNum>
  <w:abstractNum w:abstractNumId="2" w15:restartNumberingAfterBreak="0">
    <w:nsid w:val="FB2F81A3"/>
    <w:multiLevelType w:val="singleLevel"/>
    <w:tmpl w:val="FB2F81A3"/>
    <w:lvl w:ilvl="0">
      <w:start w:val="1"/>
      <w:numFmt w:val="decimal"/>
      <w:suff w:val="space"/>
      <w:lvlText w:val="%1."/>
      <w:lvlJc w:val="left"/>
    </w:lvl>
  </w:abstractNum>
  <w:abstractNum w:abstractNumId="3" w15:restartNumberingAfterBreak="0">
    <w:nsid w:val="5A96F692"/>
    <w:multiLevelType w:val="singleLevel"/>
    <w:tmpl w:val="5A96F692"/>
    <w:lvl w:ilvl="0">
      <w:start w:val="1"/>
      <w:numFmt w:val="decimal"/>
      <w:suff w:val="space"/>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4B0"/>
    <w:rsid w:val="00057532"/>
    <w:rsid w:val="00064BAB"/>
    <w:rsid w:val="000812B6"/>
    <w:rsid w:val="00195FB5"/>
    <w:rsid w:val="001E49FA"/>
    <w:rsid w:val="00285472"/>
    <w:rsid w:val="002B5D6A"/>
    <w:rsid w:val="00306A12"/>
    <w:rsid w:val="00356A9A"/>
    <w:rsid w:val="0036251B"/>
    <w:rsid w:val="00375484"/>
    <w:rsid w:val="00416DEB"/>
    <w:rsid w:val="00423C03"/>
    <w:rsid w:val="0047440C"/>
    <w:rsid w:val="00506066"/>
    <w:rsid w:val="00570ADF"/>
    <w:rsid w:val="0058760B"/>
    <w:rsid w:val="005953A6"/>
    <w:rsid w:val="005A343A"/>
    <w:rsid w:val="005D678F"/>
    <w:rsid w:val="005E511E"/>
    <w:rsid w:val="0065748E"/>
    <w:rsid w:val="00671ECC"/>
    <w:rsid w:val="006A73A0"/>
    <w:rsid w:val="006D50CD"/>
    <w:rsid w:val="00793321"/>
    <w:rsid w:val="007B246C"/>
    <w:rsid w:val="007F38EE"/>
    <w:rsid w:val="008327E2"/>
    <w:rsid w:val="008334B0"/>
    <w:rsid w:val="00836D73"/>
    <w:rsid w:val="00867B78"/>
    <w:rsid w:val="008D28DC"/>
    <w:rsid w:val="008E1070"/>
    <w:rsid w:val="008F5EF7"/>
    <w:rsid w:val="00954DD5"/>
    <w:rsid w:val="00971E4E"/>
    <w:rsid w:val="00A700EF"/>
    <w:rsid w:val="00A920C2"/>
    <w:rsid w:val="00A95370"/>
    <w:rsid w:val="00AB2A6E"/>
    <w:rsid w:val="00AB5082"/>
    <w:rsid w:val="00AC7781"/>
    <w:rsid w:val="00B46E1D"/>
    <w:rsid w:val="00B64C03"/>
    <w:rsid w:val="00B7082A"/>
    <w:rsid w:val="00B7280A"/>
    <w:rsid w:val="00C209D1"/>
    <w:rsid w:val="00C4171C"/>
    <w:rsid w:val="00C56726"/>
    <w:rsid w:val="00CD7506"/>
    <w:rsid w:val="00D43B32"/>
    <w:rsid w:val="00D70C03"/>
    <w:rsid w:val="00DA60BB"/>
    <w:rsid w:val="00DE5022"/>
    <w:rsid w:val="00E30DB3"/>
    <w:rsid w:val="00E558DF"/>
    <w:rsid w:val="00ED5914"/>
    <w:rsid w:val="00EE3378"/>
    <w:rsid w:val="00EF560E"/>
    <w:rsid w:val="00F0099D"/>
    <w:rsid w:val="00F30645"/>
    <w:rsid w:val="00F35A68"/>
    <w:rsid w:val="00FE3410"/>
    <w:rsid w:val="31B428C9"/>
    <w:rsid w:val="409A6F17"/>
    <w:rsid w:val="69F50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5D39F"/>
  <w15:docId w15:val="{E6712262-A977-4B48-8E49-7B916E69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qFormat/>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qFormat/>
    <w:rPr>
      <w:rFonts w:ascii="Times New Roman" w:eastAsia="宋体" w:hAnsi="Times New Roman" w:cs="Times New Roman"/>
      <w:sz w:val="18"/>
      <w:szCs w:val="18"/>
    </w:rPr>
  </w:style>
  <w:style w:type="paragraph" w:styleId="a5">
    <w:name w:val="List Paragraph"/>
    <w:basedOn w:val="a"/>
    <w:uiPriority w:val="34"/>
    <w:qFormat/>
    <w:pPr>
      <w:ind w:firstLineChars="200" w:firstLine="420"/>
    </w:pPr>
  </w:style>
  <w:style w:type="paragraph" w:styleId="a6">
    <w:name w:val="footer"/>
    <w:basedOn w:val="a"/>
    <w:link w:val="a7"/>
    <w:uiPriority w:val="99"/>
    <w:unhideWhenUsed/>
    <w:rsid w:val="001E49FA"/>
    <w:pPr>
      <w:tabs>
        <w:tab w:val="center" w:pos="4153"/>
        <w:tab w:val="right" w:pos="8306"/>
      </w:tabs>
      <w:snapToGrid w:val="0"/>
      <w:jc w:val="left"/>
    </w:pPr>
    <w:rPr>
      <w:sz w:val="18"/>
      <w:szCs w:val="18"/>
    </w:rPr>
  </w:style>
  <w:style w:type="character" w:customStyle="1" w:styleId="a7">
    <w:name w:val="页脚 字符"/>
    <w:basedOn w:val="a0"/>
    <w:link w:val="a6"/>
    <w:uiPriority w:val="99"/>
    <w:rsid w:val="001E49FA"/>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373</Words>
  <Characters>2131</Characters>
  <Application>Microsoft Office Word</Application>
  <DocSecurity>0</DocSecurity>
  <Lines>17</Lines>
  <Paragraphs>4</Paragraphs>
  <ScaleCrop>false</ScaleCrop>
  <Company>China</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罗萍</cp:lastModifiedBy>
  <cp:revision>5</cp:revision>
  <dcterms:created xsi:type="dcterms:W3CDTF">2019-01-17T12:44:00Z</dcterms:created>
  <dcterms:modified xsi:type="dcterms:W3CDTF">2020-01-16T07:41:00Z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