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3DE" w:rsidRDefault="00757D41">
      <w:pPr>
        <w:spacing w:line="360" w:lineRule="auto"/>
        <w:ind w:left="0" w:firstLineChars="0" w:firstLine="0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不积跬步无以至千里</w:t>
      </w:r>
    </w:p>
    <w:p w:rsidR="009C13DE" w:rsidRDefault="004F5233" w:rsidP="004F5233">
      <w:pPr>
        <w:spacing w:line="360" w:lineRule="auto"/>
        <w:ind w:left="0" w:firstLineChars="0" w:firstLine="0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                        </w:t>
      </w:r>
      <w:r w:rsidR="00074878">
        <w:rPr>
          <w:rFonts w:ascii="黑体" w:eastAsia="黑体" w:hAnsi="黑体" w:hint="eastAsia"/>
          <w:b/>
          <w:sz w:val="32"/>
          <w:szCs w:val="32"/>
        </w:rPr>
        <w:t>——以“识字”促“阅读”</w:t>
      </w:r>
    </w:p>
    <w:p w:rsidR="004F5233" w:rsidRPr="004F5233" w:rsidRDefault="004F5233" w:rsidP="004F5233">
      <w:pPr>
        <w:spacing w:line="360" w:lineRule="auto"/>
        <w:ind w:left="0" w:firstLineChars="0" w:firstLine="0"/>
        <w:jc w:val="center"/>
        <w:rPr>
          <w:rFonts w:ascii="黑体" w:eastAsia="黑体" w:hAnsi="黑体"/>
          <w:b/>
          <w:sz w:val="32"/>
          <w:szCs w:val="32"/>
        </w:rPr>
      </w:pPr>
    </w:p>
    <w:p w:rsidR="009C13DE" w:rsidRDefault="00160006">
      <w:pPr>
        <w:spacing w:line="240" w:lineRule="auto"/>
        <w:ind w:left="0" w:firstLine="480"/>
        <w:rPr>
          <w:rFonts w:ascii="楷体" w:eastAsia="楷体" w:hAnsi="楷体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[</w:t>
      </w:r>
      <w:r>
        <w:rPr>
          <w:rFonts w:ascii="黑体" w:eastAsia="黑体" w:hAnsi="黑体" w:hint="eastAsia"/>
          <w:szCs w:val="21"/>
        </w:rPr>
        <w:t>摘要</w:t>
      </w:r>
      <w:r>
        <w:rPr>
          <w:rFonts w:asciiTheme="minorEastAsia" w:hAnsiTheme="minorEastAsia" w:hint="eastAsia"/>
          <w:sz w:val="24"/>
          <w:szCs w:val="24"/>
        </w:rPr>
        <w:t>]</w:t>
      </w:r>
      <w:r>
        <w:rPr>
          <w:rFonts w:ascii="楷体" w:eastAsia="楷体" w:hAnsi="楷体" w:hint="eastAsia"/>
          <w:szCs w:val="21"/>
        </w:rPr>
        <w:t>识字是阅读教学的基础，做好识字教学有助于学生自主读书，提升阅读能力，培养阅读兴趣。识字教学与阅读教学是相互促进的，你中有我，我中有你，二者相结合才能帮助学生提升语文素养。创设情境识字，随文识字，在识字的基础上阅读、书写、语用。指导学生认读、反复阅读、感情诵读，积累语言。</w:t>
      </w:r>
    </w:p>
    <w:p w:rsidR="009C13DE" w:rsidRDefault="00160006">
      <w:pPr>
        <w:spacing w:line="240" w:lineRule="auto"/>
        <w:ind w:left="0" w:firstLine="480"/>
        <w:rPr>
          <w:rFonts w:ascii="楷体" w:eastAsia="楷体" w:hAnsi="楷体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[</w:t>
      </w:r>
      <w:r>
        <w:rPr>
          <w:rFonts w:ascii="黑体" w:eastAsia="黑体" w:hAnsi="黑体" w:hint="eastAsia"/>
          <w:szCs w:val="21"/>
        </w:rPr>
        <w:t>关键词</w:t>
      </w:r>
      <w:r>
        <w:rPr>
          <w:rFonts w:asciiTheme="minorEastAsia" w:hAnsiTheme="minorEastAsia" w:hint="eastAsia"/>
          <w:sz w:val="24"/>
          <w:szCs w:val="24"/>
        </w:rPr>
        <w:t>]</w:t>
      </w:r>
      <w:r>
        <w:rPr>
          <w:rFonts w:ascii="楷体" w:eastAsia="楷体" w:hAnsi="楷体" w:hint="eastAsia"/>
          <w:szCs w:val="21"/>
        </w:rPr>
        <w:t>随文识字  认写分流兼同步  学习运用共提升</w:t>
      </w:r>
    </w:p>
    <w:p w:rsidR="009C13DE" w:rsidRDefault="009C13DE">
      <w:pPr>
        <w:spacing w:line="360" w:lineRule="auto"/>
        <w:ind w:left="0" w:firstLine="420"/>
        <w:rPr>
          <w:rFonts w:ascii="楷体" w:eastAsia="楷体" w:hAnsi="楷体"/>
          <w:szCs w:val="21"/>
        </w:rPr>
      </w:pP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陶行知先生说过，儿童在进入学校之前</w:t>
      </w:r>
      <w:r w:rsidR="001546C8">
        <w:rPr>
          <w:rFonts w:asciiTheme="minorEastAsia" w:hAnsiTheme="minorEastAsia" w:hint="eastAsia"/>
          <w:sz w:val="24"/>
          <w:szCs w:val="24"/>
        </w:rPr>
        <w:t>，是有一定的生活积累的，并不是空着脑袋走进教室。不知何时开始，我们把受教育者比作一只空瓶子</w:t>
      </w:r>
      <w:r>
        <w:rPr>
          <w:rFonts w:asciiTheme="minorEastAsia" w:hAnsiTheme="minorEastAsia" w:hint="eastAsia"/>
          <w:sz w:val="24"/>
          <w:szCs w:val="24"/>
        </w:rPr>
        <w:t>。瓶子里短少些什么，就给装进些什么。装的满满的，就是实瓶子了。可是瓶子是瓶子。东西是东西，两者起不了什么化合作用，也就违背了学习需要内化的初衷了。教育教学是需要方法论指导的，儿童的语文学习，从识字出发，种下识字的种子，抓住教学的契机，巧用识字方法，将识字应用于阅读之中，再于阅读之中积累识字量，你成就我，我成就你。</w:t>
      </w:r>
    </w:p>
    <w:p w:rsidR="009C13DE" w:rsidRDefault="00160006" w:rsidP="00130633">
      <w:pPr>
        <w:pStyle w:val="a9"/>
        <w:numPr>
          <w:ilvl w:val="0"/>
          <w:numId w:val="1"/>
        </w:numPr>
        <w:spacing w:line="400" w:lineRule="exact"/>
        <w:ind w:firstLineChars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种下识字之豆，打好阅读之基。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《义务教育语文课程标准》明确指出：识字教学的目标首先是要让学生“喜欢学习汉字，有主动识字的愿望”。重点就是喜欢学习汉字，主动识字，这两个关键词指明了儿童学习汉字的方法和途径。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（一）创设识字情境，以境引字。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情境之于知识，犹如汤之于盐，盐需要溶入汤中才能被吸收，知识也需要融入情境之中，才能显示出活力与美感，才容易被学生理解、消化、吸收。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1.鼓励学生做小老师。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低年级儿童喜欢表现自己，也有着向同龄人看齐的心理。让学生做领读小老师，在早读时带领大家一起读，不仅可以减轻教师的负担，也可以提高学生识字的兴奋性。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2.在游戏中识字。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游戏是孩子的天性，也是孩子最愿意接受的。教学中我们经常用到开火车、猜谜语、摘果子游戏等等方法帮助孩子识字。但是很多时候识字“困难生”对游戏的参与度并不高，合作比赛识字的有效性更高。让儿童在互帮互助互正音的基础上，轻松识字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3.制作生字花样卡片。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我在教学一年上册《日月水火》一课时，发现象形文字非常好画，但是课件</w:t>
      </w:r>
      <w:r>
        <w:rPr>
          <w:rFonts w:asciiTheme="minorEastAsia" w:hAnsiTheme="minorEastAsia" w:hint="eastAsia"/>
          <w:sz w:val="24"/>
          <w:szCs w:val="24"/>
        </w:rPr>
        <w:lastRenderedPageBreak/>
        <w:t>的直接出现，降低了学生对象形文字的好感与期待。于是，我用一张长方形的小纸条，将汉字的演变画在纸上，并折成三格，教学时一格一格慢慢展开，学生既感受到了汉字演变的趣味性，也学到了自己动手做一做的方法，将汉字与手工绘画相结合，让学生喜欢上了汉字。我在教学雨字头这个偏旁时，我将雨字头的一些字上下剪开，雨字头不动，粘在卡片上，下半部分随机变换，既加深了视觉冲击力，又增加了识字的趣味性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（二）巧用识字资源，字字见面。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叶圣陶先生说过，教育即生长，学校即生活。根据儿童的生长环境，教会他们在生活中识字的方法，自然而然的掌握了字义及语用。学习语文，其实就是在学习生活。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1.你的名字里就有汉字。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一年级教学拼音时，我将拼音应用与班级管理相结合，提醒每天的值日班长将自己的姓名用拼音的形式写在黑板上。而当拼音学习结束后，将姓名拼音改成汉字，这样让儿童从同学姓名中又积累了汉字。这与我们一年级口语交际中帮老师发作业本的环节不谋而合。同样，认读课表也是识字的过程，增加了与陌生汉字的见面机会，将识字与学习生活有机结合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2.你的身边就有汉字。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年级下册《蜘蛛开店》一课中，教学生字“店”，“店”在日常生活中出现频率较高。于是，我去学校周边的街上找寻含有“店”字的商店，从孩子身边熟悉的事物入手。拍下照片，圈出生字，应用于课件之中。学生见到熟悉的场景中有语文学习的汉字，不禁提高了识字兴趣。有人说仅仅一个字有必要花这么多力气去讲吗？我认为有，因为出现这样的情境，这样的生字不易，教者要抓住时机，不遗余力的去讲解。因为比起识字，更重要的是教给儿童识字的方法。也就是，授人以鱼不如授人以渔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（三）甄选识字教法，快乐识字。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1.根据构字部件，归类识字。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低年级学生学习的主要是基本字，这些基本字往往是重要的构字部件，比如在一年级上册《语文园地四》中学习了“女”字，女的象形字像一个屈膝跪坐的人，娴静的交叠着双手。所以女字旁的字，如“妈、奶、妹”多与女生相关。类似的还有虫子旁的字多于虫子有关，鸟字边的字多与飞禽有关，火字旁的多与火有关，三点水多与水有关。反犬旁多与动物有关等等。像这样的偏旁归类，既可以帮助学生辨别汉字意思，也助他们在生活中有意识地积累运用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2.结合音、义，字理识字。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低年级教材中多出现象形字、会意字和形声字。比如课文《日月明》就是一</w:t>
      </w:r>
      <w:r>
        <w:rPr>
          <w:rFonts w:asciiTheme="minorEastAsia" w:hAnsiTheme="minorEastAsia" w:hint="eastAsia"/>
          <w:sz w:val="24"/>
          <w:szCs w:val="24"/>
        </w:rPr>
        <w:lastRenderedPageBreak/>
        <w:t>篇集中体现会意字造字法的课文。在教学“泪”时，将字拆分成水和目，眼睛里水就是“泪”，“休”拆分成单人旁和木，意思是就是一个人靠在树上休息，歪拆分成不和正，不正就是歪。课文《日月水火》更是一篇趣味横生的象形字造字法课文，充满图画美，充满形体美。如“日”就像一个太阳，“水”就像一道小溪，“禾”就像一根禾苗。追本溯源，方现汉字魅力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3.加上动作，记忆识字。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儿童的形象思维占优势，运用直观手段进行识字教学，能大大提高他们的识字效率。教学言字旁时，一个人将脚提起，用手勾住脚腕，就是言字旁的样子，让学生跟着老师一起做动作，就记住了言字旁。教学“从”时，教师拉着一个同学跟着背后走，再拉一个同学跟着后面走，告诉学生很多人跟着前面一个人走，就是“从”的意思。这样学生就理解从的意思，不会误解成是两个人的意思了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二、随文品析字词，生长阅读之脉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对于低年级识字教学这一重点来说，必须通过听、说、读、写、用等多重方式让学生将生字学的扎实，。但是大部分生字以灵活的组合方式出现在不同语言环境中。也就是说，以一篇阅读文章来讲，所出现的生字没有多少规律可言，如何让学生在语言环境中自主识字、学词，进而阅读理解和感悟，将生字的学习印象广泛，切实让字的教学为阅读和表达提升服务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（一）倡导随文识字，认写分而兼顾。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1.随文识字。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对于任何一篇阅读文本，学生总是从整体感知开始的。斯霞老师早就提出过“随文识字”，这里的“文”指的便是文本情境，强调生字词的教学要和具体的文本情境即语言环境相结合。如我在教学二年级下册《蜘蛛开店》一课时，教学“寂寞” 一词，根据字义，联系生活理解，使识字变得轻松愉悦。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出示词卡“寂寞”，是什么意思呢？“寂”和“寞”都是宝盖头，意思是在房子里，房子里没有声音，就是“寂”，房子里没有人就是“寞”，房子里既没有声音，也没有人，就是寂寞。你在什么时候会感到寂寞呢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生：当我一个人在家里时。当没有人陪我玩的时候。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师：你能带着这种感情来读一读这句话吗？请同学来读出这种感受。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学生们读出了不高兴、哀叹的语气，再带到文中去理解，帮助学生快速把握。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2.识写结合。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学生的识字量积累到一定程度时，在进行阅读教学时，就可以将识字训练与写字训练结合起来，运用到书面表达中。由于识字量比较大，我们要努力与阅读教学相结合，将识字量有效分散，有效保护学生对于生字的学习兴趣。教学时尽量选择能为教学内容服务的生字。如五年级课文《猎人海力布》时，对于“酬”</w:t>
      </w:r>
      <w:r>
        <w:rPr>
          <w:rFonts w:asciiTheme="minorEastAsia" w:hAnsiTheme="minorEastAsia" w:hint="eastAsia"/>
          <w:sz w:val="24"/>
          <w:szCs w:val="24"/>
        </w:rPr>
        <w:lastRenderedPageBreak/>
        <w:t>字的教学，老师的做法也值得借鉴。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师：你能用三个字来概括选段的内容吗？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生：救白蛇、送宝石。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师：白蛇为什么送宝石？生齐说：用来感谢。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师：你能从课文里用一个词语来形容吗？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生：酬谢。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师：出示“酬”象形字图片，这是一个形声字，“酉”表示酒水，表意。本义是指：客人给主人敬酒后，主任再敬谢，引申为报答。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师：“酬”就是事情的起因，这个字也是本课的生字，左窄右宽。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从课文内容中提取关键字词，过渡自然，既把握了课文重点，又了解字义。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（二）撷取重点词语，品析上贯下联。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词语，是构成文章最基本的要素，也是文章中最活跃的要素。在教学时，我们要引领学生比较、揣摩、品味、感悟，加以运用，方能让学生感受到中国语言文字的魅力，从而更好地培养学生的语用能力。如在二年级下册《当世界年级还小的时候》一课教学中，我觉得可以运用之前在语文园地里教给孩子的释义方法来教学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师：“粗糙”是一个新词，还记得老师之前教给你们释义的方法吗？出示：找反义词或者联系上下文理解。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生：“粗糙”的反义词是“光滑”。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师：那么“粗糙”的意思就是“不光滑”。再读读句子，粗糙的声音把敏感的世界怎样啦？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生：吓坏了。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“粗糙”不仅不光滑，还有点吓人呢。谁来读一读这个吓坏新世界宝宝的太阳。太阳这个可爱的孩子可能还想学什么本领呢？大胆想象，出示句子，譬如__跳舞、画画_______，它____把这个敏感的新世界吓坏了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生交流。这里“敏感”一词的理解，应该要结合题目，世界年纪还小，小的时候像婴儿一样娇嫩、感觉很敏锐。词语的理解，可以简单地从字义，进阶到联系上下文，理解得更有深度。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Theme="minorEastAsia" w:hAnsiTheme="minorEastAsia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黑体" w:eastAsia="黑体" w:hAnsi="黑体" w:hint="eastAsia"/>
          <w:b/>
          <w:color w:val="000000" w:themeColor="text1"/>
          <w:sz w:val="24"/>
          <w:szCs w:val="24"/>
          <w:shd w:val="clear" w:color="auto" w:fill="FFFFFF"/>
        </w:rPr>
        <w:t>三、</w:t>
      </w:r>
      <w:r>
        <w:rPr>
          <w:rFonts w:ascii="黑体" w:eastAsia="黑体" w:hAnsi="黑体" w:hint="eastAsia"/>
          <w:b/>
          <w:sz w:val="24"/>
          <w:szCs w:val="24"/>
        </w:rPr>
        <w:t>扬起语言语用，摇曳阅读之姿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朗读，是把文学作品转化为有声语言的创作活动。朗读有助于深入体味文学作品，有利于提高表达能力，有利于发挥语言的感染力，有利于语言的规范化，同时也是一种高尚的精神享受。教师可以通过朗读指导学生学会表达，引导学生由文本联系生活，将文本内化为自己的语言，迁移运用，结合文本特点，给学生提供抓手，有效指导学生复述故事，促进表达能力提高，达到活用、轻松表达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lastRenderedPageBreak/>
        <w:t>（一）读语气，悟旨趣。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1.加上动作读一读。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情节作为叙事类文章的基本构成因素，通过学生的朗读，有助于体悟故事情节发展，加深他们对课文的理解。一年级下册《小猴子下山》一课中，构段方式很有特色，要注意体会“掰、扛、扔”等不同动作的动词。结合字理，“掰”两手分开，“扛”和“扔”都是手上动作，加上动作读一读，这种简单，生活化的朗读，不经意间解决了生字词，引起了学生自己去阅读接下来的故事情节。</w:t>
      </w:r>
    </w:p>
    <w:p w:rsidR="009C13DE" w:rsidRDefault="00160006" w:rsidP="00130633">
      <w:pPr>
        <w:spacing w:line="400" w:lineRule="exact"/>
        <w:ind w:left="0" w:firstLine="482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2.加上表情读一读。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《蜘蛛开店》中，选段“顾客来了</w:t>
      </w:r>
      <w:r>
        <w:rPr>
          <w:noProof/>
        </w:rPr>
        <w:drawing>
          <wp:inline distT="0" distB="0" distL="0" distR="0">
            <wp:extent cx="238125" cy="238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918" cy="238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，是一只河马</w:t>
      </w:r>
      <w:r>
        <w:rPr>
          <w:noProof/>
        </w:rPr>
        <w:drawing>
          <wp:inline distT="0" distB="0" distL="0" distR="0">
            <wp:extent cx="200025" cy="23812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。河马的嘴巴那么大</w:t>
      </w:r>
      <w:r>
        <w:rPr>
          <w:noProof/>
        </w:rPr>
        <w:drawing>
          <wp:inline distT="0" distB="0" distL="0" distR="0">
            <wp:extent cx="247015" cy="238125"/>
            <wp:effectExtent l="19050" t="0" r="1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026" cy="23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，口罩好难难织啊</w:t>
      </w:r>
      <w:r>
        <w:rPr>
          <w:noProof/>
        </w:rPr>
        <w:drawing>
          <wp:inline distT="0" distB="0" distL="0" distR="0">
            <wp:extent cx="285750" cy="2381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334" cy="238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”。在每一句的后面都加上了表情，指导了学生注意朗读时的情感变化，既读出了小蜘蛛的心态变化，也读出了童话故事的趣味，为后续自编做好了准备。朗读使孩子从一个听众，变成一位读者，感受到了文字的魅力，实现了语文教育的美育价值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（二）说句子，强语用。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句子是课文的基本构件，是阅读教学的着力点。教师在教学中要善于捕捉佳句，引导学生揣摩仿照，掌握表达方法，提升语用能力。如在教学《当世界年级还小的时候》，关注短语“一直往下流”和省略号，可以结合想象训练，进一步理解水的品格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师：这里省略号的点点点就像什么？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生：像小水滴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那小水滴们流到哪里去了呢？出示句子，图片。水一直往低处流，流到瀑布中，_________。水一直往低处流，流到小溪里，__________。水一直往低处流，流到田野里，____________。水一直往低处流，流到地里的花生身边，___________。水一直往低处流，流到地底下鼹鼠家的浴缸里，_________。生自由想象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师：水走过的地方，都变得怎么样啦？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生：变得美好、漂亮等词语。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师：水，还会一直往低处流，流到更多的地方，永不停歇。你觉得这是一个怎样的水？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生：坚持不懈。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语用的拓展，不光教会了学生如何表达，也为写话打下了坚实的基础。</w:t>
      </w:r>
    </w:p>
    <w:p w:rsidR="009C13DE" w:rsidRDefault="00160006" w:rsidP="00130633">
      <w:pPr>
        <w:spacing w:line="400" w:lineRule="exact"/>
        <w:ind w:left="0" w:firstLineChars="0" w:firstLine="0"/>
        <w:rPr>
          <w:rFonts w:ascii="楷体" w:eastAsia="楷体" w:hAnsi="楷体"/>
          <w:color w:val="000000" w:themeColor="text1"/>
          <w:sz w:val="24"/>
          <w:szCs w:val="24"/>
          <w:shd w:val="clear" w:color="auto" w:fill="FFFFFF"/>
        </w:rPr>
      </w:pPr>
      <w:r>
        <w:rPr>
          <w:rFonts w:ascii="楷体" w:eastAsia="楷体" w:hAnsi="楷体" w:hint="eastAsia"/>
          <w:b/>
          <w:color w:val="000000" w:themeColor="text1"/>
          <w:sz w:val="24"/>
          <w:szCs w:val="24"/>
          <w:shd w:val="clear" w:color="auto" w:fill="FFFFFF"/>
        </w:rPr>
        <w:t>（三）拓课外，勤阅读。</w:t>
      </w:r>
    </w:p>
    <w:p w:rsidR="009C13DE" w:rsidRDefault="00160006" w:rsidP="00130633">
      <w:pPr>
        <w:spacing w:line="400" w:lineRule="exact"/>
        <w:ind w:left="0" w:firstLineChars="250" w:firstLine="60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农村小学的低年级儿童，由于客观条件受限，无论从书籍的阅读量还是阅读习惯都相对较弱，加上识字量少，识记的汉字仅仅用于语文课本。为了更好的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lastRenderedPageBreak/>
        <w:t>迁移运用已识记的汉字，做到以字带字，老师要为课外阅读的有效实施提供保障。教室是营造读书氛围的主阵地，图书角，黑板报，读书小明星，都可以让儿童读以致用。阅读方式可以有师生共读，生生齐读，亲子阅读等等，阅读习惯的培养，对于语文的学习，以及个人性情的陶冶都大有裨益。</w:t>
      </w:r>
    </w:p>
    <w:p w:rsidR="009C13DE" w:rsidRDefault="00160006" w:rsidP="00130633">
      <w:pPr>
        <w:spacing w:line="400" w:lineRule="exact"/>
        <w:ind w:left="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“好雨知时节，当春乃发生，随风潜入夜，润物细无声”好雨似乎会挑选时辰，降临在万物萌生之春。伴随和风，悄悄进入夜幕。细细密密，滋润大地万物。就好像我们的语文教育，从字词入手，让孩子获得</w:t>
      </w:r>
      <w:r>
        <w:rPr>
          <w:rFonts w:asciiTheme="minorEastAsia" w:hAnsiTheme="minorEastAsia" w:hint="eastAsia"/>
          <w:sz w:val="24"/>
          <w:szCs w:val="24"/>
        </w:rPr>
        <w:t>点滴雨露生长，让孩子在亲历中学习、建构，唤醒他们精神的觉醒、情感的积累，促进他们的智慧发现。让孩子在课堂中感受美，享受美，进而创造美。真正的喜欢语言文字。顺应天地之气、自然之机，在天人合一的理念里，让生命获得最好的成长。</w:t>
      </w: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</w:p>
    <w:p w:rsidR="009C13DE" w:rsidRDefault="00160006">
      <w:pPr>
        <w:spacing w:line="360" w:lineRule="auto"/>
        <w:ind w:left="0" w:firstLine="422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参考文献：</w:t>
      </w:r>
    </w:p>
    <w:p w:rsidR="009C13DE" w:rsidRDefault="00160006">
      <w:pPr>
        <w:spacing w:line="240" w:lineRule="auto"/>
        <w:ind w:left="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[1]赵薇.指向汉字素养提升的小学语文识字教学[J]教海探航，2018：21-23.</w:t>
      </w:r>
    </w:p>
    <w:p w:rsidR="009C13DE" w:rsidRDefault="00160006">
      <w:pPr>
        <w:spacing w:line="240" w:lineRule="auto"/>
        <w:ind w:left="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[2]王烨.“读”出语文的美学滋味[J]教海探航，2018:28-30.</w:t>
      </w:r>
    </w:p>
    <w:p w:rsidR="009C13DE" w:rsidRDefault="00160006">
      <w:pPr>
        <w:spacing w:line="240" w:lineRule="auto"/>
        <w:ind w:left="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[3]陈权.抓实阅读工作，促进质量提升[J]七彩语文，2020,（986）:61-62</w:t>
      </w:r>
    </w:p>
    <w:p w:rsidR="009C13DE" w:rsidRDefault="00160006">
      <w:pPr>
        <w:spacing w:line="240" w:lineRule="auto"/>
        <w:ind w:left="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[4]付巧丽.浅谈识字、写字教学中的德育渗透[J]七彩语文，2020（977）:13-14</w:t>
      </w:r>
    </w:p>
    <w:p w:rsidR="009C13DE" w:rsidRDefault="00160006">
      <w:pPr>
        <w:spacing w:line="240" w:lineRule="auto"/>
        <w:ind w:left="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[5]潘洁.小猴子下山教学案例[J]七彩语文，2020（986）:38-39</w:t>
      </w:r>
    </w:p>
    <w:p w:rsidR="007973BB" w:rsidRDefault="007973BB">
      <w:pPr>
        <w:spacing w:line="360" w:lineRule="auto"/>
        <w:ind w:left="0" w:firstLineChars="0" w:firstLine="0"/>
        <w:rPr>
          <w:rFonts w:asciiTheme="minorEastAsia" w:hAnsiTheme="minorEastAsia"/>
          <w:noProof/>
          <w:sz w:val="24"/>
          <w:szCs w:val="24"/>
        </w:rPr>
      </w:pPr>
    </w:p>
    <w:p w:rsidR="007973BB" w:rsidRDefault="007973BB">
      <w:pPr>
        <w:spacing w:line="360" w:lineRule="auto"/>
        <w:ind w:left="0" w:firstLineChars="0" w:firstLine="0"/>
        <w:rPr>
          <w:rFonts w:asciiTheme="minorEastAsia" w:hAnsiTheme="minorEastAsia"/>
          <w:noProof/>
          <w:sz w:val="24"/>
          <w:szCs w:val="24"/>
        </w:rPr>
      </w:pPr>
    </w:p>
    <w:p w:rsidR="009C13DE" w:rsidRDefault="00F5460F">
      <w:p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430403" cy="3457575"/>
            <wp:effectExtent l="19050" t="0" r="0" b="0"/>
            <wp:docPr id="5" name="图片 4" descr="QQ图片20201130094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0113009414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0403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firstLine="480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</w:p>
    <w:p w:rsidR="009C13DE" w:rsidRDefault="009C13DE">
      <w:p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</w:p>
    <w:sectPr w:rsidR="009C13DE" w:rsidSect="009C13D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8C0" w:rsidRDefault="00E258C0" w:rsidP="001A27D0">
      <w:pPr>
        <w:spacing w:line="240" w:lineRule="auto"/>
        <w:ind w:firstLine="420"/>
      </w:pPr>
      <w:r>
        <w:separator/>
      </w:r>
    </w:p>
  </w:endnote>
  <w:endnote w:type="continuationSeparator" w:id="0">
    <w:p w:rsidR="00E258C0" w:rsidRDefault="00E258C0" w:rsidP="001A27D0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9C13D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392983">
    <w:pPr>
      <w:pStyle w:val="a5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10870" cy="152400"/>
              <wp:effectExtent l="0" t="0" r="0" b="0"/>
              <wp:wrapNone/>
              <wp:docPr id="6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8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3DE" w:rsidRDefault="00901ABE" w:rsidP="001A27D0">
                          <w:pPr>
                            <w:pStyle w:val="a5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 w:rsidR="00160006"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9298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48.1pt;height:12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" filled="f" stroked="f">
              <v:textbox style="mso-fit-shape-to-text:t" inset="0,0,0,0">
                <w:txbxContent>
                  <w:p w:rsidR="009C13DE" w:rsidRDefault="00901ABE" w:rsidP="001A27D0">
                    <w:pPr>
                      <w:pStyle w:val="a5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 w:rsidR="00160006"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9298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9C13D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8C0" w:rsidRDefault="00E258C0" w:rsidP="001A27D0">
      <w:pPr>
        <w:spacing w:line="240" w:lineRule="auto"/>
        <w:ind w:firstLine="420"/>
      </w:pPr>
      <w:r>
        <w:separator/>
      </w:r>
    </w:p>
  </w:footnote>
  <w:footnote w:type="continuationSeparator" w:id="0">
    <w:p w:rsidR="00E258C0" w:rsidRDefault="00E258C0" w:rsidP="001A27D0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9C13DE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9C13DE" w:rsidP="001A27D0">
    <w:pPr>
      <w:pStyle w:val="a7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DE" w:rsidRDefault="009C13D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44AF8"/>
    <w:multiLevelType w:val="multilevel"/>
    <w:tmpl w:val="26844AF8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76"/>
    <w:rsid w:val="0002635E"/>
    <w:rsid w:val="00033F98"/>
    <w:rsid w:val="00041B4D"/>
    <w:rsid w:val="00041DC3"/>
    <w:rsid w:val="00045013"/>
    <w:rsid w:val="000500FB"/>
    <w:rsid w:val="0005233F"/>
    <w:rsid w:val="00056398"/>
    <w:rsid w:val="0005754A"/>
    <w:rsid w:val="00072669"/>
    <w:rsid w:val="00074878"/>
    <w:rsid w:val="00077820"/>
    <w:rsid w:val="000A1252"/>
    <w:rsid w:val="000A31CF"/>
    <w:rsid w:val="000B655F"/>
    <w:rsid w:val="000C0AD7"/>
    <w:rsid w:val="000C1772"/>
    <w:rsid w:val="000D1092"/>
    <w:rsid w:val="000E44AF"/>
    <w:rsid w:val="000E4827"/>
    <w:rsid w:val="00130633"/>
    <w:rsid w:val="00144C4B"/>
    <w:rsid w:val="00152608"/>
    <w:rsid w:val="001546C8"/>
    <w:rsid w:val="00160006"/>
    <w:rsid w:val="0017251F"/>
    <w:rsid w:val="001A27D0"/>
    <w:rsid w:val="001B4E0D"/>
    <w:rsid w:val="001B6A4A"/>
    <w:rsid w:val="001B6B74"/>
    <w:rsid w:val="001C19C8"/>
    <w:rsid w:val="001C3CE7"/>
    <w:rsid w:val="001C5C7D"/>
    <w:rsid w:val="001D07C9"/>
    <w:rsid w:val="001D3F31"/>
    <w:rsid w:val="001E355B"/>
    <w:rsid w:val="0024704D"/>
    <w:rsid w:val="00254175"/>
    <w:rsid w:val="002776E6"/>
    <w:rsid w:val="00284991"/>
    <w:rsid w:val="00296BA2"/>
    <w:rsid w:val="002B39A9"/>
    <w:rsid w:val="002C45A9"/>
    <w:rsid w:val="002E6D0E"/>
    <w:rsid w:val="003052F1"/>
    <w:rsid w:val="003060A7"/>
    <w:rsid w:val="00325D5C"/>
    <w:rsid w:val="0033163A"/>
    <w:rsid w:val="00335D70"/>
    <w:rsid w:val="00337AF4"/>
    <w:rsid w:val="00342137"/>
    <w:rsid w:val="00344307"/>
    <w:rsid w:val="00346812"/>
    <w:rsid w:val="00346EED"/>
    <w:rsid w:val="00347EF9"/>
    <w:rsid w:val="00360C25"/>
    <w:rsid w:val="00364AF4"/>
    <w:rsid w:val="00365AF6"/>
    <w:rsid w:val="003670F5"/>
    <w:rsid w:val="00385009"/>
    <w:rsid w:val="00390177"/>
    <w:rsid w:val="00392983"/>
    <w:rsid w:val="00393151"/>
    <w:rsid w:val="00394B21"/>
    <w:rsid w:val="00397387"/>
    <w:rsid w:val="003C3822"/>
    <w:rsid w:val="003C6BC8"/>
    <w:rsid w:val="003E2948"/>
    <w:rsid w:val="003F5BBC"/>
    <w:rsid w:val="00410736"/>
    <w:rsid w:val="00446681"/>
    <w:rsid w:val="0046183F"/>
    <w:rsid w:val="004703C8"/>
    <w:rsid w:val="004A49EB"/>
    <w:rsid w:val="004B21E2"/>
    <w:rsid w:val="004C5A3C"/>
    <w:rsid w:val="004D0A13"/>
    <w:rsid w:val="004D7B99"/>
    <w:rsid w:val="004F5233"/>
    <w:rsid w:val="0051195E"/>
    <w:rsid w:val="00513F29"/>
    <w:rsid w:val="00527DBC"/>
    <w:rsid w:val="00534359"/>
    <w:rsid w:val="0053789B"/>
    <w:rsid w:val="00543B10"/>
    <w:rsid w:val="00551975"/>
    <w:rsid w:val="00562C44"/>
    <w:rsid w:val="00573D12"/>
    <w:rsid w:val="005A3EF7"/>
    <w:rsid w:val="005D365A"/>
    <w:rsid w:val="005F5052"/>
    <w:rsid w:val="00611C48"/>
    <w:rsid w:val="00615E6B"/>
    <w:rsid w:val="006258A3"/>
    <w:rsid w:val="006365A9"/>
    <w:rsid w:val="00640912"/>
    <w:rsid w:val="0067301F"/>
    <w:rsid w:val="006803A8"/>
    <w:rsid w:val="006804DC"/>
    <w:rsid w:val="006A5AE2"/>
    <w:rsid w:val="006B36C0"/>
    <w:rsid w:val="006C1118"/>
    <w:rsid w:val="006E1BAA"/>
    <w:rsid w:val="007140E8"/>
    <w:rsid w:val="00727A59"/>
    <w:rsid w:val="00743390"/>
    <w:rsid w:val="00754D55"/>
    <w:rsid w:val="007560B4"/>
    <w:rsid w:val="00757D41"/>
    <w:rsid w:val="00763476"/>
    <w:rsid w:val="007814D3"/>
    <w:rsid w:val="00786B8B"/>
    <w:rsid w:val="007973BB"/>
    <w:rsid w:val="007B0CB1"/>
    <w:rsid w:val="007B6CDD"/>
    <w:rsid w:val="007B7DB7"/>
    <w:rsid w:val="007C1EDD"/>
    <w:rsid w:val="007C58CA"/>
    <w:rsid w:val="007C63A5"/>
    <w:rsid w:val="007D0DE9"/>
    <w:rsid w:val="007D2F6A"/>
    <w:rsid w:val="007D6919"/>
    <w:rsid w:val="007E5398"/>
    <w:rsid w:val="00801E08"/>
    <w:rsid w:val="00813B32"/>
    <w:rsid w:val="00815C01"/>
    <w:rsid w:val="00825D74"/>
    <w:rsid w:val="008300EF"/>
    <w:rsid w:val="0084214A"/>
    <w:rsid w:val="0088334B"/>
    <w:rsid w:val="008967CA"/>
    <w:rsid w:val="008E7D9B"/>
    <w:rsid w:val="00901ABE"/>
    <w:rsid w:val="00917E96"/>
    <w:rsid w:val="00920DDE"/>
    <w:rsid w:val="0094255B"/>
    <w:rsid w:val="00956E52"/>
    <w:rsid w:val="00964B60"/>
    <w:rsid w:val="00966310"/>
    <w:rsid w:val="00990926"/>
    <w:rsid w:val="009956A1"/>
    <w:rsid w:val="009A0654"/>
    <w:rsid w:val="009A5064"/>
    <w:rsid w:val="009C13DE"/>
    <w:rsid w:val="009C6339"/>
    <w:rsid w:val="009E684E"/>
    <w:rsid w:val="009F7C8C"/>
    <w:rsid w:val="00A02CB2"/>
    <w:rsid w:val="00A1407B"/>
    <w:rsid w:val="00A57A43"/>
    <w:rsid w:val="00A62B24"/>
    <w:rsid w:val="00A6385E"/>
    <w:rsid w:val="00A948D3"/>
    <w:rsid w:val="00A96996"/>
    <w:rsid w:val="00AC226E"/>
    <w:rsid w:val="00AC28E4"/>
    <w:rsid w:val="00AC2DEC"/>
    <w:rsid w:val="00AD5256"/>
    <w:rsid w:val="00AD6E24"/>
    <w:rsid w:val="00B00B08"/>
    <w:rsid w:val="00B13E1C"/>
    <w:rsid w:val="00B20999"/>
    <w:rsid w:val="00B24211"/>
    <w:rsid w:val="00B4217A"/>
    <w:rsid w:val="00B4267E"/>
    <w:rsid w:val="00B52F40"/>
    <w:rsid w:val="00B56F75"/>
    <w:rsid w:val="00B6448A"/>
    <w:rsid w:val="00B65644"/>
    <w:rsid w:val="00B74D77"/>
    <w:rsid w:val="00B829A8"/>
    <w:rsid w:val="00B86F16"/>
    <w:rsid w:val="00B91A9B"/>
    <w:rsid w:val="00B929B7"/>
    <w:rsid w:val="00BA08A2"/>
    <w:rsid w:val="00BA29A0"/>
    <w:rsid w:val="00BA3A75"/>
    <w:rsid w:val="00BB3135"/>
    <w:rsid w:val="00BC3EB3"/>
    <w:rsid w:val="00BC5724"/>
    <w:rsid w:val="00BD16C3"/>
    <w:rsid w:val="00BE2FC1"/>
    <w:rsid w:val="00BF4299"/>
    <w:rsid w:val="00BF5FCD"/>
    <w:rsid w:val="00C22116"/>
    <w:rsid w:val="00C248E1"/>
    <w:rsid w:val="00C25F6A"/>
    <w:rsid w:val="00C629E3"/>
    <w:rsid w:val="00C743F3"/>
    <w:rsid w:val="00C77B46"/>
    <w:rsid w:val="00C82382"/>
    <w:rsid w:val="00C82E4C"/>
    <w:rsid w:val="00C93E42"/>
    <w:rsid w:val="00C96805"/>
    <w:rsid w:val="00CB51C7"/>
    <w:rsid w:val="00CD51B9"/>
    <w:rsid w:val="00CE21D5"/>
    <w:rsid w:val="00CE2FDF"/>
    <w:rsid w:val="00CE30B3"/>
    <w:rsid w:val="00D12140"/>
    <w:rsid w:val="00D16DE0"/>
    <w:rsid w:val="00D34FC6"/>
    <w:rsid w:val="00D37181"/>
    <w:rsid w:val="00D41879"/>
    <w:rsid w:val="00D50CAE"/>
    <w:rsid w:val="00D73AC9"/>
    <w:rsid w:val="00D8043E"/>
    <w:rsid w:val="00D876B6"/>
    <w:rsid w:val="00D87A0E"/>
    <w:rsid w:val="00DB330A"/>
    <w:rsid w:val="00DC0CB9"/>
    <w:rsid w:val="00DE2543"/>
    <w:rsid w:val="00E22070"/>
    <w:rsid w:val="00E258C0"/>
    <w:rsid w:val="00E27109"/>
    <w:rsid w:val="00E55F36"/>
    <w:rsid w:val="00E66FAF"/>
    <w:rsid w:val="00E744E6"/>
    <w:rsid w:val="00E872FF"/>
    <w:rsid w:val="00ED1B34"/>
    <w:rsid w:val="00ED221B"/>
    <w:rsid w:val="00ED3DE9"/>
    <w:rsid w:val="00EF07B9"/>
    <w:rsid w:val="00EF6CF0"/>
    <w:rsid w:val="00F054D0"/>
    <w:rsid w:val="00F12454"/>
    <w:rsid w:val="00F2273F"/>
    <w:rsid w:val="00F34A34"/>
    <w:rsid w:val="00F43679"/>
    <w:rsid w:val="00F5460F"/>
    <w:rsid w:val="00F610E0"/>
    <w:rsid w:val="00F858E8"/>
    <w:rsid w:val="00FA2150"/>
    <w:rsid w:val="00FC6C7F"/>
    <w:rsid w:val="00FD61A7"/>
    <w:rsid w:val="0E09346C"/>
    <w:rsid w:val="5DD43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309375B-A51C-45E0-8A49-F94349E0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3DE"/>
    <w:pPr>
      <w:widowControl w:val="0"/>
      <w:spacing w:line="240" w:lineRule="exact"/>
      <w:ind w:left="510" w:firstLineChars="200" w:firstLine="20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9C13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3DE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C13D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9C13DE"/>
    <w:rPr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rsid w:val="009C13DE"/>
    <w:pPr>
      <w:ind w:firstLine="420"/>
    </w:pPr>
  </w:style>
  <w:style w:type="character" w:customStyle="1" w:styleId="a8">
    <w:name w:val="页眉 字符"/>
    <w:basedOn w:val="a0"/>
    <w:link w:val="a7"/>
    <w:uiPriority w:val="99"/>
    <w:qFormat/>
    <w:rsid w:val="009C13DE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9C13DE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C13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664F1B-A6EF-48A9-BBBD-B320404E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769</Words>
  <Characters>4387</Characters>
  <Application>Microsoft Office Word</Application>
  <DocSecurity>0</DocSecurity>
  <Lines>36</Lines>
  <Paragraphs>10</Paragraphs>
  <ScaleCrop>false</ScaleCrop>
  <Company>P R C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cqy</cp:lastModifiedBy>
  <cp:revision>2</cp:revision>
  <cp:lastPrinted>2020-06-17T06:49:00Z</cp:lastPrinted>
  <dcterms:created xsi:type="dcterms:W3CDTF">2020-11-30T06:16:00Z</dcterms:created>
  <dcterms:modified xsi:type="dcterms:W3CDTF">2020-11-30T06:16:00Z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