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Hans"/>
        </w:rPr>
        <w:t>大班</w:t>
      </w:r>
      <w:r>
        <w:rPr>
          <w:rFonts w:hint="eastAsia" w:ascii="宋体" w:hAnsi="宋体" w:eastAsia="宋体" w:cs="宋体"/>
          <w:b/>
          <w:bCs/>
          <w:sz w:val="32"/>
          <w:szCs w:val="32"/>
          <w:lang w:eastAsia="zh-CN"/>
        </w:rPr>
        <w:t>安全教育</w:t>
      </w:r>
    </w:p>
    <w:p>
      <w:pPr>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活动目标</w:t>
      </w:r>
    </w:p>
    <w:p>
      <w:pPr>
        <w:keepNext w:val="0"/>
        <w:keepLines w:val="0"/>
        <w:pageBreakBefore w:val="0"/>
        <w:numPr>
          <w:ilvl w:val="0"/>
          <w:numId w:val="1"/>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知道什么是火灾，认识不同消防器材的使用方法及位置。</w:t>
      </w:r>
    </w:p>
    <w:p>
      <w:pPr>
        <w:keepNext w:val="0"/>
        <w:keepLines w:val="0"/>
        <w:pageBreakBefore w:val="0"/>
        <w:numPr>
          <w:ilvl w:val="0"/>
          <w:numId w:val="1"/>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初步掌握发生火灾时的逃生求救方法，了解消防安全。</w:t>
      </w:r>
    </w:p>
    <w:p>
      <w:pPr>
        <w:keepNext w:val="0"/>
        <w:keepLines w:val="0"/>
        <w:pageBreakBefore w:val="0"/>
        <w:numPr>
          <w:ilvl w:val="0"/>
          <w:numId w:val="1"/>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学唱消防安全小儿歌，注意消防安全，提高自我保护能力。</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活动准备</w:t>
      </w:r>
    </w:p>
    <w:p>
      <w:pPr>
        <w:keepNext w:val="0"/>
        <w:keepLines w:val="0"/>
        <w:pageBreakBefore w:val="0"/>
        <w:numPr>
          <w:ilvl w:val="0"/>
          <w:numId w:val="1"/>
        </w:numPr>
        <w:kinsoku/>
        <w:wordWrap/>
        <w:overflowPunct/>
        <w:topLinePunct w:val="0"/>
        <w:autoSpaceDE/>
        <w:autoSpaceDN/>
        <w:bidi w:val="0"/>
        <w:adjustRightInd/>
        <w:snapToGrid/>
        <w:spacing w:line="360" w:lineRule="auto"/>
        <w:ind w:left="840" w:leftChars="0" w:hanging="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经验准备：有基本的安全意识，知道每层楼都有一些消防器材。</w:t>
      </w:r>
    </w:p>
    <w:p>
      <w:pPr>
        <w:keepNext w:val="0"/>
        <w:keepLines w:val="0"/>
        <w:pageBreakBefore w:val="0"/>
        <w:numPr>
          <w:ilvl w:val="0"/>
          <w:numId w:val="1"/>
        </w:numPr>
        <w:kinsoku/>
        <w:wordWrap/>
        <w:overflowPunct/>
        <w:topLinePunct w:val="0"/>
        <w:autoSpaceDE/>
        <w:autoSpaceDN/>
        <w:bidi w:val="0"/>
        <w:adjustRightInd/>
        <w:snapToGrid/>
        <w:spacing w:line="360" w:lineRule="auto"/>
        <w:ind w:left="840" w:leftChars="0" w:hanging="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课件准备：“消防器材”组图；“消防标识”组图；“易燃品”组图；</w:t>
      </w:r>
      <w:r>
        <w:rPr>
          <w:rFonts w:hint="eastAsia" w:ascii="宋体" w:hAnsi="宋体" w:eastAsia="宋体" w:cs="宋体"/>
          <w:b w:val="0"/>
          <w:bCs w:val="0"/>
          <w:sz w:val="24"/>
          <w:szCs w:val="24"/>
          <w:lang w:val="en-US" w:eastAsia="zh-CN"/>
        </w:rPr>
        <w:t>《防火小儿歌》</w:t>
      </w:r>
      <w:r>
        <w:rPr>
          <w:rFonts w:hint="eastAsia" w:ascii="宋体" w:hAnsi="宋体" w:eastAsia="宋体" w:cs="宋体"/>
          <w:b w:val="0"/>
          <w:bCs w:val="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活动过程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0" w:hanging="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师幼讨论，引导幼儿了解什么是火灾。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——你们知道什么是火灾吗？火灾都有哪些危害呢？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结：“火灾”是指在时间或空间上失去控制的灾害性燃烧现象。在各种灾害中，火灾是最经常、最普遍地威胁公众安全和社会发展的主要灾害之一。火灾是很危险的，当小朋友碰上的时候，一定不要惊慌。我们要想一些办法离火灾远一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出示组图“消防器材”，引导幼儿初步认识消防器材。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——消防器材有哪些？它们一般放置在哪里呢？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小结：当发生了火灾，可以用灭火器、消火栓、消防水袋等消防器材灭火。它们一般都放在走廊显眼的位置。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0" w:hanging="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师幼讨论，火灾发生后该如何应对。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1.掌握逃生方法，学会自救。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1）发生火灾时，尽快逃离，不能在床底下、家具内躲藏。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2）火势不大时，要披上浸湿的衣服向外冲。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3）尽快跑往楼外，不要乘电梯，不要盲目跳楼。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 用湿毛巾等捂住口鼻、沿着墙壁，弯腰走或匍匐前进。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 身上着火，脱去着火衣服，就地打滚。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2.知道火警电话及其由来，懂得发生火灾时要及时报警求救。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——大家已经知道火警电话是119，那么大家知道关于119的故事么？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——报火警的时候怎么跟消防员叔叔说呢？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小结：报火警的时候不要着急，要把地址说清楚。如果不懂的可以提醒身边的大人去打电话。及时的救火很重要，要第一时间拨打电话119报火警。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0" w:hanging="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师幼讨论“防安全注意事项”，出示组图，引导幼儿进一步了解消防安全。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1.师幼讨论“防安全注意事项”。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val="en-US" w:eastAsia="zh-CN"/>
        </w:rPr>
        <w:t>不玩火，不要随身携带火柴等火种</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eastAsia="zh-CN"/>
        </w:rPr>
        <w:t>不在阳台、楼道内和其他禁放场所燃放烟花爆竹</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en-US" w:eastAsia="zh-CN"/>
        </w:rPr>
        <w:t>不乱动、不损坏公共消防器材</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val="en-US" w:eastAsia="zh-CN"/>
        </w:rPr>
        <w:t>进入公共场所要注意消防安全标志、记住疏散方向</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val="en-US" w:eastAsia="zh-CN"/>
        </w:rPr>
        <w:t>呼救的时候，在窗口、阳台等容易被人看见的地方呼救。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2.出示组图“消防标识”，引导幼儿认识。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3.出示组图“易燃品”，引导幼儿了解生活中有哪些易燃品。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0" w:hanging="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带领幼儿读念《防火小儿歌》，进一步巩固幼儿自我保护能力。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1.师幼念儿歌。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2.防灾知识小问答。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活动延伸</w:t>
      </w:r>
    </w:p>
    <w:p>
      <w:pPr>
        <w:keepNext w:val="0"/>
        <w:keepLines w:val="0"/>
        <w:pageBreakBefore w:val="0"/>
        <w:numPr>
          <w:ilvl w:val="0"/>
          <w:numId w:val="1"/>
        </w:numPr>
        <w:kinsoku/>
        <w:wordWrap/>
        <w:overflowPunct/>
        <w:topLinePunct w:val="0"/>
        <w:autoSpaceDE/>
        <w:autoSpaceDN/>
        <w:bidi w:val="0"/>
        <w:adjustRightInd/>
        <w:snapToGrid/>
        <w:spacing w:line="360" w:lineRule="auto"/>
        <w:ind w:left="840" w:leftChars="0" w:hanging="420" w:firstLineChars="0"/>
        <w:jc w:val="left"/>
        <w:textAlignment w:val="auto"/>
        <w:rPr>
          <w:rFonts w:hint="eastAsia" w:ascii="宋体" w:hAnsi="宋体" w:eastAsia="宋体" w:cs="宋体"/>
          <w:b w:val="0"/>
          <w:bCs w:val="0"/>
          <w:kern w:val="0"/>
          <w:sz w:val="24"/>
          <w:szCs w:val="24"/>
          <w:lang w:bidi="ar"/>
        </w:rPr>
      </w:pPr>
      <w:r>
        <w:rPr>
          <w:rFonts w:hint="eastAsia" w:ascii="宋体" w:hAnsi="宋体" w:eastAsia="宋体" w:cs="宋体"/>
          <w:b w:val="0"/>
          <w:bCs w:val="0"/>
          <w:sz w:val="24"/>
          <w:szCs w:val="24"/>
          <w:lang w:val="en-US" w:eastAsia="zh-CN"/>
        </w:rPr>
        <w:t>区域活动</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语言区：投放消防器材和消防标识的图片，引导幼儿说一说不同消防器械的使用方法以及不同的消防标识表示的不同含义。</w:t>
      </w:r>
    </w:p>
    <w:p>
      <w:pPr>
        <w:keepNext w:val="0"/>
        <w:keepLines w:val="0"/>
        <w:pageBreakBefore w:val="0"/>
        <w:numPr>
          <w:ilvl w:val="0"/>
          <w:numId w:val="1"/>
        </w:numPr>
        <w:kinsoku/>
        <w:wordWrap/>
        <w:overflowPunct/>
        <w:topLinePunct w:val="0"/>
        <w:autoSpaceDE/>
        <w:autoSpaceDN/>
        <w:bidi w:val="0"/>
        <w:adjustRightInd/>
        <w:snapToGrid/>
        <w:spacing w:line="360" w:lineRule="auto"/>
        <w:ind w:left="840" w:leftChars="0" w:hanging="420" w:firstLineChars="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eastAsia="zh-CN" w:bidi="ar"/>
        </w:rPr>
        <w:t>日常活动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1.观察校园里有哪些地方装有消防器械，说一说不同消防器械的用法。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2.观察疏散指示标志的方向，进行消防安全演练，学习用湿毛巾掩护口鼻的逃生方法。</w:t>
      </w:r>
    </w:p>
    <w:p>
      <w:pPr>
        <w:keepNext w:val="0"/>
        <w:keepLines w:val="0"/>
        <w:pageBreakBefore w:val="0"/>
        <w:numPr>
          <w:ilvl w:val="0"/>
          <w:numId w:val="1"/>
        </w:numPr>
        <w:kinsoku/>
        <w:wordWrap/>
        <w:overflowPunct/>
        <w:topLinePunct w:val="0"/>
        <w:autoSpaceDE/>
        <w:autoSpaceDN/>
        <w:bidi w:val="0"/>
        <w:adjustRightInd/>
        <w:snapToGrid/>
        <w:spacing w:line="360" w:lineRule="auto"/>
        <w:ind w:left="840" w:leftChars="0" w:hanging="42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家园共育</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家长配合，引导幼儿了解家里及公共场所的消防通道及消防器材，提高消防安全意识。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jc w:val="left"/>
        <w:textAlignment w:val="auto"/>
        <w:rPr>
          <w:rFonts w:hint="eastAsia" w:ascii="宋体" w:hAnsi="宋体" w:eastAsia="宋体" w:cs="宋体"/>
          <w:b/>
          <w:bCs/>
          <w:sz w:val="24"/>
          <w:szCs w:val="24"/>
          <w:lang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eastAsia="zh-CN"/>
        </w:rPr>
        <w:t>附【</w:t>
      </w:r>
      <w:r>
        <w:rPr>
          <w:rFonts w:hint="eastAsia" w:ascii="宋体" w:hAnsi="宋体" w:eastAsia="宋体" w:cs="宋体"/>
          <w:b w:val="0"/>
          <w:bCs w:val="0"/>
          <w:sz w:val="24"/>
          <w:szCs w:val="24"/>
          <w:lang w:val="en-US" w:eastAsia="zh-CN"/>
        </w:rPr>
        <w:t>儿歌</w:t>
      </w:r>
      <w:r>
        <w:rPr>
          <w:rFonts w:hint="eastAsia" w:ascii="宋体" w:hAnsi="宋体" w:eastAsia="宋体" w:cs="宋体"/>
          <w:b/>
          <w:bCs/>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消防安全小儿歌</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小朋友们请牢记</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别拿火烛玩游戏</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小心火灾随时起</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火灾逃生要牢记</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进入公共场所里</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逃生方向看仔细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万一火灾燃烧起</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看到浓烟别着急</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先拿湿巾捂口鼻</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快快趴下向前移</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记住别回火场里</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生命安全为第一</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小朋友们携起手</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消防意识要加强</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自己在家不玩火</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发现烟雾快帮忙</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紧急电话119</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不要靠近火堆旁</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发现火情不慌忙</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FF0000"/>
          <w:sz w:val="24"/>
          <w:szCs w:val="24"/>
          <w:lang w:eastAsia="zh-CN"/>
        </w:rPr>
      </w:pPr>
      <w:r>
        <w:rPr>
          <w:rFonts w:hint="eastAsia" w:ascii="宋体" w:hAnsi="宋体" w:eastAsia="宋体" w:cs="宋体"/>
          <w:b w:val="0"/>
          <w:bCs w:val="0"/>
          <w:sz w:val="24"/>
          <w:szCs w:val="24"/>
          <w:lang w:val="en-US" w:eastAsia="zh-CN"/>
        </w:rPr>
        <w:t>我是消防小健将</w:t>
      </w:r>
    </w:p>
    <w:p>
      <w:pPr>
        <w:rPr>
          <w:rFonts w:hint="eastAsia" w:ascii="宋体" w:hAnsi="宋体" w:eastAsia="宋体" w:cs="宋体"/>
          <w:sz w:val="24"/>
          <w:szCs w:val="24"/>
        </w:rPr>
      </w:pPr>
      <w:bookmarkStart w:id="0" w:name="_GoBack"/>
      <w:r>
        <w:rPr>
          <w:rFonts w:hint="eastAsia" w:ascii="宋体" w:hAnsi="宋体" w:eastAsia="宋体" w:cs="宋体"/>
          <w:sz w:val="24"/>
          <w:szCs w:val="24"/>
        </w:rPr>
        <w:drawing>
          <wp:inline distT="0" distB="0" distL="114300" distR="114300">
            <wp:extent cx="5589270" cy="4193540"/>
            <wp:effectExtent l="0" t="0" r="24130" b="22860"/>
            <wp:docPr id="3" name="图片 3" descr="7191668399492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191668399492_.pic"/>
                    <pic:cNvPicPr>
                      <a:picLocks noChangeAspect="1"/>
                    </pic:cNvPicPr>
                  </pic:nvPicPr>
                  <pic:blipFill>
                    <a:blip r:embed="rId5"/>
                    <a:stretch>
                      <a:fillRect/>
                    </a:stretch>
                  </pic:blipFill>
                  <pic:spPr>
                    <a:xfrm>
                      <a:off x="0" y="0"/>
                      <a:ext cx="5589270" cy="4193540"/>
                    </a:xfrm>
                    <a:prstGeom prst="rect">
                      <a:avLst/>
                    </a:prstGeom>
                  </pic:spPr>
                </pic:pic>
              </a:graphicData>
            </a:graphic>
          </wp:inline>
        </w:drawing>
      </w:r>
      <w:bookmarkEnd w:id="0"/>
    </w:p>
    <w:sectPr>
      <w:headerReference r:id="rId3" w:type="default"/>
      <w:pgSz w:w="11906" w:h="16838"/>
      <w:pgMar w:top="1440" w:right="1286" w:bottom="1440" w:left="1800" w:header="907"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180" w:firstLineChars="100"/>
      <w:jc w:val="left"/>
      <w:rPr>
        <w:rFonts w:hint="eastAsia"/>
        <w:lang w:val="en-US" w:eastAsia="zh-CN"/>
      </w:rPr>
    </w:pPr>
    <w:r>
      <w:rPr>
        <w:rFonts w:hint="eastAsia"/>
        <w:lang w:val="en-US" w:eastAsia="zh-CN"/>
      </w:rPr>
      <w:t xml:space="preserve">                        </w:t>
    </w:r>
  </w:p>
  <w:p>
    <w:pPr>
      <w:pStyle w:val="3"/>
      <w:keepNext w:val="0"/>
      <w:keepLines w:val="0"/>
      <w:pageBreakBefore w:val="0"/>
      <w:widowControl w:val="0"/>
      <w:pBdr>
        <w:bottom w:val="none" w:color="auto" w:sz="0" w:space="1"/>
      </w:pBdr>
      <w:kinsoku/>
      <w:wordWrap/>
      <w:overflowPunct/>
      <w:topLinePunct w:val="0"/>
      <w:autoSpaceDE/>
      <w:autoSpaceDN/>
      <w:bidi w:val="0"/>
      <w:adjustRightInd/>
      <w:snapToGrid w:val="0"/>
      <w:spacing w:line="15" w:lineRule="auto"/>
      <w:ind w:right="0" w:rightChars="0"/>
      <w:textAlignment w:val="auto"/>
      <w:rPr>
        <w:rFonts w:hint="eastAsia"/>
        <w:lang w:val="en-US"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2146935"/>
          <wp:effectExtent l="359410" t="0" r="541655" b="0"/>
          <wp:wrapNone/>
          <wp:docPr id="2" name="WordPictureWatermark14074" descr="幼师贝壳(亮底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4074" descr="幼师贝壳(亮底用)"/>
                  <pic:cNvPicPr>
                    <a:picLocks noChangeAspect="1"/>
                  </pic:cNvPicPr>
                </pic:nvPicPr>
                <pic:blipFill>
                  <a:blip r:embed="rId1">
                    <a:lum bright="69998" contrast="-70001"/>
                  </a:blip>
                  <a:stretch>
                    <a:fillRect/>
                  </a:stretch>
                </pic:blipFill>
                <pic:spPr>
                  <a:xfrm rot="-2700000">
                    <a:off x="0" y="0"/>
                    <a:ext cx="5274310" cy="214693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BE01C"/>
    <w:multiLevelType w:val="singleLevel"/>
    <w:tmpl w:val="FC7BE01C"/>
    <w:lvl w:ilvl="0" w:tentative="0">
      <w:start w:val="1"/>
      <w:numFmt w:val="bullet"/>
      <w:lvlText w:val=""/>
      <w:lvlJc w:val="left"/>
      <w:pPr>
        <w:ind w:left="420" w:hanging="420"/>
      </w:pPr>
      <w:rPr>
        <w:rFonts w:hint="default" w:ascii="Wingdings" w:hAnsi="Wingdings"/>
      </w:rPr>
    </w:lvl>
  </w:abstractNum>
  <w:abstractNum w:abstractNumId="1">
    <w:nsid w:val="5F41965C"/>
    <w:multiLevelType w:val="singleLevel"/>
    <w:tmpl w:val="5F41965C"/>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DD0B50"/>
    <w:rsid w:val="E7DD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2022-11-14T12:16:00Z</dcterms:created>
  <dc:creator>qwx</dc:creator>
  <cp:lastModifiedBy>qwx</cp:lastModifiedBy>
  <dcterms:modified xsi:type="dcterms:W3CDTF">2022-11-14T12:18:46Z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