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5A" w:rsidRPr="0075725A" w:rsidRDefault="0075725A" w:rsidP="0075725A">
      <w:pPr>
        <w:spacing w:line="560" w:lineRule="exact"/>
        <w:jc w:val="center"/>
        <w:rPr>
          <w:b/>
          <w:bCs/>
          <w:color w:val="000000" w:themeColor="text1"/>
          <w:sz w:val="36"/>
          <w:szCs w:val="36"/>
          <w:shd w:val="clear" w:color="auto" w:fill="FFFFFF"/>
        </w:rPr>
      </w:pPr>
      <w:r w:rsidRPr="0075725A"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关于组织参加江苏省“八礼四仪”读本编写研讨及现场教学</w:t>
      </w:r>
      <w:r w:rsidRPr="0075725A">
        <w:rPr>
          <w:b/>
          <w:bCs/>
          <w:color w:val="000000" w:themeColor="text1"/>
          <w:sz w:val="36"/>
          <w:szCs w:val="36"/>
          <w:shd w:val="clear" w:color="auto" w:fill="FFFFFF"/>
        </w:rPr>
        <w:t>活动</w:t>
      </w:r>
      <w:r w:rsidRPr="0075725A"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的通知</w:t>
      </w:r>
    </w:p>
    <w:p w:rsidR="00D55081" w:rsidRDefault="0075725A" w:rsidP="005E4A4B">
      <w:pPr>
        <w:widowControl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D55081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各辖市（区）教师发展中心、</w:t>
      </w:r>
      <w:r w:rsidRPr="00D5508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常州市各有关学校</w:t>
      </w:r>
      <w:r w:rsidR="00D5508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：</w:t>
      </w:r>
    </w:p>
    <w:p w:rsidR="0075725A" w:rsidRPr="00D55081" w:rsidRDefault="00C63B62" w:rsidP="005E4A4B">
      <w:pPr>
        <w:widowControl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  </w:t>
      </w:r>
      <w:proofErr w:type="gramStart"/>
      <w:r w:rsidR="0075725A"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苏教科</w:t>
      </w:r>
      <w:proofErr w:type="gramEnd"/>
      <w:r w:rsidR="0075725A"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院</w:t>
      </w:r>
      <w:r w:rsidR="0075725A"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基</w:t>
      </w:r>
      <w:r w:rsidR="0075725A"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〔201</w:t>
      </w:r>
      <w:r w:rsidR="0075725A"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9</w:t>
      </w:r>
      <w:r w:rsidR="0075725A"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〕</w:t>
      </w:r>
      <w:r w:rsidR="0075725A"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23</w:t>
      </w:r>
      <w:r w:rsidR="0075725A"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号</w:t>
      </w:r>
      <w:r w:rsidR="0075725A"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文件提出，为贯彻落实全省深化未成年人文明礼仪养成教育工作推进会精神，更好发挥学校教育的主阵地作用，推动“八礼四仪”养成教育全面融入课堂教学，使学校成为文明礼仪的宣传和教育窗口</w:t>
      </w:r>
      <w:r w:rsidR="0075725A"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，</w:t>
      </w:r>
      <w:r w:rsidR="0075725A"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落实立德树人根本任务，</w:t>
      </w:r>
      <w:r w:rsidR="0075725A"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经研究，决定</w:t>
      </w:r>
      <w:r w:rsidR="0075725A"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由江苏省教育科学研究院主办、南通市教育科学研究院协办、南通市经济技术开发区社会事业局和南通高等师范附属小学承办“八礼四仪”读本编写及现场教学活动</w:t>
      </w:r>
      <w:r w:rsidR="0075725A"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。</w:t>
      </w:r>
      <w:r w:rsidR="0075725A" w:rsidRPr="00D55081">
        <w:rPr>
          <w:rFonts w:ascii="宋体" w:eastAsia="宋体" w:hAnsi="宋体" w:hint="eastAsia"/>
          <w:color w:val="000000" w:themeColor="text1"/>
          <w:sz w:val="28"/>
          <w:szCs w:val="28"/>
        </w:rPr>
        <w:t>现就有关事项通知如下：</w:t>
      </w:r>
    </w:p>
    <w:p w:rsidR="0075725A" w:rsidRPr="00D55081" w:rsidRDefault="0075725A" w:rsidP="005E4A4B">
      <w:pPr>
        <w:pStyle w:val="a6"/>
        <w:numPr>
          <w:ilvl w:val="0"/>
          <w:numId w:val="2"/>
        </w:numPr>
        <w:snapToGrid w:val="0"/>
        <w:spacing w:line="360" w:lineRule="auto"/>
        <w:ind w:firstLineChars="0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活动主题</w:t>
      </w:r>
    </w:p>
    <w:p w:rsidR="0075725A" w:rsidRPr="00D55081" w:rsidRDefault="0075725A" w:rsidP="005E4A4B">
      <w:pPr>
        <w:snapToGrid w:val="0"/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指向立德树人的“八礼四仪”教育。</w:t>
      </w:r>
    </w:p>
    <w:p w:rsidR="0075725A" w:rsidRPr="00D55081" w:rsidRDefault="0075725A" w:rsidP="005E4A4B">
      <w:pPr>
        <w:snapToGrid w:val="0"/>
        <w:spacing w:line="360" w:lineRule="auto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二、活动形式</w:t>
      </w:r>
    </w:p>
    <w:p w:rsidR="0075725A" w:rsidRPr="00D55081" w:rsidRDefault="0075725A" w:rsidP="005E4A4B">
      <w:pPr>
        <w:snapToGrid w:val="0"/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1. </w:t>
      </w: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“八礼四仪”省编读本的研讨活动</w:t>
      </w:r>
      <w:r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； </w:t>
      </w:r>
    </w:p>
    <w:p w:rsidR="0075725A" w:rsidRPr="00D55081" w:rsidRDefault="0075725A" w:rsidP="005E4A4B">
      <w:pPr>
        <w:snapToGrid w:val="0"/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2.依据“八礼四仪”省编读本的课堂教学观摩；</w:t>
      </w:r>
    </w:p>
    <w:p w:rsidR="0075725A" w:rsidRPr="00D55081" w:rsidRDefault="0075725A" w:rsidP="005E4A4B">
      <w:pPr>
        <w:snapToGrid w:val="0"/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3.“八礼四仪”教育活动展示。</w:t>
      </w:r>
    </w:p>
    <w:p w:rsidR="0075725A" w:rsidRPr="00D55081" w:rsidRDefault="0075725A" w:rsidP="005E4A4B">
      <w:pPr>
        <w:snapToGrid w:val="0"/>
        <w:spacing w:line="360" w:lineRule="auto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三、时间地点</w:t>
      </w:r>
    </w:p>
    <w:p w:rsidR="0075725A" w:rsidRPr="00D55081" w:rsidRDefault="0075725A" w:rsidP="005E4A4B">
      <w:pPr>
        <w:snapToGrid w:val="0"/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12</w:t>
      </w:r>
      <w:r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月</w:t>
      </w: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</w:t>
      </w:r>
      <w:r w:rsidR="00D55081">
        <w:rPr>
          <w:rFonts w:ascii="宋体" w:eastAsia="宋体" w:hAnsi="宋体" w:cs="Times New Roman"/>
          <w:color w:val="000000" w:themeColor="text1"/>
          <w:sz w:val="28"/>
          <w:szCs w:val="28"/>
        </w:rPr>
        <w:t>-</w:t>
      </w: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3</w:t>
      </w:r>
      <w:r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日</w:t>
      </w: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，南通高等师范附属小学</w:t>
      </w:r>
      <w:r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（</w:t>
      </w: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南通市经济技术开发区居康路1号</w:t>
      </w:r>
      <w:r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）</w:t>
      </w: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。</w:t>
      </w:r>
    </w:p>
    <w:p w:rsidR="0075725A" w:rsidRPr="00D55081" w:rsidRDefault="0075725A" w:rsidP="005E4A4B">
      <w:pPr>
        <w:snapToGrid w:val="0"/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所有参会人员请于12月2日上午11:30前到南通文</w:t>
      </w:r>
      <w:proofErr w:type="gramStart"/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景国际</w:t>
      </w:r>
      <w:proofErr w:type="gramEnd"/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大酒店（南通市世纪大道55号）报到。</w:t>
      </w:r>
    </w:p>
    <w:p w:rsidR="0075725A" w:rsidRPr="00D55081" w:rsidRDefault="0075725A" w:rsidP="005E4A4B">
      <w:pPr>
        <w:snapToGrid w:val="0"/>
        <w:spacing w:line="360" w:lineRule="auto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四</w:t>
      </w:r>
      <w:r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、</w:t>
      </w: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参会对象</w:t>
      </w:r>
    </w:p>
    <w:p w:rsidR="00D55081" w:rsidRDefault="0075725A" w:rsidP="005E4A4B">
      <w:pPr>
        <w:snapToGrid w:val="0"/>
        <w:spacing w:line="360" w:lineRule="auto"/>
        <w:ind w:firstLineChars="200" w:firstLine="560"/>
        <w:contextualSpacing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1.各设区市德育研究负责人1名，各设区市所属小学负责德育工作的校长各10名，所属初中、高中学校负责德育工作的校长各5名；以上人员由各设区市教科院（所、室、中心）通知并汇总上报。</w:t>
      </w:r>
      <w:r w:rsidR="00D55081" w:rsidRPr="00D5508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常州</w:t>
      </w:r>
      <w:r w:rsidR="00D55081" w:rsidRPr="00D5508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市与会代表见附件1。</w:t>
      </w:r>
    </w:p>
    <w:p w:rsidR="0075725A" w:rsidRPr="00D55081" w:rsidRDefault="0075725A" w:rsidP="005E4A4B">
      <w:pPr>
        <w:snapToGrid w:val="0"/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2.</w:t>
      </w:r>
      <w:r w:rsidRPr="00D55081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“八礼四仪”省编读本编写组人员及相关专家。</w:t>
      </w:r>
    </w:p>
    <w:p w:rsidR="00D55081" w:rsidRPr="00D55081" w:rsidRDefault="00D55081" w:rsidP="005E4A4B">
      <w:pPr>
        <w:snapToGrid w:val="0"/>
        <w:spacing w:line="360" w:lineRule="auto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五</w:t>
      </w:r>
      <w:r w:rsidRPr="00D55081">
        <w:rPr>
          <w:rFonts w:ascii="宋体" w:eastAsia="宋体" w:hAnsi="宋体" w:cs="Times New Roman"/>
          <w:color w:val="000000" w:themeColor="text1"/>
          <w:sz w:val="28"/>
          <w:szCs w:val="28"/>
        </w:rPr>
        <w:t>、其他</w:t>
      </w: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事项</w:t>
      </w:r>
    </w:p>
    <w:p w:rsidR="00D55081" w:rsidRPr="00D55081" w:rsidRDefault="00D55081" w:rsidP="005E4A4B">
      <w:pPr>
        <w:snapToGrid w:val="0"/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1.联系人：南通高等师范学校附属小学杨晓燕,15162851233,邮箱：1076196880@qq.com。省教科院沈</w:t>
      </w:r>
      <w:proofErr w:type="gramStart"/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世</w:t>
      </w:r>
      <w:proofErr w:type="gramEnd"/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红，17805102998；邮箱:3232580399@qq.com。</w:t>
      </w:r>
    </w:p>
    <w:p w:rsidR="00D55081" w:rsidRPr="00D55081" w:rsidRDefault="00D55081" w:rsidP="005E4A4B">
      <w:pPr>
        <w:snapToGrid w:val="0"/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2.请各设区市确定一所学校汇报学校“八礼四仪”教育实施情况（10分钟，PPT汇报，提供Word文字材料）。</w:t>
      </w:r>
    </w:p>
    <w:p w:rsidR="00D55081" w:rsidRPr="00D55081" w:rsidRDefault="00D55081" w:rsidP="005E4A4B">
      <w:pPr>
        <w:snapToGrid w:val="0"/>
        <w:spacing w:line="360" w:lineRule="auto"/>
        <w:ind w:firstLineChars="200" w:firstLine="560"/>
        <w:contextualSpacing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3.</w:t>
      </w:r>
      <w:r w:rsidRPr="00D55081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 w:rsidRPr="00D55081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参会人员食宿统一安排，</w:t>
      </w: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食宿费、往返交通费等回原单位报销。读本编写组人员及研讨专家食宿费</w:t>
      </w:r>
      <w:r w:rsidRPr="00D55081">
        <w:rPr>
          <w:rFonts w:ascii="宋体" w:eastAsia="宋体" w:hAnsi="宋体"/>
          <w:color w:val="000000" w:themeColor="text1"/>
          <w:kern w:val="0"/>
          <w:sz w:val="28"/>
          <w:szCs w:val="28"/>
        </w:rPr>
        <w:t>由“中小学文明礼仪养成教育”专项费用承担</w:t>
      </w:r>
      <w:r w:rsidRPr="00D55081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。</w:t>
      </w:r>
    </w:p>
    <w:p w:rsidR="00D55081" w:rsidRPr="00D55081" w:rsidRDefault="00D55081" w:rsidP="005E4A4B">
      <w:pPr>
        <w:widowControl/>
        <w:snapToGrid w:val="0"/>
        <w:spacing w:before="100" w:beforeAutospacing="1" w:after="100" w:afterAutospacing="1" w:line="360" w:lineRule="auto"/>
        <w:contextualSpacing/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D5508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常州市教育科学研究院</w:t>
      </w:r>
    </w:p>
    <w:p w:rsidR="007917C1" w:rsidRPr="00D55081" w:rsidRDefault="00D55081" w:rsidP="005E4A4B">
      <w:pPr>
        <w:widowControl/>
        <w:snapToGrid w:val="0"/>
        <w:spacing w:before="100" w:beforeAutospacing="1" w:after="100" w:afterAutospacing="1" w:line="360" w:lineRule="auto"/>
        <w:contextualSpacing/>
        <w:jc w:val="right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江苏省教育科学研究院</w:t>
      </w:r>
    </w:p>
    <w:p w:rsidR="00D55081" w:rsidRPr="00D55081" w:rsidRDefault="00D55081" w:rsidP="005E4A4B">
      <w:pPr>
        <w:widowControl/>
        <w:snapToGrid w:val="0"/>
        <w:spacing w:before="100" w:beforeAutospacing="1" w:after="100" w:afterAutospacing="1" w:line="360" w:lineRule="auto"/>
        <w:contextualSpacing/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D5508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2019年10月28日</w:t>
      </w:r>
    </w:p>
    <w:sectPr w:rsidR="00D55081" w:rsidRPr="00D5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84269"/>
    <w:multiLevelType w:val="multilevel"/>
    <w:tmpl w:val="2FC8426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4935F62"/>
    <w:multiLevelType w:val="hybridMultilevel"/>
    <w:tmpl w:val="94ACFE74"/>
    <w:lvl w:ilvl="0" w:tplc="726C21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5A"/>
    <w:rsid w:val="005E4A4B"/>
    <w:rsid w:val="00625A9C"/>
    <w:rsid w:val="0075725A"/>
    <w:rsid w:val="007917C1"/>
    <w:rsid w:val="00C63B62"/>
    <w:rsid w:val="00D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7FFDE-FCC3-4CE2-9424-B40B6E0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annotation text"/>
    <w:basedOn w:val="a"/>
    <w:link w:val="a5"/>
    <w:uiPriority w:val="99"/>
    <w:unhideWhenUsed/>
    <w:qFormat/>
    <w:rsid w:val="0075725A"/>
    <w:pPr>
      <w:jc w:val="left"/>
    </w:pPr>
    <w:rPr>
      <w:sz w:val="24"/>
      <w:szCs w:val="24"/>
    </w:rPr>
  </w:style>
  <w:style w:type="character" w:customStyle="1" w:styleId="a5">
    <w:name w:val="批注文字 字符"/>
    <w:basedOn w:val="a0"/>
    <w:link w:val="a4"/>
    <w:uiPriority w:val="99"/>
    <w:qFormat/>
    <w:rsid w:val="0075725A"/>
    <w:rPr>
      <w:sz w:val="24"/>
      <w:szCs w:val="24"/>
    </w:rPr>
  </w:style>
  <w:style w:type="paragraph" w:styleId="a6">
    <w:name w:val="List Paragraph"/>
    <w:basedOn w:val="a"/>
    <w:uiPriority w:val="99"/>
    <w:unhideWhenUsed/>
    <w:rsid w:val="0075725A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钱柳云</dc:creator>
  <cp:keywords/>
  <dc:description/>
  <cp:lastModifiedBy>钱柳云</cp:lastModifiedBy>
  <cp:revision>4</cp:revision>
  <cp:lastPrinted>2019-10-28T08:28:00Z</cp:lastPrinted>
  <dcterms:created xsi:type="dcterms:W3CDTF">2019-10-28T08:03:00Z</dcterms:created>
  <dcterms:modified xsi:type="dcterms:W3CDTF">2019-10-28T08:47:00Z</dcterms:modified>
</cp:coreProperties>
</file>