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b/>
          <w:bCs/>
          <w:sz w:val="30"/>
          <w:szCs w:val="30"/>
        </w:rPr>
      </w:pP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2018年常州市小学数学实验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教学研讨活动</w:t>
      </w:r>
      <w:r>
        <w:rPr>
          <w:rFonts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通知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各辖市（区）教师发展中心：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ind w:left="0" w:firstLine="480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为进一步加强小学实验教学研究工作的力度，积极探索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小学数学实验教学的实施策略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，促进小学数学实验教学研究工作的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推广与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深化，现定于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8日召开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“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2018年常州市小学数学实验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教学研讨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，现将有关事项通知如下：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Theme="majorEastAsia" w:hAnsiTheme="majorEastAsia" w:eastAsiaTheme="majorEastAsia" w:cstheme="majorEastAsia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一、活动时间：2018年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12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8日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下午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二、活动地点：</w:t>
      </w:r>
      <w:r>
        <w:rPr>
          <w:rFonts w:hint="eastAsia" w:asciiTheme="majorEastAsia" w:hAnsiTheme="majorEastAsia" w:eastAsiaTheme="majorEastAsia" w:cstheme="majorEastAsia"/>
        </w:rPr>
        <w:t>常州市新北区三井实验小学典雅校区（文源路8号）。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三、参加对象：常州各（市、区）小学数学教研员，常州市小学数学教师。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四、活动安排：</w:t>
      </w:r>
    </w:p>
    <w:tbl>
      <w:tblPr>
        <w:tblStyle w:val="6"/>
        <w:tblpPr w:leftFromText="180" w:rightFromText="180" w:vertAnchor="text" w:tblpXSpec="center" w:tblpY="206"/>
        <w:tblOverlap w:val="never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991"/>
        <w:gridCol w:w="4650"/>
        <w:gridCol w:w="1065"/>
        <w:gridCol w:w="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时间</w:t>
            </w:r>
          </w:p>
        </w:tc>
        <w:tc>
          <w:tcPr>
            <w:tcW w:w="5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活动内容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负责人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</w:rPr>
              <w:t>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564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到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朱丽萍</w:t>
            </w:r>
          </w:p>
        </w:tc>
        <w:tc>
          <w:tcPr>
            <w:tcW w:w="81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门厅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课堂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展示</w:t>
            </w: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新北区三井实验小学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五</w:t>
            </w:r>
            <w:r>
              <w:rPr>
                <w:rFonts w:hint="eastAsia" w:ascii="宋体" w:hAnsi="宋体"/>
                <w:sz w:val="24"/>
              </w:rPr>
              <w:t>年级</w:t>
            </w:r>
            <w:r>
              <w:rPr>
                <w:rFonts w:ascii="宋体" w:hAnsi="宋体" w:eastAsia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图形的分割</w:t>
            </w:r>
            <w:r>
              <w:rPr>
                <w:rFonts w:ascii="宋体" w:hAnsi="宋体" w:eastAsia="宋体" w:cs="宋体"/>
                <w:kern w:val="0"/>
                <w:sz w:val="24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马晓明</w:t>
            </w:r>
          </w:p>
        </w:tc>
        <w:tc>
          <w:tcPr>
            <w:tcW w:w="81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厅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天宁区解放路小学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六年级 《</w:t>
            </w:r>
            <w:r>
              <w:rPr>
                <w:rFonts w:hint="eastAsia" w:ascii="宋体" w:hAnsi="宋体"/>
                <w:sz w:val="24"/>
                <w:lang w:eastAsia="zh-CN"/>
              </w:rPr>
              <w:t>树叶中的比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ascii="宋体" w:hAnsi="宋体" w:eastAsia="宋体" w:cs="宋体"/>
                <w:kern w:val="0"/>
                <w:sz w:val="24"/>
              </w:rPr>
              <w:t xml:space="preserve"> 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吴玲君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6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常州市钟楼</w:t>
            </w:r>
            <w:r>
              <w:rPr>
                <w:rFonts w:hint="eastAsia" w:ascii="宋体" w:hAnsi="宋体"/>
                <w:sz w:val="24"/>
              </w:rPr>
              <w:t>实验小学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六</w:t>
            </w:r>
            <w:r>
              <w:rPr>
                <w:rFonts w:hint="eastAsia" w:ascii="宋体" w:hAnsi="宋体"/>
                <w:sz w:val="24"/>
              </w:rPr>
              <w:t>年级 《</w:t>
            </w:r>
            <w:r>
              <w:rPr>
                <w:rFonts w:hint="eastAsia" w:ascii="宋体" w:hAnsi="宋体"/>
                <w:sz w:val="24"/>
                <w:lang w:eastAsia="zh-CN"/>
              </w:rPr>
              <w:t>认识直棱柱</w:t>
            </w:r>
            <w:r>
              <w:rPr>
                <w:rFonts w:hint="eastAsia" w:ascii="宋体" w:hAnsi="宋体"/>
                <w:sz w:val="24"/>
              </w:rPr>
              <w:t>》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迪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4"/>
              </w:rPr>
              <w:t>0-1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沙龙</w:t>
            </w:r>
          </w:p>
        </w:tc>
        <w:tc>
          <w:tcPr>
            <w:tcW w:w="4650" w:type="dxa"/>
            <w:vAlign w:val="center"/>
          </w:tcPr>
          <w:p>
            <w:pPr>
              <w:spacing w:line="420" w:lineRule="exact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主题：</w:t>
            </w:r>
            <w:r>
              <w:rPr>
                <w:rFonts w:hint="eastAsia" w:ascii="宋体" w:hAnsi="宋体"/>
                <w:sz w:val="24"/>
                <w:lang w:eastAsia="zh-CN"/>
              </w:rPr>
              <w:t>小学数学实验教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lang w:eastAsia="zh-CN"/>
              </w:rPr>
              <w:t>学的实施策略探讨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彦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63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4"/>
              </w:rPr>
              <w:t>-1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24"/>
              </w:rPr>
              <w:t>:35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总结</w:t>
            </w:r>
          </w:p>
        </w:tc>
        <w:tc>
          <w:tcPr>
            <w:tcW w:w="4650" w:type="dxa"/>
            <w:vAlign w:val="top"/>
          </w:tcPr>
          <w:p>
            <w:pPr>
              <w:tabs>
                <w:tab w:val="left" w:pos="312"/>
              </w:tabs>
              <w:spacing w:line="42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常州市</w:t>
            </w:r>
            <w:r>
              <w:rPr>
                <w:rFonts w:hint="eastAsia" w:ascii="宋体" w:hAnsi="宋体"/>
                <w:sz w:val="24"/>
              </w:rPr>
              <w:t>小学数学实验教学</w:t>
            </w:r>
            <w:r>
              <w:rPr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Fonts w:hint="eastAsia" w:ascii="宋体" w:hAnsi="宋体"/>
                <w:sz w:val="24"/>
              </w:rPr>
              <w:t>研究</w:t>
            </w:r>
            <w:r>
              <w:rPr>
                <w:rFonts w:hint="eastAsia" w:ascii="宋体" w:hAnsi="宋体"/>
                <w:sz w:val="24"/>
                <w:lang w:eastAsia="zh-CN"/>
              </w:rPr>
              <w:t>的思考</w:t>
            </w:r>
          </w:p>
        </w:tc>
        <w:tc>
          <w:tcPr>
            <w:tcW w:w="106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潘小福</w:t>
            </w:r>
          </w:p>
        </w:tc>
        <w:tc>
          <w:tcPr>
            <w:tcW w:w="81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</w:pPr>
      <w:r>
        <w:rPr>
          <w:sz w:val="24"/>
          <w:szCs w:val="24"/>
        </w:rPr>
        <w:t>五、</w:t>
      </w:r>
      <w:r>
        <w:rPr>
          <w:rFonts w:hint="eastAsia"/>
          <w:sz w:val="24"/>
          <w:szCs w:val="24"/>
          <w:lang w:eastAsia="zh-CN"/>
        </w:rPr>
        <w:t>活动</w:t>
      </w:r>
      <w:r>
        <w:rPr>
          <w:sz w:val="24"/>
          <w:szCs w:val="24"/>
        </w:rPr>
        <w:t>备注：</w:t>
      </w:r>
    </w:p>
    <w:p>
      <w:pPr>
        <w:pStyle w:val="2"/>
        <w:widowControl/>
        <w:spacing w:beforeAutospacing="0" w:afterAutospacing="0" w:line="312" w:lineRule="auto"/>
      </w:pPr>
      <w:r>
        <w:rPr>
          <w:rFonts w:hint="eastAsia" w:asciiTheme="majorEastAsia" w:hAnsiTheme="majorEastAsia" w:eastAsiaTheme="majorEastAsia" w:cstheme="majorEastAsia"/>
        </w:rPr>
        <w:t>1．</w:t>
      </w:r>
      <w:r>
        <w:t>本次活动不收费</w:t>
      </w:r>
      <w:r>
        <w:rPr>
          <w:rFonts w:hint="eastAsia"/>
        </w:rPr>
        <w:t>。</w:t>
      </w:r>
    </w:p>
    <w:p>
      <w:pPr>
        <w:pStyle w:val="2"/>
        <w:widowControl/>
        <w:spacing w:beforeAutospacing="0" w:afterAutospacing="0" w:line="312" w:lineRule="auto"/>
        <w:rPr>
          <w:rFonts w:hint="eastAsia"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>2．学校场地有限，不提供停车位，汽车可以停入学校南门的停车场。</w:t>
      </w:r>
    </w:p>
    <w:p>
      <w:pPr>
        <w:pStyle w:val="2"/>
        <w:widowControl/>
        <w:spacing w:beforeAutospacing="0" w:afterAutospacing="0" w:line="312" w:lineRule="auto"/>
      </w:pPr>
      <w:r>
        <w:rPr>
          <w:rFonts w:hint="eastAsia" w:asciiTheme="majorEastAsia" w:hAnsiTheme="majorEastAsia" w:eastAsiaTheme="majorEastAsia" w:cstheme="majorEastAsia"/>
        </w:rPr>
        <w:t>3.</w:t>
      </w:r>
      <w:r>
        <w:t>来回途中请注意交通安全。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left"/>
        <w:textAlignment w:val="auto"/>
      </w:pPr>
      <w:r>
        <w:rPr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right"/>
        <w:textAlignment w:val="auto"/>
      </w:pPr>
      <w:r>
        <w:rPr>
          <w:sz w:val="24"/>
          <w:szCs w:val="24"/>
        </w:rPr>
        <w:t>常州市教育科学研究院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12" w:lineRule="auto"/>
        <w:jc w:val="right"/>
        <w:textAlignment w:val="auto"/>
      </w:pPr>
      <w:r>
        <w:rPr>
          <w:sz w:val="24"/>
          <w:szCs w:val="24"/>
        </w:rPr>
        <w:t>2018.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20A31"/>
    <w:rsid w:val="1B682357"/>
    <w:rsid w:val="4EF3782C"/>
    <w:rsid w:val="56E26E4C"/>
    <w:rsid w:val="5D5B0685"/>
    <w:rsid w:val="6A015C75"/>
    <w:rsid w:val="7022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2018-12-05T06:57:00Z</dcterms:created>
  <dc:creator>Administrator</dc:creator>
  <cp:lastModifiedBy>Administrator</cp:lastModifiedBy>
  <dcterms:modified xsi:type="dcterms:W3CDTF">2018-12-05T07:24:34Z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