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b/>
          <w:bCs/>
          <w:sz w:val="32"/>
          <w:szCs w:val="32"/>
        </w:rPr>
      </w:pPr>
    </w:p>
    <w:p>
      <w:pPr>
        <w:ind w:firstLine="2570" w:firstLineChars="800"/>
        <w:rPr>
          <w:rFonts w:ascii="宋体" w:hAnsi="宋体" w:eastAsia="宋体"/>
          <w:b/>
          <w:bCs/>
          <w:sz w:val="32"/>
          <w:szCs w:val="32"/>
        </w:rPr>
      </w:pPr>
      <w:r>
        <w:rPr>
          <w:rFonts w:hint="eastAsia" w:ascii="宋体" w:hAnsi="宋体" w:eastAsia="宋体"/>
          <w:b/>
          <w:bCs/>
          <w:sz w:val="32"/>
          <w:szCs w:val="32"/>
        </w:rPr>
        <w:t>精略有致，教略学丰</w:t>
      </w:r>
    </w:p>
    <w:p>
      <w:pPr>
        <w:ind w:firstLine="643" w:firstLineChars="200"/>
        <w:jc w:val="right"/>
        <w:rPr>
          <w:rFonts w:ascii="宋体" w:hAnsi="宋体" w:eastAsia="宋体"/>
          <w:b/>
          <w:bCs/>
          <w:sz w:val="32"/>
          <w:szCs w:val="32"/>
        </w:rPr>
      </w:pPr>
      <w:r>
        <w:rPr>
          <w:rFonts w:hint="eastAsia" w:ascii="宋体" w:hAnsi="宋体" w:eastAsia="宋体"/>
          <w:b/>
          <w:bCs/>
          <w:sz w:val="32"/>
          <w:szCs w:val="32"/>
        </w:rPr>
        <w:t>——以《海的女儿》一课为例谈略读教学的策略</w:t>
      </w:r>
    </w:p>
    <w:p>
      <w:pPr>
        <w:ind w:firstLine="480" w:firstLineChars="200"/>
        <w:jc w:val="center"/>
        <w:rPr>
          <w:rFonts w:ascii="宋体" w:hAnsi="宋体" w:eastAsia="宋体"/>
          <w:sz w:val="24"/>
          <w:szCs w:val="24"/>
        </w:rPr>
      </w:pPr>
    </w:p>
    <w:p>
      <w:pPr>
        <w:ind w:firstLine="562" w:firstLineChars="200"/>
        <w:jc w:val="center"/>
        <w:rPr>
          <w:rFonts w:ascii="宋体" w:hAnsi="宋体" w:eastAsia="宋体"/>
          <w:b/>
          <w:bCs/>
          <w:sz w:val="28"/>
          <w:szCs w:val="28"/>
        </w:rPr>
      </w:pPr>
      <w:r>
        <w:rPr>
          <w:rFonts w:hint="eastAsia" w:ascii="宋体" w:hAnsi="宋体" w:eastAsia="宋体"/>
          <w:b/>
          <w:bCs/>
          <w:sz w:val="28"/>
          <w:szCs w:val="28"/>
        </w:rPr>
        <w:t xml:space="preserve">常州市青龙实验小学 </w:t>
      </w:r>
      <w:r>
        <w:rPr>
          <w:rFonts w:ascii="宋体" w:hAnsi="宋体" w:eastAsia="宋体"/>
          <w:b/>
          <w:bCs/>
          <w:sz w:val="28"/>
          <w:szCs w:val="28"/>
        </w:rPr>
        <w:t xml:space="preserve">  </w:t>
      </w:r>
      <w:r>
        <w:rPr>
          <w:rFonts w:hint="eastAsia" w:ascii="宋体" w:hAnsi="宋体" w:eastAsia="宋体"/>
          <w:b/>
          <w:bCs/>
          <w:sz w:val="28"/>
          <w:szCs w:val="28"/>
        </w:rPr>
        <w:t>赵丹</w:t>
      </w:r>
    </w:p>
    <w:p>
      <w:pPr>
        <w:ind w:firstLine="480" w:firstLineChars="200"/>
        <w:jc w:val="center"/>
        <w:rPr>
          <w:rFonts w:ascii="宋体" w:hAnsi="宋体" w:eastAsia="宋体"/>
          <w:sz w:val="24"/>
          <w:szCs w:val="24"/>
        </w:rPr>
      </w:pPr>
    </w:p>
    <w:p>
      <w:pPr>
        <w:spacing w:line="360" w:lineRule="auto"/>
        <w:jc w:val="left"/>
        <w:rPr>
          <w:rFonts w:ascii="宋体" w:hAnsi="宋体" w:eastAsia="宋体"/>
          <w:sz w:val="28"/>
          <w:szCs w:val="28"/>
        </w:rPr>
      </w:pPr>
      <w:r>
        <w:rPr>
          <w:rFonts w:hint="eastAsia" w:ascii="宋体" w:hAnsi="宋体" w:eastAsia="宋体"/>
          <w:b/>
          <w:bCs/>
          <w:sz w:val="28"/>
          <w:szCs w:val="28"/>
        </w:rPr>
        <w:t>摘要：</w:t>
      </w:r>
      <w:r>
        <w:rPr>
          <w:rFonts w:hint="eastAsia" w:ascii="宋体" w:hAnsi="宋体" w:eastAsia="宋体"/>
          <w:sz w:val="28"/>
          <w:szCs w:val="28"/>
        </w:rPr>
        <w:t>统编版小学语文阅读教学，主要有精读课文和略读课文两种教学方式。教师往往重视精读课文的教学，忽略略读课文的重要性。</w:t>
      </w:r>
      <w:r>
        <w:rPr>
          <w:rFonts w:ascii="宋体" w:hAnsi="宋体" w:eastAsia="宋体"/>
          <w:sz w:val="28"/>
          <w:szCs w:val="28"/>
        </w:rPr>
        <w:t>略读课文教学</w:t>
      </w:r>
      <w:r>
        <w:rPr>
          <w:rFonts w:hint="eastAsia" w:ascii="宋体" w:hAnsi="宋体" w:eastAsia="宋体"/>
          <w:sz w:val="28"/>
          <w:szCs w:val="28"/>
        </w:rPr>
        <w:t>的</w:t>
      </w:r>
      <w:r>
        <w:rPr>
          <w:rFonts w:ascii="宋体" w:hAnsi="宋体" w:eastAsia="宋体"/>
          <w:sz w:val="28"/>
          <w:szCs w:val="28"/>
        </w:rPr>
        <w:t>最大目的就是培养学生独立阅读的能力</w:t>
      </w:r>
      <w:r>
        <w:rPr>
          <w:rFonts w:hint="eastAsia" w:ascii="宋体" w:hAnsi="宋体" w:eastAsia="宋体"/>
          <w:sz w:val="28"/>
          <w:szCs w:val="28"/>
        </w:rPr>
        <w:t>，</w:t>
      </w:r>
      <w:r>
        <w:rPr>
          <w:rFonts w:ascii="宋体" w:hAnsi="宋体" w:eastAsia="宋体"/>
          <w:sz w:val="28"/>
          <w:szCs w:val="28"/>
        </w:rPr>
        <w:t>引导学生的个性化阅读。</w:t>
      </w:r>
      <w:r>
        <w:rPr>
          <w:rFonts w:hint="eastAsia" w:ascii="宋体" w:hAnsi="宋体" w:eastAsia="宋体"/>
          <w:sz w:val="28"/>
          <w:szCs w:val="28"/>
        </w:rPr>
        <w:t>因此，</w:t>
      </w:r>
      <w:r>
        <w:rPr>
          <w:rFonts w:ascii="宋体" w:hAnsi="宋体" w:eastAsia="宋体"/>
          <w:sz w:val="28"/>
          <w:szCs w:val="28"/>
        </w:rPr>
        <w:t>小学语文中的略读课文若能利用好，</w:t>
      </w:r>
      <w:r>
        <w:rPr>
          <w:rFonts w:hint="eastAsia" w:ascii="宋体" w:hAnsi="宋体" w:eastAsia="宋体"/>
          <w:sz w:val="28"/>
          <w:szCs w:val="28"/>
        </w:rPr>
        <w:t>教师做到教略学丰，</w:t>
      </w:r>
      <w:r>
        <w:rPr>
          <w:rFonts w:ascii="宋体" w:hAnsi="宋体" w:eastAsia="宋体"/>
          <w:sz w:val="28"/>
          <w:szCs w:val="28"/>
        </w:rPr>
        <w:t>对提升学生的阅读能力将有很大帮助。</w:t>
      </w:r>
    </w:p>
    <w:p>
      <w:pPr>
        <w:spacing w:line="360" w:lineRule="auto"/>
        <w:rPr>
          <w:rFonts w:ascii="宋体" w:hAnsi="宋体" w:eastAsia="宋体"/>
          <w:sz w:val="28"/>
          <w:szCs w:val="28"/>
        </w:rPr>
      </w:pPr>
      <w:r>
        <w:rPr>
          <w:rFonts w:hint="eastAsia" w:ascii="宋体" w:hAnsi="宋体" w:eastAsia="宋体"/>
          <w:b/>
          <w:bCs/>
          <w:sz w:val="28"/>
          <w:szCs w:val="28"/>
        </w:rPr>
        <w:t>关键词：</w:t>
      </w:r>
      <w:r>
        <w:rPr>
          <w:rFonts w:hint="eastAsia" w:ascii="宋体" w:hAnsi="宋体" w:eastAsia="宋体"/>
          <w:sz w:val="28"/>
          <w:szCs w:val="28"/>
        </w:rPr>
        <w:t>略读课文；教略学丰；教学策略</w:t>
      </w:r>
    </w:p>
    <w:p>
      <w:pPr>
        <w:spacing w:line="360" w:lineRule="auto"/>
        <w:jc w:val="left"/>
        <w:rPr>
          <w:rFonts w:ascii="宋体" w:hAnsi="宋体" w:eastAsia="宋体"/>
          <w:sz w:val="28"/>
          <w:szCs w:val="28"/>
        </w:rPr>
      </w:pPr>
    </w:p>
    <w:p>
      <w:pPr>
        <w:pStyle w:val="11"/>
        <w:numPr>
          <w:ilvl w:val="0"/>
          <w:numId w:val="1"/>
        </w:numPr>
        <w:spacing w:line="360" w:lineRule="auto"/>
        <w:ind w:firstLineChars="0"/>
        <w:jc w:val="left"/>
        <w:rPr>
          <w:rFonts w:ascii="宋体" w:hAnsi="宋体" w:eastAsia="宋体"/>
          <w:b/>
          <w:bCs/>
          <w:sz w:val="28"/>
          <w:szCs w:val="28"/>
        </w:rPr>
      </w:pPr>
      <w:r>
        <w:rPr>
          <w:rFonts w:hint="eastAsia" w:ascii="宋体" w:hAnsi="宋体" w:eastAsia="宋体"/>
          <w:b/>
          <w:bCs/>
          <w:sz w:val="28"/>
          <w:szCs w:val="28"/>
        </w:rPr>
        <w:t>略读课文的认识</w:t>
      </w:r>
    </w:p>
    <w:p>
      <w:pPr>
        <w:spacing w:line="360" w:lineRule="auto"/>
        <w:ind w:firstLine="560" w:firstLineChars="200"/>
        <w:rPr>
          <w:rFonts w:ascii="宋体" w:hAnsi="宋体" w:eastAsia="宋体"/>
          <w:sz w:val="28"/>
          <w:szCs w:val="28"/>
        </w:rPr>
      </w:pPr>
      <w:r>
        <w:rPr>
          <w:rFonts w:hint="eastAsia" w:ascii="宋体" w:hAnsi="宋体" w:eastAsia="宋体"/>
          <w:sz w:val="28"/>
          <w:szCs w:val="28"/>
        </w:rPr>
        <w:t>统编语文教材建构了精读、略读和课外阅读“三位一体”的阅读教学体系，略读课文是“三位一体”编写思路中的重要一环。统编语文教材一个非常显著的特点是大量地增加课外阅读，而略读课文就是精读课文和课外阅读之间的一座桥梁。统编语文教材从三年级开始，除习作单元外，几乎在每个单元中都安排了略读课文，每个学期六七篇，整个小学阶段安排了54篇，占全部课文的26.6%。</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叶圣陶先生就精读课文与略读课文的关系，说过这样一番话：“就教学而言，精读是主体，略读只是补充，但是，就效果而言，精读是准备，略读才是应用。”</w:t>
      </w:r>
      <w:r>
        <w:rPr>
          <w:rFonts w:ascii="宋体" w:hAnsi="宋体" w:eastAsia="宋体"/>
          <w:sz w:val="28"/>
          <w:szCs w:val="28"/>
        </w:rPr>
        <w:t>教材中安排的精读课文，教师往往精讲精练，设计十分用心，而略读课文</w:t>
      </w:r>
      <w:r>
        <w:rPr>
          <w:rFonts w:hint="eastAsia" w:ascii="宋体" w:hAnsi="宋体" w:eastAsia="宋体"/>
          <w:sz w:val="28"/>
          <w:szCs w:val="28"/>
        </w:rPr>
        <w:t>则</w:t>
      </w:r>
      <w:r>
        <w:rPr>
          <w:rFonts w:ascii="宋体" w:hAnsi="宋体" w:eastAsia="宋体"/>
          <w:sz w:val="28"/>
          <w:szCs w:val="28"/>
        </w:rPr>
        <w:t>不受重视，随意让学生读读，甚至是忽略不讲。</w:t>
      </w:r>
      <w:r>
        <w:rPr>
          <w:rFonts w:hint="eastAsia" w:ascii="宋体" w:hAnsi="宋体" w:eastAsia="宋体"/>
          <w:sz w:val="28"/>
          <w:szCs w:val="28"/>
        </w:rPr>
        <w:t>但</w:t>
      </w:r>
      <w:r>
        <w:rPr>
          <w:rFonts w:ascii="宋体" w:hAnsi="宋体" w:eastAsia="宋体"/>
          <w:sz w:val="28"/>
          <w:szCs w:val="28"/>
        </w:rPr>
        <w:t>略读课文教学最大的目的就是培养学生独立阅读的能力。</w:t>
      </w:r>
    </w:p>
    <w:p>
      <w:pPr>
        <w:spacing w:line="360" w:lineRule="auto"/>
        <w:ind w:firstLine="560" w:firstLineChars="200"/>
        <w:rPr>
          <w:rFonts w:ascii="宋体" w:hAnsi="宋体" w:eastAsia="宋体"/>
          <w:sz w:val="28"/>
          <w:szCs w:val="28"/>
        </w:rPr>
      </w:pPr>
      <w:r>
        <w:rPr>
          <w:rFonts w:ascii="宋体" w:hAnsi="宋体" w:eastAsia="宋体"/>
          <w:sz w:val="28"/>
          <w:szCs w:val="28"/>
        </w:rPr>
        <w:t>因此,在阅读教学中，教师应摆正自己的位置,扮演好自己的角色，把课堂的主动权交还给学生，放手让学生通过自主、合作的方式经历探究的过程，学会知识，掌握技能，感悟情感，引导学生的个性化阅读。</w:t>
      </w:r>
      <w:r>
        <w:rPr>
          <w:rFonts w:hint="eastAsia" w:ascii="宋体" w:hAnsi="宋体" w:eastAsia="宋体"/>
          <w:sz w:val="28"/>
          <w:szCs w:val="28"/>
        </w:rPr>
        <w:t>所以说，如果没有略读课文的教学，学生的阅读能力就缺少了延伸和运用的阵地。</w:t>
      </w:r>
    </w:p>
    <w:p>
      <w:pPr>
        <w:spacing w:line="360" w:lineRule="auto"/>
        <w:ind w:firstLine="480"/>
        <w:jc w:val="left"/>
        <w:rPr>
          <w:rFonts w:ascii="宋体" w:hAnsi="宋体"/>
          <w:sz w:val="28"/>
          <w:szCs w:val="28"/>
        </w:rPr>
      </w:pPr>
      <w:r>
        <w:rPr>
          <w:rFonts w:hint="eastAsia" w:ascii="宋体" w:hAnsi="宋体" w:eastAsia="宋体"/>
          <w:sz w:val="28"/>
          <w:szCs w:val="28"/>
        </w:rPr>
        <w:t>略读课文到底该怎样教？这个使得包括笔者在内的很多一线语文教师一直都很困扰。直到有一次执教《海的女儿》一课，才终于掌握了一丝略读教学的秘诀——教略学丰。只有教师“教”的隐退，做好引路人，才能使学生的学更为丰满。</w:t>
      </w:r>
      <w:r>
        <w:rPr>
          <w:rFonts w:hint="eastAsia" w:ascii="宋体" w:hAnsi="宋体"/>
          <w:sz w:val="13"/>
          <w:szCs w:val="13"/>
        </w:rPr>
        <w:t>[1]</w:t>
      </w:r>
    </w:p>
    <w:p>
      <w:pPr>
        <w:pStyle w:val="11"/>
        <w:numPr>
          <w:ilvl w:val="0"/>
          <w:numId w:val="1"/>
        </w:numPr>
        <w:spacing w:line="360" w:lineRule="auto"/>
        <w:ind w:firstLineChars="0"/>
        <w:jc w:val="left"/>
        <w:rPr>
          <w:rFonts w:ascii="宋体" w:hAnsi="宋体" w:eastAsia="宋体"/>
          <w:b/>
          <w:bCs/>
          <w:sz w:val="28"/>
          <w:szCs w:val="28"/>
        </w:rPr>
      </w:pPr>
      <w:r>
        <w:rPr>
          <w:rFonts w:hint="eastAsia" w:ascii="宋体" w:hAnsi="宋体" w:eastAsia="宋体"/>
          <w:b/>
          <w:bCs/>
          <w:sz w:val="28"/>
          <w:szCs w:val="28"/>
        </w:rPr>
        <w:t>略读课文教学的研究</w:t>
      </w:r>
    </w:p>
    <w:p>
      <w:pPr>
        <w:spacing w:line="360" w:lineRule="auto"/>
        <w:ind w:firstLine="560" w:firstLineChars="200"/>
        <w:jc w:val="left"/>
        <w:rPr>
          <w:rFonts w:ascii="宋体" w:hAnsi="宋体" w:eastAsia="宋体"/>
          <w:sz w:val="28"/>
          <w:szCs w:val="28"/>
        </w:rPr>
      </w:pPr>
      <w:r>
        <w:rPr>
          <w:rFonts w:hint="eastAsia" w:ascii="宋体" w:hAnsi="宋体" w:eastAsia="宋体"/>
          <w:sz w:val="28"/>
          <w:szCs w:val="28"/>
        </w:rPr>
        <w:t>一般情况下，略读课文都出现在精读课文之后，就是要让学生积累经验、习得方法，并将习得的方法运用到略读课文之中。因此，教师要从单元设置的角度出发，在前后关联的过程中进行单元的整体谋划与布局，从而提炼出单元的统整性话题。</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四下第八单元的习作要素“按自己的想法新编故事”，让学生在创编故事的过程中感受童话的奇妙和蕴含的思想感情，与本单元阅读要素“感受童话的奇妙，体会人物真善美的形象”相契合。所以在《宝葫芦的秘密》这篇精读课文中有序地安排了创编故事及填补空白的想象小练笔，使阅读与表达有机地统一在一起。在本课的教学中，笔者通过思维导图来梳理情节，链接以前学过的童话故事，总结出“一波三折型”、“反复型”、“阶梯型”三种情节链。给学生提供创编故事的两种形式：模仿文中的“对话体”和借助“情节链”，进行合理想象，因为有了课文语句做参照，又有情节链可参考，学生的语言会得以内化和培植，并进一步发展思维，让学生真正做到“向读学写”，也为后面的略读课文的教学做好了铺垫。</w:t>
      </w:r>
    </w:p>
    <w:p>
      <w:pPr>
        <w:spacing w:line="360" w:lineRule="auto"/>
        <w:ind w:firstLine="560" w:firstLineChars="200"/>
        <w:jc w:val="left"/>
        <w:rPr>
          <w:rFonts w:ascii="宋体" w:hAnsi="宋体"/>
          <w:sz w:val="28"/>
          <w:szCs w:val="28"/>
        </w:rPr>
      </w:pPr>
      <w:r>
        <w:rPr>
          <w:rFonts w:hint="eastAsia" w:ascii="宋体" w:hAnsi="宋体" w:eastAsia="宋体"/>
          <w:sz w:val="28"/>
          <w:szCs w:val="28"/>
        </w:rPr>
        <w:t>《海的女儿》这篇文章满满四页纸，那在短短40分钟的课堂时间内，教学内容该如何取舍呢？教学目标该如何达成呢？教师肯定不能像精读课文那样精讲精练，而是要结合课文的重点、难点，帮助学生运用在精读课文中获得的知识与方法，自己读懂。例如在本课教学中，笔者将之前的阅读策略、阅读方法有机引入学生的学习活动，比如用思维导图梳理情节、猜测、想象。教学流程没有过细、过精，而是</w:t>
      </w:r>
      <w:r>
        <w:rPr>
          <w:rFonts w:ascii="宋体" w:hAnsi="宋体" w:eastAsia="宋体"/>
          <w:sz w:val="28"/>
          <w:szCs w:val="28"/>
        </w:rPr>
        <w:t>把课堂的主动权交还给学生</w:t>
      </w:r>
      <w:r>
        <w:rPr>
          <w:rFonts w:hint="eastAsia" w:ascii="宋体" w:hAnsi="宋体" w:eastAsia="宋体"/>
          <w:sz w:val="28"/>
          <w:szCs w:val="28"/>
        </w:rPr>
        <w:t>，给学生留出了整块的自主阅读空间。略读课文教学不是把教学过程简化再简化，而是要依据单元目标，“有的放矢”地教。</w:t>
      </w:r>
      <w:r>
        <w:rPr>
          <w:rFonts w:hint="eastAsia" w:ascii="宋体" w:hAnsi="宋体"/>
          <w:sz w:val="13"/>
          <w:szCs w:val="13"/>
        </w:rPr>
        <w:t>[2]</w:t>
      </w:r>
    </w:p>
    <w:p>
      <w:pPr>
        <w:pStyle w:val="11"/>
        <w:numPr>
          <w:ilvl w:val="0"/>
          <w:numId w:val="1"/>
        </w:numPr>
        <w:spacing w:line="360" w:lineRule="auto"/>
        <w:ind w:firstLineChars="0"/>
        <w:rPr>
          <w:rFonts w:hint="eastAsia" w:ascii="宋体" w:hAnsi="宋体" w:eastAsia="宋体"/>
          <w:b/>
          <w:bCs/>
          <w:sz w:val="28"/>
          <w:szCs w:val="28"/>
        </w:rPr>
      </w:pPr>
      <w:r>
        <w:rPr>
          <w:rFonts w:hint="eastAsia" w:ascii="宋体" w:hAnsi="宋体" w:eastAsia="宋体"/>
          <w:b/>
          <w:bCs/>
          <w:sz w:val="28"/>
          <w:szCs w:val="28"/>
        </w:rPr>
        <w:t>略读课文教学的策略</w:t>
      </w:r>
    </w:p>
    <w:p>
      <w:pPr>
        <w:spacing w:line="360" w:lineRule="auto"/>
        <w:ind w:firstLine="560" w:firstLineChars="200"/>
        <w:rPr>
          <w:rFonts w:ascii="宋体" w:hAnsi="宋体" w:eastAsia="宋体"/>
          <w:sz w:val="28"/>
          <w:szCs w:val="28"/>
        </w:rPr>
      </w:pPr>
      <w:r>
        <w:rPr>
          <w:rFonts w:hint="eastAsia" w:ascii="宋体" w:hAnsi="宋体" w:eastAsia="宋体"/>
          <w:sz w:val="28"/>
          <w:szCs w:val="28"/>
        </w:rPr>
        <w:t>《海的女儿》这个故事可以说陪伴了每一个孩子的童年，故事的大体情节已经刻在了他们心中，但是作为一篇独立阅读课文，放在本单元最后一篇，我们如何连结学生原有的对故事的感受，从已知的故事情节到未知的人物形象，从浅层次的表象阅读到深层次的阅读体悟，教师在其中就起到了桥梁联结甚至提升的作用。再结合第八单元的单元目标——阅读目标是感受童话的奇妙，体会人物真善美的形象。习作目标是按自己的想法新编故事。可以说这篇文章的教学是第八单元所有语文要素的大综合。</w:t>
      </w:r>
    </w:p>
    <w:p>
      <w:pPr>
        <w:spacing w:line="360" w:lineRule="auto"/>
        <w:rPr>
          <w:rFonts w:ascii="宋体" w:hAnsi="宋体" w:eastAsia="宋体"/>
          <w:b/>
          <w:sz w:val="28"/>
          <w:szCs w:val="28"/>
        </w:rPr>
      </w:pPr>
      <w:r>
        <w:rPr>
          <w:rFonts w:hint="eastAsia" w:ascii="宋体" w:hAnsi="宋体" w:eastAsia="宋体"/>
          <w:b/>
          <w:sz w:val="28"/>
          <w:szCs w:val="28"/>
        </w:rPr>
        <w:t>1.与文本交流</w:t>
      </w:r>
      <w:r>
        <w:rPr>
          <w:rFonts w:ascii="宋体" w:hAnsi="宋体" w:eastAsia="宋体"/>
          <w:b/>
          <w:sz w:val="28"/>
          <w:szCs w:val="28"/>
        </w:rPr>
        <w:t>，为续编奠基</w:t>
      </w:r>
    </w:p>
    <w:p>
      <w:pPr>
        <w:spacing w:line="360" w:lineRule="auto"/>
        <w:ind w:firstLine="492"/>
        <w:rPr>
          <w:rFonts w:ascii="宋体" w:hAnsi="宋体" w:eastAsia="宋体" w:cs="宋体"/>
          <w:bCs/>
          <w:sz w:val="28"/>
          <w:szCs w:val="28"/>
        </w:rPr>
      </w:pPr>
      <w:r>
        <w:rPr>
          <w:rFonts w:hint="eastAsia" w:ascii="宋体" w:hAnsi="宋体" w:eastAsia="宋体"/>
          <w:sz w:val="28"/>
          <w:szCs w:val="28"/>
        </w:rPr>
        <w:t>统编教材从一年级开始就已经渗透了对思维导图的教学，从一年级的《要下雨了》到三年级的《牛肚子里的旅行》，思维导图以其独特之处，成功地帮助教师将教学过程清晰化、明确化，带着师生的思维翱翔。在本节课中，学生借助多种形式的思维导图梳理故事情节，理清文章脉络，初步感知故事</w:t>
      </w:r>
      <w:r>
        <w:rPr>
          <w:rFonts w:hint="eastAsia" w:ascii="宋体" w:hAnsi="宋体" w:eastAsia="宋体"/>
          <w:bCs/>
          <w:sz w:val="28"/>
          <w:szCs w:val="28"/>
        </w:rPr>
        <w:t>内容。</w:t>
      </w:r>
    </w:p>
    <w:p>
      <w:pPr>
        <w:spacing w:line="360" w:lineRule="auto"/>
        <w:rPr>
          <w:rFonts w:ascii="宋体" w:hAnsi="宋体" w:eastAsia="宋体" w:cs="宋体"/>
          <w:bCs/>
          <w:sz w:val="28"/>
          <w:szCs w:val="28"/>
        </w:rPr>
      </w:pPr>
      <w:r>
        <w:rPr>
          <w:rFonts w:hint="eastAsia" w:ascii="宋体" w:hAnsi="宋体" w:eastAsia="宋体" w:cs="宋体"/>
          <w:bCs/>
          <w:sz w:val="28"/>
          <w:szCs w:val="28"/>
        </w:rPr>
        <w:t>【片段例举】</w:t>
      </w:r>
    </w:p>
    <w:p>
      <w:pPr>
        <w:spacing w:line="360" w:lineRule="auto"/>
        <w:ind w:firstLine="560" w:firstLineChars="200"/>
        <w:rPr>
          <w:rFonts w:ascii="宋体" w:hAnsi="宋体" w:eastAsia="宋体"/>
          <w:sz w:val="28"/>
          <w:szCs w:val="28"/>
        </w:rPr>
      </w:pPr>
      <w:r>
        <w:rPr>
          <w:rFonts w:hint="eastAsia" w:ascii="宋体" w:hAnsi="宋体" w:eastAsia="宋体" w:cs="宋体"/>
          <w:bCs/>
          <w:sz w:val="28"/>
          <w:szCs w:val="28"/>
        </w:rPr>
        <w:t>在学生了解了故事前面的内容之后，</w:t>
      </w:r>
      <w:r>
        <w:rPr>
          <w:rFonts w:hint="eastAsia" w:ascii="宋体" w:hAnsi="宋体" w:eastAsia="宋体"/>
          <w:sz w:val="28"/>
          <w:szCs w:val="28"/>
        </w:rPr>
        <w:t>让学生默读课文并尝试着以思维导图的形式，用简单的语言记录故事中打动的情节。</w:t>
      </w:r>
    </w:p>
    <w:p>
      <w:pPr>
        <w:spacing w:line="360" w:lineRule="auto"/>
        <w:rPr>
          <w:rFonts w:ascii="宋体" w:hAnsi="宋体" w:eastAsia="宋体" w:cs="宋体"/>
          <w:bCs/>
          <w:sz w:val="28"/>
          <w:szCs w:val="28"/>
        </w:rPr>
      </w:pPr>
      <w:r>
        <w:rPr>
          <w:sz w:val="28"/>
          <w:szCs w:val="28"/>
        </w:rPr>
        <w:drawing>
          <wp:inline distT="0" distB="0" distL="0" distR="0">
            <wp:extent cx="1827530" cy="2731135"/>
            <wp:effectExtent l="5397" t="0" r="6668" b="6667"/>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5"/>
                    <a:stretch>
                      <a:fillRect/>
                    </a:stretch>
                  </pic:blipFill>
                  <pic:spPr>
                    <a:xfrm rot="5400000">
                      <a:off x="0" y="0"/>
                      <a:ext cx="1850854" cy="2765838"/>
                    </a:xfrm>
                    <a:prstGeom prst="rect">
                      <a:avLst/>
                    </a:prstGeom>
                    <a:ln>
                      <a:noFill/>
                    </a:ln>
                    <a:effectLst>
                      <a:softEdge rad="112500"/>
                    </a:effectLst>
                  </pic:spPr>
                </pic:pic>
              </a:graphicData>
            </a:graphic>
          </wp:inline>
        </w:drawing>
      </w:r>
      <w:r>
        <w:rPr>
          <w:sz w:val="28"/>
          <w:szCs w:val="28"/>
        </w:rPr>
        <w:drawing>
          <wp:inline distT="0" distB="0" distL="0" distR="0">
            <wp:extent cx="2446020" cy="1939290"/>
            <wp:effectExtent l="0" t="0" r="0"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2477059" cy="1964388"/>
                    </a:xfrm>
                    <a:prstGeom prst="rect">
                      <a:avLst/>
                    </a:prstGeom>
                    <a:ln>
                      <a:noFill/>
                    </a:ln>
                    <a:effectLst>
                      <a:softEdge rad="112500"/>
                    </a:effectLst>
                  </pic:spPr>
                </pic:pic>
              </a:graphicData>
            </a:graphic>
          </wp:inline>
        </w:drawing>
      </w:r>
      <w:r>
        <w:rPr>
          <w:sz w:val="28"/>
          <w:szCs w:val="28"/>
        </w:rPr>
        <w:drawing>
          <wp:inline distT="0" distB="0" distL="0" distR="0">
            <wp:extent cx="1762125" cy="2576830"/>
            <wp:effectExtent l="0" t="7302" r="2222" b="2223"/>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7"/>
                    <a:stretch>
                      <a:fillRect/>
                    </a:stretch>
                  </pic:blipFill>
                  <pic:spPr>
                    <a:xfrm rot="5400000">
                      <a:off x="0" y="0"/>
                      <a:ext cx="1769597" cy="2587106"/>
                    </a:xfrm>
                    <a:prstGeom prst="rect">
                      <a:avLst/>
                    </a:prstGeom>
                    <a:ln>
                      <a:noFill/>
                    </a:ln>
                    <a:effectLst>
                      <a:softEdge rad="112500"/>
                    </a:effectLst>
                  </pic:spPr>
                </pic:pic>
              </a:graphicData>
            </a:graphic>
          </wp:inline>
        </w:drawing>
      </w:r>
      <w:r>
        <w:rPr>
          <w:sz w:val="28"/>
          <w:szCs w:val="28"/>
        </w:rPr>
        <w:drawing>
          <wp:inline distT="0" distB="0" distL="0" distR="0">
            <wp:extent cx="1787525" cy="2644140"/>
            <wp:effectExtent l="0" t="9207" r="0"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8"/>
                    <a:stretch>
                      <a:fillRect/>
                    </a:stretch>
                  </pic:blipFill>
                  <pic:spPr>
                    <a:xfrm rot="5400000">
                      <a:off x="0" y="0"/>
                      <a:ext cx="1800098" cy="2661818"/>
                    </a:xfrm>
                    <a:prstGeom prst="rect">
                      <a:avLst/>
                    </a:prstGeom>
                    <a:ln>
                      <a:noFill/>
                    </a:ln>
                    <a:effectLst>
                      <a:softEdge rad="112500"/>
                    </a:effectLst>
                  </pic:spPr>
                </pic:pic>
              </a:graphicData>
            </a:graphic>
          </wp:inline>
        </w:drawing>
      </w:r>
    </w:p>
    <w:p>
      <w:pPr>
        <w:spacing w:line="360" w:lineRule="auto"/>
        <w:ind w:firstLine="560" w:firstLineChars="200"/>
        <w:rPr>
          <w:rFonts w:ascii="宋体" w:hAnsi="宋体" w:eastAsia="宋体" w:cs="宋体"/>
          <w:bCs/>
          <w:sz w:val="28"/>
          <w:szCs w:val="28"/>
        </w:rPr>
      </w:pPr>
      <w:r>
        <w:rPr>
          <w:rFonts w:hint="eastAsia" w:ascii="宋体" w:hAnsi="宋体" w:eastAsia="宋体" w:cs="宋体"/>
          <w:bCs/>
          <w:sz w:val="28"/>
          <w:szCs w:val="28"/>
        </w:rPr>
        <w:t>这个小板块，尽管用时不多，看似不经意之举，却是笔者的用心之作，通过这样的设计，又再一次强化了学生对思维导图形象、简约、概括性强的特点的认识。</w:t>
      </w:r>
    </w:p>
    <w:p>
      <w:pPr>
        <w:spacing w:line="360" w:lineRule="auto"/>
        <w:rPr>
          <w:rFonts w:ascii="宋体" w:hAnsi="宋体" w:eastAsia="宋体"/>
          <w:b/>
          <w:bCs/>
          <w:sz w:val="28"/>
          <w:szCs w:val="28"/>
        </w:rPr>
      </w:pPr>
      <w:r>
        <w:rPr>
          <w:rFonts w:hint="eastAsia" w:ascii="宋体" w:hAnsi="宋体" w:eastAsia="宋体"/>
          <w:b/>
          <w:bCs/>
          <w:sz w:val="28"/>
          <w:szCs w:val="28"/>
        </w:rPr>
        <w:t>2.与</w:t>
      </w:r>
      <w:r>
        <w:rPr>
          <w:rFonts w:ascii="宋体" w:hAnsi="宋体" w:eastAsia="宋体"/>
          <w:b/>
          <w:bCs/>
          <w:sz w:val="28"/>
          <w:szCs w:val="28"/>
        </w:rPr>
        <w:t>人物</w:t>
      </w:r>
      <w:r>
        <w:rPr>
          <w:rFonts w:hint="eastAsia" w:ascii="宋体" w:hAnsi="宋体" w:eastAsia="宋体"/>
          <w:b/>
          <w:bCs/>
          <w:sz w:val="28"/>
          <w:szCs w:val="28"/>
        </w:rPr>
        <w:t>对话</w:t>
      </w:r>
      <w:r>
        <w:rPr>
          <w:rFonts w:ascii="宋体" w:hAnsi="宋体" w:eastAsia="宋体"/>
          <w:b/>
          <w:bCs/>
          <w:sz w:val="28"/>
          <w:szCs w:val="28"/>
        </w:rPr>
        <w:t>，为续编导航</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叶圣陶先生曾说：教材无非是个例子。而怎样使用好这个例子既能做到紧抓单元语文要素又能凸显略读教学的特点，还不失教学的深度。笔者主要从以下三方面入手：</w:t>
      </w:r>
    </w:p>
    <w:p>
      <w:pPr>
        <w:spacing w:line="360" w:lineRule="auto"/>
        <w:rPr>
          <w:rFonts w:ascii="宋体" w:hAnsi="宋体" w:eastAsia="宋体"/>
          <w:sz w:val="28"/>
          <w:szCs w:val="28"/>
        </w:rPr>
      </w:pPr>
      <w:r>
        <w:rPr>
          <w:rFonts w:hint="eastAsia" w:ascii="宋体" w:hAnsi="宋体" w:eastAsia="宋体"/>
          <w:sz w:val="28"/>
          <w:szCs w:val="28"/>
        </w:rPr>
        <w:t>（1）寻留白，为编故事找契机</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学生在借助思维导图梳理故事，初步感知故事</w:t>
      </w:r>
      <w:r>
        <w:rPr>
          <w:rFonts w:hint="eastAsia" w:ascii="宋体" w:hAnsi="宋体" w:eastAsia="宋体"/>
          <w:bCs/>
          <w:sz w:val="28"/>
          <w:szCs w:val="28"/>
        </w:rPr>
        <w:t>内容之后，笔者</w:t>
      </w:r>
      <w:r>
        <w:rPr>
          <w:rFonts w:hint="eastAsia" w:ascii="宋体" w:hAnsi="宋体" w:eastAsia="宋体"/>
          <w:sz w:val="28"/>
          <w:szCs w:val="28"/>
        </w:rPr>
        <w:t>设计了“小人鱼有机会改变自己的命运吗？”这个大问题引导学生展开丰富的想象，一石激起千层浪，有的学生会抓住细微的故事情节展开想象，如故事中小人鱼姐姐的出现，孩子们可以想象到借助姐姐的嘴巴来告知王子真相；老祖母掉光的白发，孩子们想象到了小人鱼可能会痛下决心把匕首插进王子心脏，再次回到祖母身边等等，有的同学出于对故事人物的情感，他们不希望善良的小人鱼变成泡沫，创编出了小人鱼和王子过着幸福快乐的生活。</w:t>
      </w:r>
    </w:p>
    <w:p>
      <w:pPr>
        <w:spacing w:line="360" w:lineRule="auto"/>
        <w:rPr>
          <w:rFonts w:ascii="宋体" w:hAnsi="宋体" w:eastAsia="宋体" w:cs="宋体"/>
          <w:bCs/>
          <w:sz w:val="28"/>
          <w:szCs w:val="28"/>
        </w:rPr>
      </w:pPr>
      <w:r>
        <w:rPr>
          <w:rFonts w:hint="eastAsia" w:ascii="宋体" w:hAnsi="宋体" w:eastAsia="宋体" w:cs="宋体"/>
          <w:bCs/>
          <w:sz w:val="28"/>
          <w:szCs w:val="28"/>
        </w:rPr>
        <w:t>【片段例举】</w:t>
      </w:r>
    </w:p>
    <w:p>
      <w:pPr>
        <w:pStyle w:val="11"/>
        <w:spacing w:line="360" w:lineRule="auto"/>
        <w:ind w:firstLine="560"/>
        <w:rPr>
          <w:rFonts w:ascii="宋体" w:hAnsi="宋体" w:eastAsia="宋体"/>
          <w:sz w:val="28"/>
          <w:szCs w:val="28"/>
        </w:rPr>
      </w:pPr>
      <w:r>
        <w:rPr>
          <w:rFonts w:hint="eastAsia" w:ascii="宋体" w:hAnsi="宋体" w:eastAsia="宋体"/>
          <w:sz w:val="28"/>
          <w:szCs w:val="28"/>
        </w:rPr>
        <w:t>师：小人鱼为了能和王子在一起，她离开了自己的族人和家庭，交出了她美妙的声音，忍受着无止境的疼痛，最后化为了泡沫。难道这么长时间，她就没有办法把真相告诉王子吗？她有可能改变自己的命运吗？我们一起来帮人鱼想想办法。</w:t>
      </w:r>
    </w:p>
    <w:p>
      <w:pPr>
        <w:pStyle w:val="11"/>
        <w:spacing w:line="460" w:lineRule="exact"/>
        <w:ind w:firstLine="0" w:firstLineChars="0"/>
        <w:rPr>
          <w:rFonts w:ascii="宋体" w:hAnsi="宋体" w:eastAsia="宋体"/>
          <w:sz w:val="28"/>
          <w:szCs w:val="28"/>
        </w:rPr>
      </w:pPr>
      <w:r>
        <w:rPr>
          <w:rFonts w:hint="eastAsia" w:ascii="宋体" w:hAnsi="宋体" w:eastAsia="宋体"/>
          <w:sz w:val="28"/>
          <w:szCs w:val="28"/>
        </w:rPr>
        <w:t>生1：她不能说话，但可以写信告诉王子，不就真相大白了吗！</w:t>
      </w:r>
    </w:p>
    <w:p>
      <w:pPr>
        <w:pStyle w:val="11"/>
        <w:spacing w:line="460" w:lineRule="exact"/>
        <w:ind w:firstLine="0" w:firstLineChars="0"/>
        <w:rPr>
          <w:rFonts w:ascii="宋体" w:hAnsi="宋体" w:eastAsia="宋体"/>
          <w:sz w:val="28"/>
          <w:szCs w:val="28"/>
        </w:rPr>
      </w:pPr>
      <w:r>
        <w:rPr>
          <w:rFonts w:hint="eastAsia" w:ascii="宋体" w:hAnsi="宋体" w:eastAsia="宋体"/>
          <w:sz w:val="28"/>
          <w:szCs w:val="28"/>
        </w:rPr>
        <w:t xml:space="preserve">生2：可以让她的姐姐们告诉王子真相啊！   </w:t>
      </w:r>
    </w:p>
    <w:p>
      <w:pPr>
        <w:pStyle w:val="11"/>
        <w:spacing w:line="460" w:lineRule="exact"/>
        <w:ind w:firstLine="0" w:firstLineChars="0"/>
        <w:rPr>
          <w:rFonts w:ascii="宋体" w:hAnsi="宋体" w:eastAsia="宋体"/>
          <w:sz w:val="28"/>
          <w:szCs w:val="28"/>
        </w:rPr>
      </w:pPr>
      <w:r>
        <w:rPr>
          <w:rFonts w:hint="eastAsia" w:ascii="宋体" w:hAnsi="宋体" w:eastAsia="宋体"/>
          <w:sz w:val="28"/>
          <w:szCs w:val="28"/>
        </w:rPr>
        <w:t>生3：可以将王子带到救他的地方，用魔法泡泡球显现出那天事情发生的经过。</w:t>
      </w:r>
    </w:p>
    <w:p>
      <w:pPr>
        <w:pStyle w:val="11"/>
        <w:spacing w:line="460" w:lineRule="exact"/>
        <w:ind w:firstLine="0" w:firstLineChars="0"/>
        <w:rPr>
          <w:rFonts w:ascii="宋体" w:hAnsi="宋体" w:eastAsia="宋体"/>
          <w:sz w:val="28"/>
          <w:szCs w:val="28"/>
        </w:rPr>
      </w:pPr>
      <w:r>
        <w:rPr>
          <w:rFonts w:hint="eastAsia" w:ascii="宋体" w:hAnsi="宋体" w:eastAsia="宋体"/>
          <w:sz w:val="28"/>
          <w:szCs w:val="28"/>
        </w:rPr>
        <w:t>生4：将匕首刺进王子的心脏，她就可以回到大海，回到亲人们的身边。</w:t>
      </w:r>
    </w:p>
    <w:p>
      <w:pPr>
        <w:pStyle w:val="11"/>
        <w:spacing w:line="360" w:lineRule="auto"/>
        <w:ind w:firstLine="0" w:firstLineChars="0"/>
        <w:rPr>
          <w:rFonts w:ascii="宋体" w:hAnsi="宋体" w:eastAsia="宋体"/>
          <w:sz w:val="28"/>
          <w:szCs w:val="28"/>
        </w:rPr>
      </w:pPr>
      <w:r>
        <w:rPr>
          <w:rFonts w:hint="eastAsia" w:ascii="宋体" w:hAnsi="宋体" w:eastAsia="宋体"/>
          <w:sz w:val="28"/>
          <w:szCs w:val="28"/>
        </w:rPr>
        <w:t>师：小人鱼原来有这么多办法让王子知道真相，也有机会改变自己化为泡沫的悲惨命运。</w:t>
      </w:r>
    </w:p>
    <w:p>
      <w:pPr>
        <w:pStyle w:val="11"/>
        <w:spacing w:line="360" w:lineRule="auto"/>
        <w:ind w:firstLine="560"/>
        <w:rPr>
          <w:rFonts w:ascii="宋体" w:hAnsi="宋体" w:eastAsia="宋体"/>
          <w:sz w:val="28"/>
          <w:szCs w:val="28"/>
        </w:rPr>
      </w:pPr>
      <w:r>
        <w:rPr>
          <w:rFonts w:hint="eastAsia" w:ascii="宋体" w:hAnsi="宋体" w:eastAsia="宋体"/>
          <w:sz w:val="28"/>
          <w:szCs w:val="28"/>
        </w:rPr>
        <w:t xml:space="preserve">如果，她写信告诉王子，信里会写些什么呢？如果让她的姐姐们告诉王子真相，姐姐们又会怎么说呢？魔法泡泡里又呈现出一番怎样的情景？最后回到大海的小人鱼又过上了怎样的生活？同学们，选一个自己最感兴趣的情节大胆想象，口头续编故事，编一个60秒或90秒左右的小小故事，编好可以讲给同桌听听。 </w:t>
      </w:r>
    </w:p>
    <w:p>
      <w:pPr>
        <w:spacing w:line="360" w:lineRule="auto"/>
        <w:rPr>
          <w:rFonts w:ascii="宋体" w:hAnsi="宋体" w:eastAsia="宋体"/>
          <w:sz w:val="28"/>
          <w:szCs w:val="28"/>
        </w:rPr>
      </w:pPr>
      <w:r>
        <w:rPr>
          <w:rFonts w:hint="eastAsia" w:ascii="宋体" w:hAnsi="宋体" w:eastAsia="宋体"/>
          <w:sz w:val="28"/>
          <w:szCs w:val="28"/>
        </w:rPr>
        <w:t>（2）促想象，让人物更丰满</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孩子们的想象大胆、奇妙却合情又合理。可是小人鱼善良、无私的品质是否能在幸福美满的大结局中最大化的凸显呢？当然不能，因此要引导学生想象杀死王子之后小人鱼的生活。学生很快发现，失去王子的人鱼始终不会快乐，她对王子的爱已经超越了简单的爱情，只要王子幸福，她就觉得幸福。学生在续编故事过程中，小人鱼</w:t>
      </w:r>
      <w:r>
        <w:rPr>
          <w:rFonts w:ascii="宋体" w:hAnsi="宋体" w:eastAsia="宋体"/>
          <w:sz w:val="28"/>
          <w:szCs w:val="28"/>
        </w:rPr>
        <w:t>善良的心灵、坚强的意志</w:t>
      </w:r>
      <w:r>
        <w:rPr>
          <w:rFonts w:hint="eastAsia" w:ascii="宋体" w:hAnsi="宋体" w:eastAsia="宋体"/>
          <w:sz w:val="28"/>
          <w:szCs w:val="28"/>
        </w:rPr>
        <w:t>、</w:t>
      </w:r>
      <w:r>
        <w:rPr>
          <w:rFonts w:ascii="宋体" w:hAnsi="宋体" w:eastAsia="宋体"/>
          <w:sz w:val="28"/>
          <w:szCs w:val="28"/>
        </w:rPr>
        <w:t>勇敢的行为和高尚的品德</w:t>
      </w:r>
      <w:r>
        <w:rPr>
          <w:rFonts w:hint="eastAsia" w:ascii="宋体" w:hAnsi="宋体" w:eastAsia="宋体"/>
          <w:sz w:val="28"/>
          <w:szCs w:val="28"/>
        </w:rPr>
        <w:t>已然树立在了他们心中。</w:t>
      </w:r>
      <w:r>
        <w:rPr>
          <w:rFonts w:ascii="宋体" w:hAnsi="宋体" w:eastAsia="宋体"/>
          <w:sz w:val="28"/>
          <w:szCs w:val="28"/>
        </w:rPr>
        <w:t>经过这样的引导，学生的想象再次打开，不仅有了想象宽度，更有了想象的</w:t>
      </w:r>
      <w:r>
        <w:rPr>
          <w:rFonts w:hint="eastAsia" w:ascii="宋体" w:hAnsi="宋体" w:eastAsia="宋体"/>
          <w:sz w:val="28"/>
          <w:szCs w:val="28"/>
        </w:rPr>
        <w:t>深</w:t>
      </w:r>
      <w:r>
        <w:rPr>
          <w:rFonts w:ascii="宋体" w:hAnsi="宋体" w:eastAsia="宋体"/>
          <w:sz w:val="28"/>
          <w:szCs w:val="28"/>
        </w:rPr>
        <w:t>度，不管是幸福美满的生活，还是凄婉悲壮的化为泡沫，无不把小人鱼的真善美的形象凸显的更加立体、深刻而丰满，真善美的品质也呼之欲出了</w:t>
      </w:r>
      <w:r>
        <w:rPr>
          <w:rFonts w:hint="eastAsia" w:ascii="宋体" w:hAnsi="宋体" w:eastAsia="宋体"/>
          <w:sz w:val="28"/>
          <w:szCs w:val="28"/>
        </w:rPr>
        <w:t>，也使学科的育人价值得到了最大化的体现。</w:t>
      </w:r>
    </w:p>
    <w:p>
      <w:pPr>
        <w:spacing w:line="360" w:lineRule="auto"/>
        <w:rPr>
          <w:rFonts w:ascii="宋体" w:hAnsi="宋体" w:eastAsia="宋体" w:cs="宋体"/>
          <w:bCs/>
          <w:sz w:val="28"/>
          <w:szCs w:val="28"/>
        </w:rPr>
      </w:pPr>
      <w:r>
        <w:rPr>
          <w:rFonts w:hint="eastAsia" w:ascii="宋体" w:hAnsi="宋体" w:eastAsia="宋体" w:cs="宋体"/>
          <w:bCs/>
          <w:sz w:val="28"/>
          <w:szCs w:val="28"/>
        </w:rPr>
        <w:t>【片段例举】</w:t>
      </w:r>
    </w:p>
    <w:p>
      <w:pPr>
        <w:pStyle w:val="11"/>
        <w:spacing w:line="360" w:lineRule="auto"/>
        <w:ind w:firstLine="560"/>
        <w:rPr>
          <w:rFonts w:ascii="宋体" w:hAnsi="宋体" w:eastAsia="宋体"/>
          <w:b/>
          <w:bCs/>
          <w:sz w:val="28"/>
          <w:szCs w:val="28"/>
        </w:rPr>
      </w:pPr>
      <w:r>
        <w:rPr>
          <w:rFonts w:hint="eastAsia" w:ascii="宋体" w:hAnsi="宋体" w:eastAsia="宋体"/>
          <w:sz w:val="28"/>
          <w:szCs w:val="28"/>
        </w:rPr>
        <w:t>看来，你们都希望善良的人鱼公主能得到美好的结局，过着快乐幸福的日子，可是她却再也看不到英俊王子，再也无法和他畅快谈心，回想起他们的快乐时光，回忆着他们的点点滴滴，你觉得她会一直这么幸福吗？她的结局又会是怎样的呢？展开你丰富的想象继续往下编。（学生创编故事）</w:t>
      </w:r>
    </w:p>
    <w:p>
      <w:pPr>
        <w:pStyle w:val="11"/>
        <w:spacing w:line="360" w:lineRule="auto"/>
        <w:ind w:firstLine="560"/>
        <w:rPr>
          <w:rFonts w:ascii="宋体" w:hAnsi="宋体" w:eastAsia="宋体"/>
          <w:sz w:val="28"/>
          <w:szCs w:val="28"/>
        </w:rPr>
      </w:pPr>
      <w:r>
        <w:rPr>
          <w:rFonts w:hint="eastAsia" w:ascii="宋体" w:hAnsi="宋体" w:eastAsia="宋体"/>
          <w:sz w:val="28"/>
          <w:szCs w:val="28"/>
        </w:rPr>
        <w:t>看来，刺杀王子之后，小人鱼并没有换来幸福快乐的生活，反而生活在了后悔、自责和愧疚中。那么，安徒生又赋予了小人鱼怎样的结局呢？师生共读13小节。</w:t>
      </w:r>
    </w:p>
    <w:p>
      <w:pPr>
        <w:spacing w:line="360" w:lineRule="auto"/>
        <w:rPr>
          <w:rFonts w:ascii="宋体" w:hAnsi="宋体" w:eastAsia="宋体"/>
          <w:sz w:val="28"/>
          <w:szCs w:val="28"/>
        </w:rPr>
      </w:pPr>
      <w:r>
        <w:rPr>
          <w:rFonts w:hint="eastAsia" w:ascii="宋体" w:hAnsi="宋体" w:eastAsia="宋体"/>
          <w:sz w:val="28"/>
          <w:szCs w:val="28"/>
        </w:rPr>
        <w:t>读到这儿，你有什么想说的吗？</w:t>
      </w:r>
    </w:p>
    <w:p>
      <w:pPr>
        <w:spacing w:line="360" w:lineRule="auto"/>
        <w:ind w:firstLine="560" w:firstLineChars="200"/>
        <w:rPr>
          <w:rFonts w:ascii="宋体" w:hAnsi="宋体" w:eastAsia="宋体"/>
          <w:sz w:val="28"/>
          <w:szCs w:val="28"/>
        </w:rPr>
      </w:pPr>
      <w:r>
        <w:rPr>
          <w:rFonts w:hint="eastAsia" w:ascii="宋体" w:hAnsi="宋体" w:eastAsia="宋体"/>
          <w:sz w:val="28"/>
          <w:szCs w:val="28"/>
        </w:rPr>
        <w:t>“续编故事”无疑是本课的重点环节，让学生实实在在地经历了一个学习的过程，活动的设计以练习为主，尽可能多的让学生在自主的言语实践中获得能力的提升。这节课最主要的学习活动：一是学习语言形式，语文教学不能只停留在对语言内容的理解和感悟上，还必须凭借文本去体会作者语言表述的形式。二是学习语言的运用，童话是教师指导学生练习表达的好载体，而语言形式的学习又是在语言运用这一环节中得以渗透和凸显。例如本课13小节生动具体地表达以及12小节全语言的推进方式都是在语言运用中看到了形式的落地。略读课不是抛开文本不管不问，还是要有文本意识，含咏文本语言、运用语言，这就是教材的作用。</w:t>
      </w:r>
    </w:p>
    <w:p>
      <w:pPr>
        <w:spacing w:line="360" w:lineRule="auto"/>
        <w:rPr>
          <w:rFonts w:ascii="宋体" w:hAnsi="宋体" w:eastAsia="宋体"/>
          <w:sz w:val="28"/>
          <w:szCs w:val="28"/>
        </w:rPr>
      </w:pPr>
      <w:r>
        <w:rPr>
          <w:rFonts w:hint="eastAsia" w:ascii="宋体" w:hAnsi="宋体" w:eastAsia="宋体"/>
          <w:sz w:val="28"/>
          <w:szCs w:val="28"/>
        </w:rPr>
        <w:t>（3）学表达，使故事更生动</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如何让学生把内心丰富的想象转化为生动感人的故事和同学分享这尤为重要。</w:t>
      </w:r>
    </w:p>
    <w:p>
      <w:pPr>
        <w:spacing w:line="360" w:lineRule="auto"/>
        <w:rPr>
          <w:rFonts w:ascii="宋体" w:hAnsi="宋体" w:eastAsia="宋体" w:cs="宋体"/>
          <w:bCs/>
          <w:sz w:val="28"/>
          <w:szCs w:val="28"/>
        </w:rPr>
      </w:pPr>
      <w:r>
        <w:rPr>
          <w:rFonts w:hint="eastAsia" w:ascii="宋体" w:hAnsi="宋体" w:eastAsia="宋体" w:cs="宋体"/>
          <w:bCs/>
          <w:sz w:val="28"/>
          <w:szCs w:val="28"/>
        </w:rPr>
        <w:t>【片段例举】</w:t>
      </w:r>
    </w:p>
    <w:p>
      <w:pPr>
        <w:spacing w:line="360" w:lineRule="auto"/>
        <w:ind w:firstLine="560" w:firstLineChars="200"/>
        <w:rPr>
          <w:rFonts w:ascii="宋体" w:hAnsi="宋体" w:eastAsia="宋体"/>
          <w:sz w:val="28"/>
          <w:szCs w:val="28"/>
        </w:rPr>
      </w:pPr>
      <w:r>
        <w:rPr>
          <w:rFonts w:hint="eastAsia" w:ascii="宋体" w:hAnsi="宋体" w:eastAsia="宋体" w:cs="宋体"/>
          <w:bCs/>
          <w:sz w:val="28"/>
          <w:szCs w:val="28"/>
        </w:rPr>
        <w:t>在学生第一次续编故事的过程中，</w:t>
      </w:r>
      <w:r>
        <w:rPr>
          <w:rFonts w:hint="eastAsia" w:ascii="宋体" w:hAnsi="宋体" w:eastAsia="宋体"/>
          <w:sz w:val="28"/>
          <w:szCs w:val="28"/>
        </w:rPr>
        <w:t>一位学生</w:t>
      </w:r>
      <w:r>
        <w:rPr>
          <w:rFonts w:hint="eastAsia" w:ascii="宋体" w:hAnsi="宋体" w:eastAsia="宋体" w:cs="宋体"/>
          <w:bCs/>
          <w:sz w:val="28"/>
          <w:szCs w:val="28"/>
        </w:rPr>
        <w:t>创编出了小人鱼与王子过着幸福美满的生活。</w:t>
      </w:r>
    </w:p>
    <w:p>
      <w:pPr>
        <w:pStyle w:val="11"/>
        <w:spacing w:line="360" w:lineRule="auto"/>
        <w:ind w:firstLine="560"/>
        <w:rPr>
          <w:rFonts w:ascii="宋体" w:hAnsi="宋体" w:eastAsia="宋体"/>
          <w:sz w:val="28"/>
          <w:szCs w:val="28"/>
        </w:rPr>
      </w:pPr>
      <w:r>
        <w:rPr>
          <w:rFonts w:hint="eastAsia" w:ascii="宋体" w:hAnsi="宋体" w:eastAsia="宋体"/>
          <w:sz w:val="28"/>
          <w:szCs w:val="28"/>
        </w:rPr>
        <w:t>师评：你在小人鱼救王子的那个场景中用上了一系列的动词，还想象了小人鱼的语言和心理，就像放电影一样呈现在了同学们的面前，而且讲得声情并茂。 另一位学生续编的是将匕首刺进王子心脏，小人鱼重回大海的结局。</w:t>
      </w:r>
    </w:p>
    <w:p>
      <w:pPr>
        <w:pStyle w:val="11"/>
        <w:spacing w:line="360" w:lineRule="auto"/>
        <w:ind w:firstLine="560"/>
        <w:rPr>
          <w:rFonts w:ascii="宋体" w:hAnsi="宋体" w:eastAsia="宋体"/>
          <w:sz w:val="28"/>
          <w:szCs w:val="28"/>
        </w:rPr>
      </w:pPr>
      <w:r>
        <w:rPr>
          <w:rFonts w:hint="eastAsia" w:ascii="宋体" w:hAnsi="宋体" w:eastAsia="宋体"/>
          <w:sz w:val="28"/>
          <w:szCs w:val="28"/>
        </w:rPr>
        <w:t>师评：原来啊，你创编故事的灵感来自于书中的语言，真棒！</w:t>
      </w:r>
    </w:p>
    <w:p>
      <w:pPr>
        <w:spacing w:line="360" w:lineRule="auto"/>
        <w:ind w:firstLine="560" w:firstLineChars="200"/>
        <w:rPr>
          <w:rFonts w:ascii="宋体" w:hAnsi="宋体" w:eastAsia="宋体"/>
          <w:sz w:val="28"/>
          <w:szCs w:val="28"/>
        </w:rPr>
      </w:pPr>
      <w:r>
        <w:rPr>
          <w:rFonts w:hint="eastAsia" w:ascii="宋体" w:hAnsi="宋体" w:eastAsia="宋体" w:cs="宋体"/>
          <w:bCs/>
          <w:sz w:val="28"/>
          <w:szCs w:val="28"/>
        </w:rPr>
        <w:t>笔者在</w:t>
      </w:r>
      <w:r>
        <w:rPr>
          <w:rFonts w:hint="eastAsia" w:ascii="宋体" w:hAnsi="宋体" w:eastAsia="宋体"/>
          <w:bCs/>
          <w:sz w:val="28"/>
          <w:szCs w:val="28"/>
        </w:rPr>
        <w:t>点</w:t>
      </w:r>
      <w:r>
        <w:rPr>
          <w:rFonts w:hint="eastAsia" w:ascii="宋体" w:hAnsi="宋体" w:eastAsia="宋体"/>
          <w:sz w:val="28"/>
          <w:szCs w:val="28"/>
        </w:rPr>
        <w:t>评环节中，通过对创编故事中人物的语言、动作、神态、心理等细节描写的点评，让学生找到表达的途径和方法。加入细节描写的故事一定更生动、更丰满。</w:t>
      </w:r>
    </w:p>
    <w:p>
      <w:pPr>
        <w:spacing w:line="360" w:lineRule="auto"/>
        <w:rPr>
          <w:rFonts w:ascii="宋体" w:hAnsi="宋体" w:eastAsia="宋体" w:cs="宋体"/>
          <w:b/>
          <w:sz w:val="28"/>
          <w:szCs w:val="28"/>
        </w:rPr>
      </w:pPr>
      <w:r>
        <w:rPr>
          <w:rFonts w:hint="eastAsia" w:ascii="宋体" w:hAnsi="宋体" w:eastAsia="宋体" w:cs="宋体"/>
          <w:b/>
          <w:sz w:val="28"/>
          <w:szCs w:val="28"/>
        </w:rPr>
        <w:t>3.与名人共读，与经典互动</w:t>
      </w:r>
    </w:p>
    <w:p>
      <w:pPr>
        <w:spacing w:line="360" w:lineRule="auto"/>
        <w:ind w:firstLine="492"/>
        <w:rPr>
          <w:rFonts w:ascii="宋体" w:hAnsi="宋体" w:eastAsia="宋体" w:cs="宋体"/>
          <w:bCs/>
          <w:sz w:val="28"/>
          <w:szCs w:val="28"/>
        </w:rPr>
      </w:pPr>
      <w:r>
        <w:rPr>
          <w:rFonts w:hint="eastAsia" w:ascii="宋体" w:hAnsi="宋体" w:eastAsia="宋体" w:cs="宋体"/>
          <w:bCs/>
          <w:sz w:val="28"/>
          <w:szCs w:val="28"/>
        </w:rPr>
        <w:t>儿童的阅读不应当是掘地三尺般的甚至有些“吹毛求疵”的深究型阅读。对于儿童，读得广，远比读得深有价值。正所谓“采的花多了，酿出的蜜才香甜。”为了提高学生的语文素养，就必须要对学生的略读的文章进行丰富。因此，略读课文不应该只局限于课文，还应该拓展到与之相关的其他文章上，丰富学生的阅读面。使学生在学好课文的前提下，从课内阅读走向课外阅读，最大限度的增加阅读量。</w:t>
      </w:r>
    </w:p>
    <w:p>
      <w:pPr>
        <w:spacing w:line="360" w:lineRule="auto"/>
        <w:ind w:firstLine="560" w:firstLineChars="200"/>
        <w:rPr>
          <w:rFonts w:ascii="宋体" w:hAnsi="宋体" w:eastAsia="宋体"/>
          <w:color w:val="333333"/>
          <w:sz w:val="28"/>
          <w:szCs w:val="28"/>
          <w:shd w:val="clear" w:color="auto" w:fill="FFFFFF"/>
        </w:rPr>
      </w:pPr>
      <w:r>
        <w:rPr>
          <w:rFonts w:hint="eastAsia" w:ascii="宋体" w:hAnsi="宋体" w:eastAsia="宋体"/>
          <w:color w:val="333333"/>
          <w:sz w:val="28"/>
          <w:szCs w:val="28"/>
          <w:shd w:val="clear" w:color="auto" w:fill="FFFFFF"/>
        </w:rPr>
        <w:t>因此，</w:t>
      </w:r>
      <w:r>
        <w:rPr>
          <w:rFonts w:hint="eastAsia" w:ascii="宋体" w:hAnsi="宋体" w:eastAsia="宋体"/>
          <w:bCs/>
          <w:color w:val="000000" w:themeColor="text1"/>
          <w:sz w:val="28"/>
          <w:szCs w:val="28"/>
          <w14:textFill>
            <w14:solidFill>
              <w14:schemeClr w14:val="tx1"/>
            </w14:solidFill>
          </w14:textFill>
        </w:rPr>
        <w:t>在教学中，笔者穿插了毕淑敏8岁、18岁和28岁时看这篇文章写下的不同的阅读体悟。足</w:t>
      </w:r>
      <w:r>
        <w:rPr>
          <w:rFonts w:hint="eastAsia" w:ascii="宋体" w:hAnsi="宋体" w:eastAsia="宋体"/>
          <w:color w:val="333333"/>
          <w:sz w:val="28"/>
          <w:szCs w:val="28"/>
          <w:shd w:val="clear" w:color="auto" w:fill="FFFFFF"/>
        </w:rPr>
        <w:t>可见每个人在不同的年代、不同的年纪、不同的身份再读同一篇文章，都会有不同的阅读感受。</w:t>
      </w:r>
      <w:r>
        <w:rPr>
          <w:rFonts w:hint="eastAsia" w:ascii="宋体" w:hAnsi="宋体" w:eastAsia="宋体"/>
          <w:bCs/>
          <w:color w:val="000000" w:themeColor="text1"/>
          <w:sz w:val="28"/>
          <w:szCs w:val="28"/>
          <w14:textFill>
            <w14:solidFill>
              <w14:schemeClr w14:val="tx1"/>
            </w14:solidFill>
          </w14:textFill>
        </w:rPr>
        <w:t>可能其中的情感，学生还无法领悟，但这将成为星星之火，等到他们成年时或是为人父母后，也许会和毕淑敏产生共鸣。相信，</w:t>
      </w:r>
      <w:r>
        <w:rPr>
          <w:rFonts w:hint="eastAsia" w:ascii="宋体" w:hAnsi="宋体" w:eastAsia="宋体"/>
          <w:color w:val="333333"/>
          <w:sz w:val="28"/>
          <w:szCs w:val="28"/>
          <w:shd w:val="clear" w:color="auto" w:fill="FFFFFF"/>
        </w:rPr>
        <w:t>随着年龄与知识的增长，学生每每再读文章，一定会产生更新的认识，更透彻的理解，真正做到常读常新。</w:t>
      </w:r>
    </w:p>
    <w:p>
      <w:pPr>
        <w:spacing w:line="360" w:lineRule="auto"/>
        <w:rPr>
          <w:rFonts w:ascii="宋体" w:hAnsi="宋体" w:eastAsia="宋体"/>
          <w:color w:val="333333"/>
          <w:sz w:val="28"/>
          <w:szCs w:val="28"/>
          <w:shd w:val="clear" w:color="auto" w:fill="FFFFFF"/>
        </w:rPr>
      </w:pPr>
      <w:r>
        <w:rPr>
          <w:rFonts w:hint="eastAsia" w:ascii="宋体" w:hAnsi="宋体" w:eastAsia="宋体"/>
          <w:color w:val="333333"/>
          <w:sz w:val="28"/>
          <w:szCs w:val="28"/>
          <w:shd w:val="clear" w:color="auto" w:fill="FFFFFF"/>
        </w:rPr>
        <w:t>【片段例举】</w:t>
      </w:r>
    </w:p>
    <w:p>
      <w:pPr>
        <w:spacing w:line="360" w:lineRule="auto"/>
        <w:ind w:firstLine="560" w:firstLineChars="200"/>
        <w:rPr>
          <w:rFonts w:ascii="宋体" w:hAnsi="宋体" w:eastAsia="宋体"/>
          <w:color w:val="555555"/>
          <w:sz w:val="28"/>
          <w:szCs w:val="28"/>
        </w:rPr>
      </w:pPr>
      <w:r>
        <w:rPr>
          <w:rFonts w:hint="eastAsia" w:ascii="宋体" w:hAnsi="宋体" w:eastAsia="宋体"/>
          <w:sz w:val="28"/>
          <w:szCs w:val="28"/>
        </w:rPr>
        <w:t>看来大家都被这个故事的感人的情节和小人鱼的默默付出所打动，著名作家毕淑敏在小时候读到这个故事，也深受感动，她这样写道，自己去读一读。</w:t>
      </w:r>
    </w:p>
    <w:p>
      <w:pPr>
        <w:spacing w:line="360" w:lineRule="auto"/>
        <w:rPr>
          <w:rFonts w:ascii="宋体" w:hAnsi="宋体" w:eastAsia="宋体"/>
          <w:sz w:val="28"/>
          <w:szCs w:val="28"/>
        </w:rPr>
      </w:pPr>
      <w:r>
        <w:rPr>
          <w:rFonts w:hint="eastAsia" w:ascii="宋体" w:hAnsi="宋体" w:eastAsia="宋体"/>
          <w:sz w:val="28"/>
          <w:szCs w:val="28"/>
        </w:rPr>
        <w:t>（P</w:t>
      </w:r>
      <w:r>
        <w:rPr>
          <w:rFonts w:ascii="宋体" w:hAnsi="宋体" w:eastAsia="宋体"/>
          <w:sz w:val="28"/>
          <w:szCs w:val="28"/>
        </w:rPr>
        <w:t>PT</w:t>
      </w:r>
      <w:r>
        <w:rPr>
          <w:rFonts w:hint="eastAsia" w:ascii="宋体" w:hAnsi="宋体" w:eastAsia="宋体"/>
          <w:sz w:val="28"/>
          <w:szCs w:val="28"/>
        </w:rPr>
        <w:t>出示）大约8岁的时候，第一次读到人鱼公主的故事。读完后泪流满面，抽噎得不能自已。觉得那么可爱美丽的公主，居然变成了大海上的水泡。从此在很长一段时间内，看到湖面上河面上甚至脸盆里的水泡就有些发呆，心中疑惑地想，这一个水泡，是不是善良的人鱼公主变成的呢？看到风把小水泡吹破，更是分外伤感。</w:t>
      </w:r>
    </w:p>
    <w:p>
      <w:pPr>
        <w:spacing w:line="360" w:lineRule="auto"/>
        <w:rPr>
          <w:rFonts w:ascii="宋体" w:hAnsi="宋体" w:eastAsia="宋体"/>
          <w:sz w:val="28"/>
          <w:szCs w:val="28"/>
        </w:rPr>
      </w:pPr>
      <w:r>
        <w:rPr>
          <w:rFonts w:hint="eastAsia" w:ascii="宋体" w:hAnsi="宋体" w:eastAsia="宋体" w:cs="宋体"/>
          <w:bCs/>
          <w:sz w:val="28"/>
          <w:szCs w:val="28"/>
        </w:rPr>
        <w:t>过度：读着读着，我们和8岁时的毕淑敏产生了共鸣，在感动之余还带着一丝伤感。她非常喜欢这个故事，曾不止一次地去读它，每每读过，又有了不同的感受。18岁的时候，情窦初开，她读出了爱情；当她28岁，已经做了妈妈，再读这个故事，竟深深地关切起人鱼公主的家人来。所以，她曾写下下面两段文字——</w:t>
      </w:r>
    </w:p>
    <w:p>
      <w:pPr>
        <w:spacing w:line="360" w:lineRule="auto"/>
        <w:rPr>
          <w:rFonts w:ascii="宋体" w:hAnsi="宋体" w:eastAsia="宋体" w:cs="宋体"/>
          <w:bCs/>
          <w:sz w:val="28"/>
          <w:szCs w:val="28"/>
        </w:rPr>
      </w:pPr>
      <w:r>
        <w:rPr>
          <w:rFonts w:hint="eastAsia" w:ascii="宋体" w:hAnsi="宋体" w:eastAsia="宋体" w:cs="宋体"/>
          <w:bCs/>
          <w:sz w:val="28"/>
          <w:szCs w:val="28"/>
        </w:rPr>
        <w:t>少女：</w:t>
      </w:r>
    </w:p>
    <w:p>
      <w:pPr>
        <w:spacing w:line="360" w:lineRule="auto"/>
        <w:ind w:firstLine="560" w:firstLineChars="200"/>
        <w:rPr>
          <w:rFonts w:ascii="宋体" w:hAnsi="宋体" w:eastAsia="宋体" w:cs="宋体"/>
          <w:bCs/>
          <w:sz w:val="28"/>
          <w:szCs w:val="28"/>
        </w:rPr>
      </w:pPr>
      <w:r>
        <w:rPr>
          <w:rFonts w:hint="eastAsia" w:ascii="宋体" w:hAnsi="宋体" w:eastAsia="宋体" w:cs="宋体"/>
          <w:bCs/>
          <w:sz w:val="28"/>
          <w:szCs w:val="28"/>
        </w:rPr>
        <w:t>18岁的时候，又一次比较认真地读了人鱼公主。也许是情窦初开，这一次很容易地就读出了爱情。你看你看，她之所以能忍受那么惨烈的痛苦，是为了自己所爱的人。她忍受了非人的折磨，在刀尖样的甲板上跳舞，她是宁肯自己死，也不要让自己所爱的人死。</w:t>
      </w:r>
    </w:p>
    <w:p>
      <w:pPr>
        <w:spacing w:line="360" w:lineRule="auto"/>
        <w:rPr>
          <w:rFonts w:ascii="宋体" w:hAnsi="宋体" w:eastAsia="宋体" w:cs="宋体"/>
          <w:bCs/>
          <w:sz w:val="28"/>
          <w:szCs w:val="28"/>
        </w:rPr>
      </w:pPr>
      <w:r>
        <w:rPr>
          <w:rFonts w:hint="eastAsia" w:ascii="宋体" w:hAnsi="宋体" w:eastAsia="宋体" w:cs="宋体"/>
          <w:bCs/>
          <w:sz w:val="28"/>
          <w:szCs w:val="28"/>
        </w:rPr>
        <w:t>初为人母：</w:t>
      </w:r>
    </w:p>
    <w:p>
      <w:pPr>
        <w:spacing w:line="360" w:lineRule="auto"/>
        <w:ind w:firstLine="560" w:firstLineChars="200"/>
        <w:rPr>
          <w:rFonts w:ascii="宋体" w:hAnsi="宋体" w:eastAsia="宋体" w:cs="宋体"/>
          <w:bCs/>
          <w:sz w:val="28"/>
          <w:szCs w:val="28"/>
        </w:rPr>
      </w:pPr>
      <w:r>
        <w:rPr>
          <w:rFonts w:hint="eastAsia" w:ascii="宋体" w:hAnsi="宋体" w:eastAsia="宋体" w:cs="宋体"/>
          <w:bCs/>
          <w:sz w:val="28"/>
          <w:szCs w:val="28"/>
        </w:rPr>
        <w:t>到了28岁的时候，我已经做了妈妈,这时来读人鱼公主，竟深深地关切起人鱼公主的家人来了。当人鱼公主遇到了危难的时候，老皇后的一头白发都掉光了，她不顾年迈体弱，升到海面上，看望自己的孙女...我强烈地感受到了这位老奶奶的慈悲心肠和对人鱼公主的精神哺育。人鱼的勇气和聪慧，包括无比善良的玲珑之心，都不是从天上掉下的，诸多得益于她的祖母啊！</w:t>
      </w:r>
    </w:p>
    <w:p>
      <w:pPr>
        <w:spacing w:line="360" w:lineRule="auto"/>
        <w:rPr>
          <w:rFonts w:ascii="宋体" w:hAnsi="宋体" w:eastAsia="宋体"/>
          <w:color w:val="333333"/>
          <w:sz w:val="28"/>
          <w:szCs w:val="28"/>
          <w:shd w:val="clear" w:color="auto" w:fill="FFFFFF"/>
        </w:rPr>
      </w:pPr>
      <w:r>
        <w:rPr>
          <w:rFonts w:hint="eastAsia" w:ascii="宋体" w:hAnsi="宋体" w:eastAsia="宋体" w:cs="宋体"/>
          <w:sz w:val="28"/>
          <w:szCs w:val="28"/>
        </w:rPr>
        <w:t>这两段话都出自毕淑敏的《常读常新的人鱼公主》这篇文章，同学们可以课后去读一读，相信这篇文章会给大家带来很多的启发。</w:t>
      </w:r>
    </w:p>
    <w:p>
      <w:pPr>
        <w:spacing w:line="360" w:lineRule="auto"/>
        <w:ind w:firstLine="560" w:firstLineChars="200"/>
        <w:rPr>
          <w:rFonts w:ascii="宋体" w:hAnsi="宋体" w:eastAsia="宋体" w:cs="宋体"/>
          <w:bCs/>
          <w:sz w:val="28"/>
          <w:szCs w:val="28"/>
        </w:rPr>
      </w:pPr>
      <w:r>
        <w:rPr>
          <w:rFonts w:hint="eastAsia" w:ascii="宋体" w:hAnsi="宋体" w:eastAsia="宋体" w:cs="宋体"/>
          <w:bCs/>
          <w:sz w:val="28"/>
          <w:szCs w:val="28"/>
        </w:rPr>
        <w:t>本课最后环节，拓展和导引让略读课文学习的结束成为孩子们另一个崭新的阅读活动的开始。阅读之火从此开始燎原。有人说略读教学第一要义是给学生更大的阅读实践空间，采用主动的教学方法，建构开放的课堂结构，设计灵动、多层次、个性的作业，与学生一起享受语言和精神成长的快乐。</w:t>
      </w:r>
    </w:p>
    <w:p>
      <w:pPr>
        <w:spacing w:line="360" w:lineRule="auto"/>
        <w:ind w:firstLine="492"/>
        <w:rPr>
          <w:rFonts w:ascii="宋体" w:hAnsi="宋体" w:eastAsia="宋体" w:cs="宋体"/>
          <w:bCs/>
          <w:sz w:val="28"/>
          <w:szCs w:val="28"/>
        </w:rPr>
      </w:pPr>
      <w:r>
        <w:rPr>
          <w:rFonts w:hint="eastAsia" w:ascii="宋体" w:hAnsi="宋体" w:eastAsia="宋体" w:cs="宋体"/>
          <w:bCs/>
          <w:sz w:val="28"/>
          <w:szCs w:val="28"/>
        </w:rPr>
        <w:t>在小语教材中，略读课与精读课一样重要，都是基本课型，略读课文教学作为阅读教学的重要分支和组成部分，更应努力实现让学生喜欢阅读、善于阅读的目标，形成“悦读”的美好境界。</w:t>
      </w:r>
    </w:p>
    <w:p>
      <w:pPr>
        <w:spacing w:line="360" w:lineRule="auto"/>
        <w:rPr>
          <w:rFonts w:ascii="宋体" w:hAnsi="宋体" w:eastAsia="宋体" w:cs="宋体"/>
          <w:b/>
          <w:sz w:val="28"/>
          <w:szCs w:val="28"/>
        </w:rPr>
      </w:pPr>
      <w:r>
        <w:rPr>
          <w:rFonts w:hint="eastAsia" w:ascii="宋体" w:hAnsi="宋体" w:eastAsia="宋体" w:cs="宋体"/>
          <w:b/>
          <w:sz w:val="28"/>
          <w:szCs w:val="28"/>
        </w:rPr>
        <w:t>参考文献：</w:t>
      </w:r>
    </w:p>
    <w:p>
      <w:pPr>
        <w:spacing w:line="360" w:lineRule="auto"/>
        <w:rPr>
          <w:rFonts w:ascii="宋体" w:hAnsi="宋体" w:eastAsia="宋体" w:cs="宋体"/>
          <w:bCs/>
          <w:sz w:val="28"/>
          <w:szCs w:val="28"/>
        </w:rPr>
      </w:pPr>
      <w:r>
        <w:rPr>
          <w:rFonts w:hint="eastAsia" w:ascii="宋体" w:hAnsi="宋体" w:eastAsia="宋体" w:cs="宋体"/>
          <w:bCs/>
          <w:sz w:val="28"/>
          <w:szCs w:val="28"/>
        </w:rPr>
        <w:t>[1]郑栋尹.教略学丰 [</w:t>
      </w:r>
      <w:r>
        <w:rPr>
          <w:rFonts w:ascii="宋体" w:hAnsi="宋体" w:eastAsia="宋体" w:cs="宋体"/>
          <w:bCs/>
          <w:sz w:val="28"/>
          <w:szCs w:val="28"/>
        </w:rPr>
        <w:t>J</w:t>
      </w:r>
      <w:r>
        <w:rPr>
          <w:rFonts w:hint="eastAsia" w:ascii="宋体" w:hAnsi="宋体" w:eastAsia="宋体" w:cs="宋体"/>
          <w:bCs/>
          <w:sz w:val="28"/>
          <w:szCs w:val="28"/>
        </w:rPr>
        <w:t>]. 读天下，2018（10）：43-45.</w:t>
      </w:r>
    </w:p>
    <w:p>
      <w:pPr>
        <w:spacing w:line="360" w:lineRule="auto"/>
        <w:rPr>
          <w:rFonts w:hint="eastAsia" w:ascii="宋体" w:hAnsi="宋体" w:eastAsia="宋体" w:cs="宋体"/>
          <w:bCs/>
          <w:sz w:val="28"/>
          <w:szCs w:val="28"/>
        </w:rPr>
      </w:pPr>
      <w:r>
        <w:rPr>
          <w:rFonts w:hint="eastAsia" w:ascii="宋体" w:hAnsi="宋体" w:eastAsia="宋体" w:cs="宋体"/>
          <w:bCs/>
          <w:sz w:val="28"/>
          <w:szCs w:val="28"/>
        </w:rPr>
        <w:t>[2]杨丽霞.略而不简，略读课文也要“精”教学[</w:t>
      </w:r>
      <w:r>
        <w:rPr>
          <w:rFonts w:ascii="宋体" w:hAnsi="宋体" w:eastAsia="宋体" w:cs="宋体"/>
          <w:bCs/>
          <w:sz w:val="28"/>
          <w:szCs w:val="28"/>
        </w:rPr>
        <w:t>J</w:t>
      </w:r>
      <w:r>
        <w:rPr>
          <w:rFonts w:hint="eastAsia" w:ascii="宋体" w:hAnsi="宋体" w:eastAsia="宋体" w:cs="宋体"/>
          <w:bCs/>
          <w:sz w:val="28"/>
          <w:szCs w:val="28"/>
        </w:rPr>
        <w:t>].语文教学通讯，2019（1）：51-53.</w:t>
      </w:r>
    </w:p>
    <w:p>
      <w:pPr>
        <w:spacing w:line="360" w:lineRule="auto"/>
        <w:rPr>
          <w:rFonts w:hint="eastAsia" w:ascii="宋体" w:hAnsi="宋体" w:eastAsia="宋体" w:cs="宋体"/>
          <w:bCs/>
          <w:sz w:val="28"/>
          <w:szCs w:val="28"/>
        </w:rPr>
      </w:pPr>
    </w:p>
    <w:p>
      <w:pPr>
        <w:spacing w:line="360" w:lineRule="auto"/>
        <w:rPr>
          <w:rFonts w:hint="eastAsia" w:ascii="宋体" w:hAnsi="宋体" w:eastAsia="宋体" w:cs="宋体"/>
          <w:bCs/>
          <w:sz w:val="28"/>
          <w:szCs w:val="28"/>
        </w:rPr>
      </w:pPr>
      <w:r>
        <w:rPr>
          <w:rFonts w:ascii="宋体" w:hAnsi="宋体" w:eastAsia="宋体" w:cs="宋体"/>
          <w:kern w:val="0"/>
          <w:sz w:val="24"/>
          <w:szCs w:val="24"/>
          <w:lang w:val="en-US" w:eastAsia="zh-CN" w:bidi="ar"/>
        </w:rPr>
        <w:drawing>
          <wp:inline distT="0" distB="0" distL="114300" distR="114300">
            <wp:extent cx="5210175" cy="7419340"/>
            <wp:effectExtent l="0" t="0" r="9525" b="1016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9"/>
                    <a:stretch>
                      <a:fillRect/>
                    </a:stretch>
                  </pic:blipFill>
                  <pic:spPr>
                    <a:xfrm>
                      <a:off x="0" y="0"/>
                      <a:ext cx="5210175" cy="7419340"/>
                    </a:xfrm>
                    <a:prstGeom prst="rect">
                      <a:avLst/>
                    </a:prstGeom>
                    <a:noFill/>
                    <a:ln w="9525">
                      <a:noFill/>
                    </a:ln>
                  </pic:spPr>
                </pic:pic>
              </a:graphicData>
            </a:graphic>
          </wp:inline>
        </w:drawing>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lang w:val="zh-CN"/>
        <w14:textFill>
          <w14:solidFill>
            <w14:schemeClr w14:val="accent1"/>
          </w14:solidFill>
        </w14:textFill>
      </w:rPr>
      <w:t>2</w:t>
    </w:r>
    <w:r>
      <w:rPr>
        <w:caps/>
        <w:color w:val="4472C4" w:themeColor="accent1"/>
        <w14:textFill>
          <w14:solidFill>
            <w14:schemeClr w14:val="accent1"/>
          </w14:solidFill>
        </w14:textFill>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347183"/>
    <w:multiLevelType w:val="multilevel"/>
    <w:tmpl w:val="7E347183"/>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11"/>
    <w:rsid w:val="00011246"/>
    <w:rsid w:val="00022332"/>
    <w:rsid w:val="00026DDA"/>
    <w:rsid w:val="000355BA"/>
    <w:rsid w:val="00044E91"/>
    <w:rsid w:val="00067514"/>
    <w:rsid w:val="00076EA8"/>
    <w:rsid w:val="00080BFE"/>
    <w:rsid w:val="00090FA2"/>
    <w:rsid w:val="000A0D92"/>
    <w:rsid w:val="000A5F5B"/>
    <w:rsid w:val="000C0305"/>
    <w:rsid w:val="000D2FE2"/>
    <w:rsid w:val="000E5AE9"/>
    <w:rsid w:val="001131B8"/>
    <w:rsid w:val="00114E81"/>
    <w:rsid w:val="001164FE"/>
    <w:rsid w:val="001311E6"/>
    <w:rsid w:val="001350E7"/>
    <w:rsid w:val="001358D5"/>
    <w:rsid w:val="00137C98"/>
    <w:rsid w:val="00146B66"/>
    <w:rsid w:val="001518D6"/>
    <w:rsid w:val="00151BB3"/>
    <w:rsid w:val="00152134"/>
    <w:rsid w:val="00167AB8"/>
    <w:rsid w:val="00173950"/>
    <w:rsid w:val="001764D5"/>
    <w:rsid w:val="00184FBC"/>
    <w:rsid w:val="001904F1"/>
    <w:rsid w:val="0019061D"/>
    <w:rsid w:val="001A4BD8"/>
    <w:rsid w:val="001A4DF8"/>
    <w:rsid w:val="001A7C3B"/>
    <w:rsid w:val="001C0CC6"/>
    <w:rsid w:val="001C40A8"/>
    <w:rsid w:val="001D0804"/>
    <w:rsid w:val="001E70E4"/>
    <w:rsid w:val="0020331B"/>
    <w:rsid w:val="00203CEA"/>
    <w:rsid w:val="00211B23"/>
    <w:rsid w:val="00213218"/>
    <w:rsid w:val="00222978"/>
    <w:rsid w:val="002273B1"/>
    <w:rsid w:val="002327D5"/>
    <w:rsid w:val="002409B8"/>
    <w:rsid w:val="00240DA6"/>
    <w:rsid w:val="00242DF5"/>
    <w:rsid w:val="002478D7"/>
    <w:rsid w:val="00270D2A"/>
    <w:rsid w:val="002744C5"/>
    <w:rsid w:val="002813F9"/>
    <w:rsid w:val="00281B33"/>
    <w:rsid w:val="002A0253"/>
    <w:rsid w:val="002A3749"/>
    <w:rsid w:val="002A4190"/>
    <w:rsid w:val="002B22FA"/>
    <w:rsid w:val="002C6F63"/>
    <w:rsid w:val="002D32D0"/>
    <w:rsid w:val="002D5281"/>
    <w:rsid w:val="002E0B4B"/>
    <w:rsid w:val="002E2A3D"/>
    <w:rsid w:val="002E56EB"/>
    <w:rsid w:val="002E7DB2"/>
    <w:rsid w:val="00300A34"/>
    <w:rsid w:val="003054C4"/>
    <w:rsid w:val="00335FC7"/>
    <w:rsid w:val="00340A5C"/>
    <w:rsid w:val="00364852"/>
    <w:rsid w:val="003726E3"/>
    <w:rsid w:val="003811B4"/>
    <w:rsid w:val="00392782"/>
    <w:rsid w:val="003A1198"/>
    <w:rsid w:val="003A1A80"/>
    <w:rsid w:val="003A5D83"/>
    <w:rsid w:val="003A789C"/>
    <w:rsid w:val="003B57BD"/>
    <w:rsid w:val="003C46A2"/>
    <w:rsid w:val="003D3E25"/>
    <w:rsid w:val="003D794F"/>
    <w:rsid w:val="003E1986"/>
    <w:rsid w:val="003F3197"/>
    <w:rsid w:val="003F3E01"/>
    <w:rsid w:val="003F6074"/>
    <w:rsid w:val="003F6D13"/>
    <w:rsid w:val="003F7DD7"/>
    <w:rsid w:val="004102F0"/>
    <w:rsid w:val="004129A1"/>
    <w:rsid w:val="00417EF8"/>
    <w:rsid w:val="00420E4F"/>
    <w:rsid w:val="00434E95"/>
    <w:rsid w:val="00436533"/>
    <w:rsid w:val="00436F8E"/>
    <w:rsid w:val="00447524"/>
    <w:rsid w:val="00456FB4"/>
    <w:rsid w:val="00457714"/>
    <w:rsid w:val="0045788F"/>
    <w:rsid w:val="00460434"/>
    <w:rsid w:val="00467793"/>
    <w:rsid w:val="00467811"/>
    <w:rsid w:val="00472E36"/>
    <w:rsid w:val="0048523A"/>
    <w:rsid w:val="004932EA"/>
    <w:rsid w:val="00494827"/>
    <w:rsid w:val="004A36DF"/>
    <w:rsid w:val="004A77E7"/>
    <w:rsid w:val="004B2ACF"/>
    <w:rsid w:val="004B710D"/>
    <w:rsid w:val="004C14A9"/>
    <w:rsid w:val="004C3202"/>
    <w:rsid w:val="004C6F58"/>
    <w:rsid w:val="004D7C5C"/>
    <w:rsid w:val="004E4591"/>
    <w:rsid w:val="004E50E5"/>
    <w:rsid w:val="004E5689"/>
    <w:rsid w:val="004F3014"/>
    <w:rsid w:val="004F3A41"/>
    <w:rsid w:val="004F544B"/>
    <w:rsid w:val="0050589E"/>
    <w:rsid w:val="00527142"/>
    <w:rsid w:val="00527B76"/>
    <w:rsid w:val="00542C71"/>
    <w:rsid w:val="005549F2"/>
    <w:rsid w:val="00571240"/>
    <w:rsid w:val="00576F50"/>
    <w:rsid w:val="0057719C"/>
    <w:rsid w:val="00583D8B"/>
    <w:rsid w:val="005903E0"/>
    <w:rsid w:val="005974C4"/>
    <w:rsid w:val="005A51BF"/>
    <w:rsid w:val="005B03A6"/>
    <w:rsid w:val="005D463B"/>
    <w:rsid w:val="005D664C"/>
    <w:rsid w:val="005E049F"/>
    <w:rsid w:val="005F1E10"/>
    <w:rsid w:val="00606106"/>
    <w:rsid w:val="00615110"/>
    <w:rsid w:val="0061591B"/>
    <w:rsid w:val="006231E9"/>
    <w:rsid w:val="006263F0"/>
    <w:rsid w:val="0063238C"/>
    <w:rsid w:val="00633FAF"/>
    <w:rsid w:val="0064141E"/>
    <w:rsid w:val="006454BC"/>
    <w:rsid w:val="00654265"/>
    <w:rsid w:val="00660E7E"/>
    <w:rsid w:val="00664F4C"/>
    <w:rsid w:val="006709F5"/>
    <w:rsid w:val="00673FE3"/>
    <w:rsid w:val="00686BAF"/>
    <w:rsid w:val="00692BB3"/>
    <w:rsid w:val="006938BB"/>
    <w:rsid w:val="00697366"/>
    <w:rsid w:val="006B74DE"/>
    <w:rsid w:val="006C5A4C"/>
    <w:rsid w:val="006C5AD2"/>
    <w:rsid w:val="006C64B2"/>
    <w:rsid w:val="006D4263"/>
    <w:rsid w:val="006D543A"/>
    <w:rsid w:val="006E3AA2"/>
    <w:rsid w:val="006E3CC5"/>
    <w:rsid w:val="006F0029"/>
    <w:rsid w:val="007014BC"/>
    <w:rsid w:val="00713C4D"/>
    <w:rsid w:val="00722EF0"/>
    <w:rsid w:val="00731E45"/>
    <w:rsid w:val="00736000"/>
    <w:rsid w:val="00742C54"/>
    <w:rsid w:val="00743CCA"/>
    <w:rsid w:val="007457C7"/>
    <w:rsid w:val="00750090"/>
    <w:rsid w:val="00761492"/>
    <w:rsid w:val="00770458"/>
    <w:rsid w:val="0077326C"/>
    <w:rsid w:val="007A765D"/>
    <w:rsid w:val="007B7DC1"/>
    <w:rsid w:val="007D4944"/>
    <w:rsid w:val="007F281B"/>
    <w:rsid w:val="007F43EF"/>
    <w:rsid w:val="00806323"/>
    <w:rsid w:val="00822721"/>
    <w:rsid w:val="00837002"/>
    <w:rsid w:val="0085451B"/>
    <w:rsid w:val="0086139B"/>
    <w:rsid w:val="00864513"/>
    <w:rsid w:val="00873634"/>
    <w:rsid w:val="00873BF8"/>
    <w:rsid w:val="008A71E4"/>
    <w:rsid w:val="008C507A"/>
    <w:rsid w:val="008C5130"/>
    <w:rsid w:val="008E49A0"/>
    <w:rsid w:val="008F07A0"/>
    <w:rsid w:val="008F5286"/>
    <w:rsid w:val="00906A0A"/>
    <w:rsid w:val="009155AB"/>
    <w:rsid w:val="00915C90"/>
    <w:rsid w:val="00916166"/>
    <w:rsid w:val="00943E0E"/>
    <w:rsid w:val="009464D2"/>
    <w:rsid w:val="00951B34"/>
    <w:rsid w:val="00954009"/>
    <w:rsid w:val="00957690"/>
    <w:rsid w:val="009603D1"/>
    <w:rsid w:val="009655DC"/>
    <w:rsid w:val="00972273"/>
    <w:rsid w:val="00973380"/>
    <w:rsid w:val="009743FF"/>
    <w:rsid w:val="00976CE7"/>
    <w:rsid w:val="0098196C"/>
    <w:rsid w:val="00984E41"/>
    <w:rsid w:val="00985ACA"/>
    <w:rsid w:val="00991A05"/>
    <w:rsid w:val="00992CEE"/>
    <w:rsid w:val="009A1780"/>
    <w:rsid w:val="009A3963"/>
    <w:rsid w:val="009B0964"/>
    <w:rsid w:val="009B2D14"/>
    <w:rsid w:val="009F3275"/>
    <w:rsid w:val="00A01765"/>
    <w:rsid w:val="00A13B0D"/>
    <w:rsid w:val="00A21342"/>
    <w:rsid w:val="00A21676"/>
    <w:rsid w:val="00A26331"/>
    <w:rsid w:val="00A32BE7"/>
    <w:rsid w:val="00A43D38"/>
    <w:rsid w:val="00A46F3B"/>
    <w:rsid w:val="00A51B73"/>
    <w:rsid w:val="00A56EE2"/>
    <w:rsid w:val="00A62AFD"/>
    <w:rsid w:val="00A66138"/>
    <w:rsid w:val="00A71339"/>
    <w:rsid w:val="00A74380"/>
    <w:rsid w:val="00A8123B"/>
    <w:rsid w:val="00A82CF9"/>
    <w:rsid w:val="00A93A03"/>
    <w:rsid w:val="00AC0C82"/>
    <w:rsid w:val="00AD2CBD"/>
    <w:rsid w:val="00AD7554"/>
    <w:rsid w:val="00AE051A"/>
    <w:rsid w:val="00AE52E3"/>
    <w:rsid w:val="00B06A73"/>
    <w:rsid w:val="00B1152E"/>
    <w:rsid w:val="00B31094"/>
    <w:rsid w:val="00B35E02"/>
    <w:rsid w:val="00B424B6"/>
    <w:rsid w:val="00B432C3"/>
    <w:rsid w:val="00B6742B"/>
    <w:rsid w:val="00B67809"/>
    <w:rsid w:val="00B80130"/>
    <w:rsid w:val="00B80BEC"/>
    <w:rsid w:val="00B81D3E"/>
    <w:rsid w:val="00B86145"/>
    <w:rsid w:val="00B86A46"/>
    <w:rsid w:val="00B97046"/>
    <w:rsid w:val="00BB0A5A"/>
    <w:rsid w:val="00BC3D4F"/>
    <w:rsid w:val="00BC5023"/>
    <w:rsid w:val="00BD21D9"/>
    <w:rsid w:val="00BE2A39"/>
    <w:rsid w:val="00BF1849"/>
    <w:rsid w:val="00BF2A1B"/>
    <w:rsid w:val="00BF3904"/>
    <w:rsid w:val="00C05287"/>
    <w:rsid w:val="00C10136"/>
    <w:rsid w:val="00C1179B"/>
    <w:rsid w:val="00C24C20"/>
    <w:rsid w:val="00C37972"/>
    <w:rsid w:val="00C501FF"/>
    <w:rsid w:val="00C5256D"/>
    <w:rsid w:val="00C546C4"/>
    <w:rsid w:val="00C603E1"/>
    <w:rsid w:val="00C66B48"/>
    <w:rsid w:val="00C66FF6"/>
    <w:rsid w:val="00C70E99"/>
    <w:rsid w:val="00C777D0"/>
    <w:rsid w:val="00C8019E"/>
    <w:rsid w:val="00CA2D2D"/>
    <w:rsid w:val="00CA7E83"/>
    <w:rsid w:val="00CB0ACF"/>
    <w:rsid w:val="00CB7AC9"/>
    <w:rsid w:val="00CD5B49"/>
    <w:rsid w:val="00CD7F2F"/>
    <w:rsid w:val="00D014DC"/>
    <w:rsid w:val="00D202DB"/>
    <w:rsid w:val="00D23D18"/>
    <w:rsid w:val="00D25FAF"/>
    <w:rsid w:val="00D27E11"/>
    <w:rsid w:val="00D31E61"/>
    <w:rsid w:val="00D32247"/>
    <w:rsid w:val="00D37F6B"/>
    <w:rsid w:val="00D425C5"/>
    <w:rsid w:val="00D47107"/>
    <w:rsid w:val="00D50ABA"/>
    <w:rsid w:val="00D51684"/>
    <w:rsid w:val="00D52808"/>
    <w:rsid w:val="00D562B5"/>
    <w:rsid w:val="00D616BB"/>
    <w:rsid w:val="00D62618"/>
    <w:rsid w:val="00D64D8F"/>
    <w:rsid w:val="00D70B68"/>
    <w:rsid w:val="00D72099"/>
    <w:rsid w:val="00D7797C"/>
    <w:rsid w:val="00D828F8"/>
    <w:rsid w:val="00D83424"/>
    <w:rsid w:val="00D85381"/>
    <w:rsid w:val="00D86FE9"/>
    <w:rsid w:val="00DA0FEB"/>
    <w:rsid w:val="00DB109A"/>
    <w:rsid w:val="00DC35DF"/>
    <w:rsid w:val="00DD56F9"/>
    <w:rsid w:val="00DE7372"/>
    <w:rsid w:val="00DF1263"/>
    <w:rsid w:val="00E02419"/>
    <w:rsid w:val="00E17FDA"/>
    <w:rsid w:val="00E22A08"/>
    <w:rsid w:val="00E24740"/>
    <w:rsid w:val="00E3235B"/>
    <w:rsid w:val="00E35D4F"/>
    <w:rsid w:val="00E374DC"/>
    <w:rsid w:val="00E37AC1"/>
    <w:rsid w:val="00E411D3"/>
    <w:rsid w:val="00E42796"/>
    <w:rsid w:val="00E44C10"/>
    <w:rsid w:val="00E462E6"/>
    <w:rsid w:val="00E62DFC"/>
    <w:rsid w:val="00E66F09"/>
    <w:rsid w:val="00E714A8"/>
    <w:rsid w:val="00E77CF7"/>
    <w:rsid w:val="00E95A80"/>
    <w:rsid w:val="00E979E8"/>
    <w:rsid w:val="00EA231F"/>
    <w:rsid w:val="00EA7FB9"/>
    <w:rsid w:val="00EC550C"/>
    <w:rsid w:val="00ED27FD"/>
    <w:rsid w:val="00EE04E4"/>
    <w:rsid w:val="00EE05F5"/>
    <w:rsid w:val="00EF2DD2"/>
    <w:rsid w:val="00EF7E80"/>
    <w:rsid w:val="00F015B3"/>
    <w:rsid w:val="00F0398A"/>
    <w:rsid w:val="00F069A5"/>
    <w:rsid w:val="00F14378"/>
    <w:rsid w:val="00F26E5E"/>
    <w:rsid w:val="00F341BB"/>
    <w:rsid w:val="00F36123"/>
    <w:rsid w:val="00F43C68"/>
    <w:rsid w:val="00F52FAD"/>
    <w:rsid w:val="00F53587"/>
    <w:rsid w:val="00F61D2F"/>
    <w:rsid w:val="00F77788"/>
    <w:rsid w:val="00F87CC5"/>
    <w:rsid w:val="00F95799"/>
    <w:rsid w:val="00FA5DEC"/>
    <w:rsid w:val="00FB09D5"/>
    <w:rsid w:val="00FB3DC5"/>
    <w:rsid w:val="00FB51E2"/>
    <w:rsid w:val="00FB7374"/>
    <w:rsid w:val="00FC3965"/>
    <w:rsid w:val="00FC5B8F"/>
    <w:rsid w:val="00FF12EF"/>
    <w:rsid w:val="00FF4235"/>
    <w:rsid w:val="110B20E7"/>
    <w:rsid w:val="4B00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 w:type="character" w:customStyle="1" w:styleId="9">
    <w:name w:val="wrong-dom-ele"/>
    <w:basedOn w:val="6"/>
    <w:qFormat/>
    <w:uiPriority w:val="0"/>
  </w:style>
  <w:style w:type="character" w:customStyle="1" w:styleId="10">
    <w:name w:val="批注框文本 字符"/>
    <w:basedOn w:val="6"/>
    <w:link w:val="2"/>
    <w:semiHidden/>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71B32-1712-49CA-A692-EA0DF7EA48BE}">
  <ds:schemaRefs/>
</ds:datastoreItem>
</file>

<file path=docProps/app.xml><?xml version="1.0" encoding="utf-8"?>
<Properties xmlns="http://schemas.openxmlformats.org/officeDocument/2006/extended-properties" xmlns:vt="http://schemas.openxmlformats.org/officeDocument/2006/docPropsVTypes">
  <Template>Normal</Template>
  <Pages>10</Pages>
  <Words>783</Words>
  <Characters>4467</Characters>
  <Lines>37</Lines>
  <Paragraphs>10</Paragraphs>
  <TotalTime>0</TotalTime>
  <ScaleCrop>false</ScaleCrop>
  <LinksUpToDate>false</LinksUpToDate>
  <CharactersWithSpaces>5240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2020-05-17T12:46:00Z</dcterms:created>
  <dc:creator>赵 丹</dc:creator>
  <cp:lastModifiedBy>邱俊</cp:lastModifiedBy>
  <dcterms:modified xsi:type="dcterms:W3CDTF">2020-12-02T01:05:37Z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