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例谈</w:t>
      </w:r>
      <w:r>
        <w:rPr>
          <w:rFonts w:hint="eastAsia" w:ascii="黑体" w:hAnsi="黑体" w:eastAsia="黑体" w:cs="黑体"/>
          <w:sz w:val="32"/>
          <w:szCs w:val="32"/>
          <w:lang w:eastAsia="zh-CN"/>
        </w:rPr>
        <w:t>基于语文素养的大</w:t>
      </w:r>
      <w:r>
        <w:rPr>
          <w:rFonts w:hint="eastAsia" w:ascii="黑体" w:hAnsi="黑体" w:eastAsia="黑体" w:cs="黑体"/>
          <w:sz w:val="32"/>
          <w:szCs w:val="32"/>
        </w:rPr>
        <w:t>单元整体教学</w:t>
      </w:r>
    </w:p>
    <w:p>
      <w:pPr>
        <w:jc w:val="right"/>
        <w:rPr>
          <w:rFonts w:hint="eastAsia" w:ascii="黑体" w:hAnsi="黑体" w:eastAsia="黑体" w:cs="黑体"/>
          <w:sz w:val="32"/>
          <w:szCs w:val="32"/>
          <w:lang w:eastAsia="zh-CN"/>
        </w:rPr>
      </w:pPr>
      <w:r>
        <w:rPr>
          <w:rFonts w:hint="eastAsia" w:ascii="黑体" w:hAnsi="黑体" w:eastAsia="黑体" w:cs="黑体"/>
          <w:sz w:val="32"/>
          <w:szCs w:val="32"/>
          <w:lang w:eastAsia="zh-CN"/>
        </w:rPr>
        <w:t>——以统编教材一下第六单元为例</w:t>
      </w:r>
    </w:p>
    <w:p>
      <w:pPr>
        <w:spacing w:line="360" w:lineRule="auto"/>
        <w:jc w:val="center"/>
        <w:rPr>
          <w:rFonts w:hint="eastAsia" w:ascii="微软雅黑" w:hAnsi="微软雅黑" w:eastAsia="微软雅黑" w:cs="微软雅黑"/>
          <w:sz w:val="32"/>
          <w:szCs w:val="32"/>
          <w:lang w:eastAsia="zh-CN"/>
        </w:rPr>
      </w:pPr>
    </w:p>
    <w:p>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常州市华润小学</w:t>
      </w:r>
    </w:p>
    <w:p>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陆心怡</w:t>
      </w:r>
    </w:p>
    <w:p>
      <w:pPr>
        <w:spacing w:line="360" w:lineRule="auto"/>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摘要】统编语文教材在编排上采用“人文主题”和“语文要素”双线组织单元的结构形式，以期能兼顾语文核心素养的各个方面。故落实语文课程标准的要求，着力语文素养的培育是统编教材使用的要义。本文以统编版小学语文一下第六单元为例，以素养为本的单元设计奠定语文学习的内容基础，以真实任务的大单元情境的创设培养低段学生的深刻思维，以多元交互的智能评价实现三维目标的深度整合，探索指向素养的深度教学实现路径。</w:t>
      </w:r>
    </w:p>
    <w:p>
      <w:pPr>
        <w:spacing w:line="360" w:lineRule="auto"/>
        <w:jc w:val="left"/>
        <w:rPr>
          <w:rFonts w:hint="eastAsia" w:ascii="楷体" w:hAnsi="楷体" w:eastAsia="楷体" w:cs="楷体"/>
          <w:sz w:val="24"/>
          <w:szCs w:val="24"/>
          <w:lang w:val="en-US" w:eastAsia="zh-CN"/>
        </w:rPr>
      </w:pPr>
      <w:r>
        <w:rPr>
          <w:rFonts w:hint="eastAsia" w:ascii="楷体" w:hAnsi="楷体" w:eastAsia="楷体" w:cs="楷体"/>
          <w:sz w:val="24"/>
          <w:szCs w:val="24"/>
          <w:lang w:eastAsia="zh-CN"/>
        </w:rPr>
        <w:t>【关键词】语文核心素养  统编教材  大单元</w:t>
      </w:r>
    </w:p>
    <w:p>
      <w:pPr>
        <w:spacing w:line="360" w:lineRule="auto"/>
        <w:jc w:val="left"/>
        <w:rPr>
          <w:rFonts w:hint="eastAsia" w:ascii="楷体" w:hAnsi="楷体" w:eastAsia="楷体" w:cs="楷体"/>
          <w:sz w:val="24"/>
          <w:szCs w:val="24"/>
          <w:lang w:eastAsia="zh-CN"/>
        </w:rPr>
      </w:pPr>
    </w:p>
    <w:p>
      <w:pPr>
        <w:spacing w:line="360" w:lineRule="auto"/>
        <w:ind w:left="0"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语文核心素养需在真实的语言建构中逐步获得，需在一个真实情境下的学习方案中展开，也就需要构建一个相对独立的大单元学习情境的学习场，更好地达成课程标准所规定学习目标。义务教育统编语文教科书一下第六单元单元语文要素呈现出目标集中、重点凸显、要求明确的特点。这样的编排，有利于教学的有效实施，有利于学生语文能力的发展。故本文试图以一下第六单元为例，进行大单元教学设计，聚焦、落实本单元核心素养。</w:t>
      </w:r>
    </w:p>
    <w:p>
      <w:pPr>
        <w:numPr>
          <w:ilvl w:val="0"/>
          <w:numId w:val="1"/>
        </w:numPr>
        <w:spacing w:line="360" w:lineRule="auto"/>
        <w:ind w:left="0" w:leftChars="0"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理论溯源——大单元主题情境的学习样态</w:t>
      </w:r>
    </w:p>
    <w:p>
      <w:pPr>
        <w:numPr>
          <w:ilvl w:val="0"/>
          <w:numId w:val="2"/>
        </w:numPr>
        <w:spacing w:line="360" w:lineRule="auto"/>
        <w:ind w:left="0" w:leftChars="0"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从“课时主义”走向大单元</w:t>
      </w:r>
    </w:p>
    <w:p>
      <w:pPr>
        <w:numPr>
          <w:ilvl w:val="0"/>
          <w:numId w:val="0"/>
        </w:numPr>
        <w:spacing w:line="360" w:lineRule="auto"/>
        <w:ind w:left="0"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这里所提出的“单元”概念，不再是传统意义中以文本内容为依据划分的单元，而是以语文素养为核心，集目标、任务、情境、评价等为一个整体的教学单元。</w:t>
      </w:r>
      <w:r>
        <w:rPr>
          <w:rStyle w:val="10"/>
          <w:rFonts w:hint="eastAsia" w:ascii="宋体" w:hAnsi="宋体" w:eastAsia="宋体" w:cs="宋体"/>
          <w:sz w:val="24"/>
          <w:szCs w:val="24"/>
          <w:lang w:eastAsia="zh-CN"/>
        </w:rPr>
        <w:endnoteReference w:id="0"/>
      </w:r>
      <w:r>
        <w:rPr>
          <w:rFonts w:hint="eastAsia" w:ascii="宋体" w:hAnsi="宋体" w:eastAsia="宋体" w:cs="宋体"/>
          <w:sz w:val="24"/>
          <w:szCs w:val="24"/>
          <w:lang w:eastAsia="zh-CN"/>
        </w:rPr>
        <w:t>本文中，指向语文素养的大单元教学探索，可定义为：以促进学生语文素养的协调发展与整体提升为主线，改进、整合、重组统编教材已有的单元编排方式，结合单元整体目标和学生学情，缔造整合整个教学单元的大情境，使语文学习产生最大效益。</w:t>
      </w:r>
    </w:p>
    <w:p>
      <w:pPr>
        <w:numPr>
          <w:ilvl w:val="0"/>
          <w:numId w:val="0"/>
        </w:numPr>
        <w:spacing w:line="360" w:lineRule="auto"/>
        <w:ind w:left="0" w:leftChars="0"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（二）从“情境”走向“大情境”</w:t>
      </w:r>
    </w:p>
    <w:p>
      <w:pPr>
        <w:numPr>
          <w:ilvl w:val="0"/>
          <w:numId w:val="0"/>
        </w:numPr>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素养为本的单元设计，则提倡真实情境中的深度学习，对于“情境”的设计不再是指向文本内容。分解和重构大单元主题情境的依据有三，第一，立足于语文学科核心素养和单元学习内容。第二，联结学生真实生活，大情境贴近学生生活经验，又符合整个大单元的学习。第三，大情境是建立在整个教学单元之上，而不仅仅是课堂的导入或某个知识点的引子。</w:t>
      </w:r>
    </w:p>
    <w:p>
      <w:pPr>
        <w:numPr>
          <w:ilvl w:val="0"/>
          <w:numId w:val="0"/>
        </w:numPr>
        <w:spacing w:line="360" w:lineRule="auto"/>
        <w:ind w:left="0" w:leftChars="0"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二、实践路径：指向语文素养的学习策略</w:t>
      </w:r>
    </w:p>
    <w:p>
      <w:pPr>
        <w:numPr>
          <w:ilvl w:val="0"/>
          <w:numId w:val="0"/>
        </w:numPr>
        <w:spacing w:line="360" w:lineRule="auto"/>
        <w:ind w:left="0" w:leftChars="0" w:firstLine="480" w:firstLineChars="200"/>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语文核心素养四个方面的培育离不开学生的深度、积极的学习行为,需要教师</w:t>
      </w:r>
      <w:r>
        <w:rPr>
          <w:rFonts w:hint="eastAsia" w:ascii="宋体" w:hAnsi="宋体" w:eastAsia="宋体" w:cs="宋体"/>
          <w:b w:val="0"/>
          <w:bCs w:val="0"/>
          <w:color w:val="000000" w:themeColor="text1"/>
          <w:sz w:val="24"/>
          <w:szCs w:val="24"/>
          <w:lang w:val="en-US" w:eastAsia="zh-Hans"/>
          <w14:textFill>
            <w14:solidFill>
              <w14:schemeClr w14:val="tx1"/>
            </w14:solidFill>
          </w14:textFill>
        </w:rPr>
        <w:t>精心进行</w:t>
      </w:r>
      <w:r>
        <w:rPr>
          <w:rFonts w:hint="eastAsia" w:ascii="宋体" w:hAnsi="宋体" w:eastAsia="宋体" w:cs="宋体"/>
          <w:b w:val="0"/>
          <w:bCs w:val="0"/>
          <w:color w:val="000000" w:themeColor="text1"/>
          <w:sz w:val="24"/>
          <w:szCs w:val="24"/>
          <w:lang w:val="en-US" w:eastAsia="zh-CN"/>
          <w14:textFill>
            <w14:solidFill>
              <w14:schemeClr w14:val="tx1"/>
            </w14:solidFill>
          </w14:textFill>
        </w:rPr>
        <w:t>教学设计和教学实践。基于语文核心素养培育的大单元教学的实践需要整体设计教学目标、创设真实情境的、有序传授知识内容、对文本进行整组和改造。</w:t>
      </w:r>
    </w:p>
    <w:p>
      <w:pPr>
        <w:numPr>
          <w:ilvl w:val="0"/>
          <w:numId w:val="0"/>
        </w:numPr>
        <w:spacing w:line="360" w:lineRule="auto"/>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（一）聚焦语文素养，基于大单元整体设计学与教的历程</w:t>
      </w:r>
    </w:p>
    <w:p>
      <w:pPr>
        <w:numPr>
          <w:ilvl w:val="0"/>
          <w:numId w:val="0"/>
        </w:numPr>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在教学过程中，</w:t>
      </w:r>
      <w:r>
        <w:rPr>
          <w:rFonts w:hint="eastAsia" w:ascii="宋体" w:hAnsi="宋体" w:eastAsia="宋体" w:cs="宋体"/>
          <w:sz w:val="24"/>
          <w:szCs w:val="24"/>
          <w:lang w:val="en-US" w:eastAsia="zh-Hans"/>
        </w:rPr>
        <w:t>真实</w:t>
      </w:r>
      <w:r>
        <w:rPr>
          <w:rFonts w:hint="eastAsia" w:ascii="宋体" w:hAnsi="宋体" w:eastAsia="宋体" w:cs="宋体"/>
          <w:sz w:val="24"/>
          <w:szCs w:val="24"/>
          <w:lang w:val="en-US" w:eastAsia="zh-CN"/>
        </w:rPr>
        <w:t>情境的创设</w:t>
      </w:r>
      <w:r>
        <w:rPr>
          <w:rFonts w:hint="eastAsia" w:ascii="宋体" w:hAnsi="宋体" w:eastAsia="宋体" w:cs="宋体"/>
          <w:sz w:val="24"/>
          <w:szCs w:val="24"/>
          <w:lang w:val="en-US" w:eastAsia="zh-Hans"/>
        </w:rPr>
        <w:t>之重要性不言而喻</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统编教材</w:t>
      </w:r>
      <w:r>
        <w:rPr>
          <w:rFonts w:hint="eastAsia" w:ascii="宋体" w:hAnsi="宋体" w:eastAsia="宋体" w:cs="宋体"/>
          <w:sz w:val="24"/>
          <w:szCs w:val="24"/>
          <w:lang w:val="en-US" w:eastAsia="zh-CN"/>
        </w:rPr>
        <w:t>中的课文均为</w:t>
      </w:r>
      <w:r>
        <w:rPr>
          <w:rFonts w:hint="eastAsia" w:ascii="宋体" w:hAnsi="宋体" w:eastAsia="宋体" w:cs="宋体"/>
          <w:sz w:val="24"/>
          <w:szCs w:val="24"/>
          <w:lang w:val="en-US" w:eastAsia="zh-Hans"/>
        </w:rPr>
        <w:t>作者</w:t>
      </w:r>
      <w:r>
        <w:rPr>
          <w:rFonts w:hint="eastAsia" w:ascii="宋体" w:hAnsi="宋体" w:eastAsia="宋体" w:cs="宋体"/>
          <w:sz w:val="24"/>
          <w:szCs w:val="24"/>
          <w:lang w:val="en-US" w:eastAsia="zh-CN"/>
        </w:rPr>
        <w:t>用语言文字</w:t>
      </w:r>
      <w:r>
        <w:rPr>
          <w:rFonts w:hint="eastAsia" w:ascii="宋体" w:hAnsi="宋体" w:eastAsia="宋体" w:cs="宋体"/>
          <w:sz w:val="24"/>
          <w:szCs w:val="24"/>
          <w:lang w:val="en-US" w:eastAsia="zh-Hans"/>
        </w:rPr>
        <w:t>独具匠心构筑</w:t>
      </w:r>
      <w:r>
        <w:rPr>
          <w:rFonts w:hint="eastAsia" w:ascii="宋体" w:hAnsi="宋体" w:eastAsia="宋体" w:cs="宋体"/>
          <w:sz w:val="24"/>
          <w:szCs w:val="24"/>
          <w:lang w:val="en-US" w:eastAsia="zh-CN"/>
        </w:rPr>
        <w:t>的特殊时空，在这一特定时空里蕴藏着丰富的</w:t>
      </w:r>
      <w:r>
        <w:rPr>
          <w:rFonts w:hint="eastAsia" w:ascii="宋体" w:hAnsi="宋体" w:eastAsia="宋体" w:cs="宋体"/>
          <w:sz w:val="24"/>
          <w:szCs w:val="24"/>
          <w:lang w:val="en-US" w:eastAsia="zh-Hans"/>
        </w:rPr>
        <w:t>情趣</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意趣和理趣</w:t>
      </w:r>
      <w:r>
        <w:rPr>
          <w:rFonts w:hint="default" w:ascii="宋体" w:hAnsi="宋体" w:eastAsia="宋体" w:cs="宋体"/>
          <w:sz w:val="24"/>
          <w:szCs w:val="24"/>
          <w:lang w:eastAsia="zh-CN"/>
        </w:rPr>
        <w:t>。</w:t>
      </w:r>
      <w:r>
        <w:rPr>
          <w:rFonts w:hint="eastAsia" w:ascii="宋体" w:hAnsi="宋体" w:eastAsia="宋体" w:cs="宋体"/>
          <w:sz w:val="24"/>
          <w:szCs w:val="24"/>
          <w:lang w:val="en-US" w:eastAsia="zh-Hans"/>
        </w:rPr>
        <w:t>所谓“披文以入情、披文入境</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就是学生通过语文的学习</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进入到作者构筑的特定情境之中</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感悟作者所创作的情趣、意趣和理趣</w:t>
      </w:r>
      <w:r>
        <w:rPr>
          <w:rFonts w:hint="default" w:ascii="宋体" w:hAnsi="宋体" w:eastAsia="宋体" w:cs="宋体"/>
          <w:sz w:val="24"/>
          <w:szCs w:val="24"/>
          <w:lang w:eastAsia="zh-Hans"/>
        </w:rPr>
        <w:t>。</w:t>
      </w:r>
    </w:p>
    <w:p>
      <w:pPr>
        <w:numPr>
          <w:ilvl w:val="0"/>
          <w:numId w:val="0"/>
        </w:numPr>
        <w:spacing w:line="360" w:lineRule="auto"/>
        <w:ind w:left="0" w:leftChars="0"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1、内容领域：确定单元主题，整合融通</w:t>
      </w:r>
    </w:p>
    <w:p>
      <w:pPr>
        <w:numPr>
          <w:ilvl w:val="0"/>
          <w:numId w:val="0"/>
        </w:numPr>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Hans"/>
        </w:rPr>
        <w:t>遵循</w:t>
      </w:r>
      <w:r>
        <w:rPr>
          <w:rFonts w:hint="eastAsia" w:ascii="宋体" w:hAnsi="宋体" w:eastAsia="宋体" w:cs="宋体"/>
          <w:sz w:val="24"/>
          <w:szCs w:val="24"/>
          <w:lang w:val="en-US" w:eastAsia="zh-CN"/>
        </w:rPr>
        <w:t>教学节律，第六单元</w:t>
      </w:r>
      <w:r>
        <w:rPr>
          <w:rFonts w:hint="eastAsia" w:ascii="宋体" w:hAnsi="宋体" w:eastAsia="宋体" w:cs="宋体"/>
          <w:sz w:val="24"/>
          <w:szCs w:val="24"/>
          <w:lang w:val="en-US" w:eastAsia="zh-Hans"/>
        </w:rPr>
        <w:t>的教学时间约为五月中旬</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刚刚入夏</w:t>
      </w:r>
      <w:r>
        <w:rPr>
          <w:rFonts w:hint="default" w:ascii="宋体" w:hAnsi="宋体" w:eastAsia="宋体" w:cs="宋体"/>
          <w:sz w:val="24"/>
          <w:szCs w:val="24"/>
          <w:lang w:eastAsia="zh-Hans"/>
        </w:rPr>
        <w:t>，</w:t>
      </w:r>
      <w:r>
        <w:rPr>
          <w:rFonts w:hint="eastAsia" w:ascii="宋体" w:hAnsi="宋体" w:eastAsia="宋体" w:cs="宋体"/>
          <w:sz w:val="24"/>
          <w:szCs w:val="24"/>
          <w:lang w:val="en-US" w:eastAsia="zh-CN"/>
        </w:rPr>
        <w:t>以“夏天”为</w:t>
      </w:r>
      <w:r>
        <w:rPr>
          <w:rFonts w:hint="eastAsia" w:ascii="宋体" w:hAnsi="宋体" w:eastAsia="宋体" w:cs="宋体"/>
          <w:sz w:val="24"/>
          <w:szCs w:val="24"/>
          <w:lang w:val="en-US" w:eastAsia="zh-Hans"/>
        </w:rPr>
        <w:t>此单元的主题</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应时而生</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围绕这一主题有</w:t>
      </w:r>
      <w:r>
        <w:rPr>
          <w:rFonts w:hint="eastAsia" w:ascii="宋体" w:hAnsi="宋体" w:eastAsia="宋体" w:cs="宋体"/>
          <w:sz w:val="24"/>
          <w:szCs w:val="24"/>
          <w:lang w:val="en-US" w:eastAsia="zh-CN"/>
        </w:rPr>
        <w:t>《古诗二首》、《荷叶圆圆》和《要下雨了》</w:t>
      </w:r>
      <w:r>
        <w:rPr>
          <w:rFonts w:hint="eastAsia" w:ascii="宋体" w:hAnsi="宋体" w:eastAsia="宋体" w:cs="宋体"/>
          <w:sz w:val="24"/>
          <w:szCs w:val="24"/>
          <w:lang w:val="en-US" w:eastAsia="zh-Hans"/>
        </w:rPr>
        <w:t>三篇题材各异的课文</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它们</w:t>
      </w:r>
      <w:r>
        <w:rPr>
          <w:rFonts w:hint="eastAsia" w:ascii="宋体" w:hAnsi="宋体" w:eastAsia="宋体" w:cs="宋体"/>
          <w:sz w:val="24"/>
          <w:szCs w:val="24"/>
          <w:lang w:val="en-US" w:eastAsia="zh-CN"/>
        </w:rPr>
        <w:t>由短及长、从古到今，</w:t>
      </w:r>
      <w:r>
        <w:rPr>
          <w:rFonts w:hint="eastAsia" w:ascii="宋体" w:hAnsi="宋体" w:eastAsia="宋体" w:cs="宋体"/>
          <w:sz w:val="24"/>
          <w:szCs w:val="24"/>
          <w:lang w:val="en-US" w:eastAsia="zh-Hans"/>
        </w:rPr>
        <w:t>建构起</w:t>
      </w:r>
      <w:r>
        <w:rPr>
          <w:rFonts w:hint="eastAsia" w:ascii="宋体" w:hAnsi="宋体" w:eastAsia="宋体" w:cs="宋体"/>
          <w:sz w:val="24"/>
          <w:szCs w:val="24"/>
          <w:lang w:val="en-US" w:eastAsia="zh-CN"/>
        </w:rPr>
        <w:t>孩子心中的夏天世界。</w:t>
      </w:r>
      <w:r>
        <w:rPr>
          <w:rFonts w:hint="eastAsia" w:ascii="宋体" w:hAnsi="宋体" w:eastAsia="宋体" w:cs="宋体"/>
          <w:sz w:val="24"/>
          <w:szCs w:val="24"/>
          <w:lang w:val="en-US" w:eastAsia="zh-Hans"/>
        </w:rPr>
        <w:t>不仅如此</w:t>
      </w:r>
      <w:r>
        <w:rPr>
          <w:rFonts w:hint="default" w:ascii="宋体" w:hAnsi="宋体" w:eastAsia="宋体" w:cs="宋体"/>
          <w:sz w:val="24"/>
          <w:szCs w:val="24"/>
          <w:lang w:eastAsia="zh-Hans"/>
        </w:rPr>
        <w:t>，</w:t>
      </w:r>
      <w:r>
        <w:rPr>
          <w:rFonts w:hint="eastAsia" w:ascii="宋体" w:hAnsi="宋体" w:eastAsia="宋体" w:cs="宋体"/>
          <w:sz w:val="24"/>
          <w:szCs w:val="24"/>
          <w:lang w:val="en-US" w:eastAsia="zh-CN"/>
        </w:rPr>
        <w:t>语文园地</w:t>
      </w:r>
      <w:r>
        <w:rPr>
          <w:rFonts w:hint="eastAsia" w:ascii="宋体" w:hAnsi="宋体" w:eastAsia="宋体" w:cs="宋体"/>
          <w:sz w:val="24"/>
          <w:szCs w:val="24"/>
          <w:lang w:val="en-US" w:eastAsia="zh-Hans"/>
        </w:rPr>
        <w:t>六</w:t>
      </w:r>
      <w:r>
        <w:rPr>
          <w:rFonts w:hint="eastAsia" w:ascii="宋体" w:hAnsi="宋体" w:eastAsia="宋体" w:cs="宋体"/>
          <w:sz w:val="24"/>
          <w:szCs w:val="24"/>
          <w:lang w:val="en-US" w:eastAsia="zh-CN"/>
        </w:rPr>
        <w:t>与</w:t>
      </w:r>
      <w:r>
        <w:rPr>
          <w:rFonts w:hint="eastAsia" w:ascii="宋体" w:hAnsi="宋体" w:eastAsia="宋体" w:cs="宋体"/>
          <w:sz w:val="24"/>
          <w:szCs w:val="24"/>
          <w:lang w:val="en-US" w:eastAsia="zh-Hans"/>
        </w:rPr>
        <w:t>本单元的文章</w:t>
      </w:r>
      <w:r>
        <w:rPr>
          <w:rFonts w:hint="eastAsia" w:ascii="宋体" w:hAnsi="宋体" w:eastAsia="宋体" w:cs="宋体"/>
          <w:sz w:val="24"/>
          <w:szCs w:val="24"/>
          <w:lang w:val="en-US" w:eastAsia="zh-CN"/>
        </w:rPr>
        <w:t>的</w:t>
      </w:r>
      <w:r>
        <w:rPr>
          <w:rFonts w:hint="eastAsia" w:ascii="宋体" w:hAnsi="宋体" w:eastAsia="宋体" w:cs="宋体"/>
          <w:sz w:val="24"/>
          <w:szCs w:val="24"/>
          <w:lang w:val="en-US" w:eastAsia="zh-Hans"/>
        </w:rPr>
        <w:t>关联性也很强</w:t>
      </w:r>
      <w:r>
        <w:rPr>
          <w:rFonts w:hint="eastAsia" w:ascii="宋体" w:hAnsi="宋体" w:eastAsia="宋体" w:cs="宋体"/>
          <w:sz w:val="24"/>
          <w:szCs w:val="24"/>
          <w:lang w:val="en-US" w:eastAsia="zh-CN"/>
        </w:rPr>
        <w:t>。“识字加油站”</w:t>
      </w:r>
      <w:r>
        <w:rPr>
          <w:rFonts w:hint="eastAsia" w:ascii="宋体" w:hAnsi="宋体" w:eastAsia="宋体" w:cs="宋体"/>
          <w:sz w:val="24"/>
          <w:szCs w:val="24"/>
          <w:lang w:val="en-US" w:eastAsia="zh-Hans"/>
        </w:rPr>
        <w:t>中</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列举了与“夏天”有关的词串</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要下雨了</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中的天气现象在</w:t>
      </w:r>
      <w:r>
        <w:rPr>
          <w:rFonts w:hint="eastAsia" w:ascii="宋体" w:hAnsi="宋体" w:eastAsia="宋体" w:cs="宋体"/>
          <w:sz w:val="24"/>
          <w:szCs w:val="24"/>
          <w:lang w:val="en-US" w:eastAsia="zh-CN"/>
        </w:rPr>
        <w:t>“日积月累”</w:t>
      </w:r>
      <w:r>
        <w:rPr>
          <w:rFonts w:hint="eastAsia" w:ascii="宋体" w:hAnsi="宋体" w:eastAsia="宋体" w:cs="宋体"/>
          <w:sz w:val="24"/>
          <w:szCs w:val="24"/>
          <w:lang w:val="en-US" w:eastAsia="zh-Hans"/>
        </w:rPr>
        <w:t>中得以复现</w:t>
      </w:r>
      <w:r>
        <w:rPr>
          <w:rFonts w:hint="eastAsia" w:ascii="宋体" w:hAnsi="宋体" w:eastAsia="宋体" w:cs="宋体"/>
          <w:sz w:val="24"/>
          <w:szCs w:val="24"/>
          <w:lang w:val="en-US" w:eastAsia="zh-CN"/>
        </w:rPr>
        <w:t>，“和大人一起读”中的《夏夜多美》</w:t>
      </w:r>
      <w:r>
        <w:rPr>
          <w:rFonts w:hint="eastAsia" w:ascii="宋体" w:hAnsi="宋体" w:eastAsia="宋体" w:cs="宋体"/>
          <w:sz w:val="24"/>
          <w:szCs w:val="24"/>
          <w:lang w:val="en-US" w:eastAsia="zh-Hans"/>
        </w:rPr>
        <w:t>与</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荷叶圆圆</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同为</w:t>
      </w:r>
      <w:r>
        <w:rPr>
          <w:rFonts w:hint="eastAsia" w:ascii="宋体" w:hAnsi="宋体" w:eastAsia="宋体" w:cs="宋体"/>
          <w:sz w:val="24"/>
          <w:szCs w:val="24"/>
          <w:lang w:val="en-US" w:eastAsia="zh-CN"/>
        </w:rPr>
        <w:t>童话</w:t>
      </w:r>
      <w:r>
        <w:rPr>
          <w:rFonts w:hint="eastAsia" w:ascii="宋体" w:hAnsi="宋体" w:eastAsia="宋体" w:cs="宋体"/>
          <w:sz w:val="24"/>
          <w:szCs w:val="24"/>
          <w:lang w:val="en-US" w:eastAsia="zh-Hans"/>
        </w:rPr>
        <w:t>风味的文字</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营造了</w:t>
      </w:r>
      <w:r>
        <w:rPr>
          <w:rFonts w:hint="eastAsia" w:ascii="宋体" w:hAnsi="宋体" w:eastAsia="宋体" w:cs="宋体"/>
          <w:sz w:val="24"/>
          <w:szCs w:val="24"/>
          <w:lang w:val="en-US" w:eastAsia="zh-CN"/>
        </w:rPr>
        <w:t>大自然动植物之间的友好相处与和谐氛围。</w:t>
      </w:r>
      <w:r>
        <w:rPr>
          <w:rFonts w:hint="eastAsia" w:ascii="宋体" w:hAnsi="宋体" w:eastAsia="宋体" w:cs="宋体"/>
          <w:sz w:val="24"/>
          <w:szCs w:val="24"/>
          <w:lang w:val="en-US" w:eastAsia="zh-Hans"/>
        </w:rPr>
        <w:t>语文</w:t>
      </w:r>
      <w:r>
        <w:rPr>
          <w:rFonts w:hint="eastAsia" w:ascii="宋体" w:hAnsi="宋体" w:eastAsia="宋体" w:cs="宋体"/>
          <w:sz w:val="24"/>
          <w:szCs w:val="24"/>
          <w:lang w:val="en-US" w:eastAsia="zh-CN"/>
        </w:rPr>
        <w:t>园地</w:t>
      </w:r>
      <w:r>
        <w:rPr>
          <w:rFonts w:hint="eastAsia" w:ascii="宋体" w:hAnsi="宋体" w:eastAsia="宋体" w:cs="宋体"/>
          <w:sz w:val="24"/>
          <w:szCs w:val="24"/>
          <w:lang w:val="en-US" w:eastAsia="zh-Hans"/>
        </w:rPr>
        <w:t>应当与课文达成</w:t>
      </w:r>
      <w:r>
        <w:rPr>
          <w:rFonts w:hint="eastAsia" w:ascii="宋体" w:hAnsi="宋体" w:eastAsia="宋体" w:cs="宋体"/>
          <w:sz w:val="24"/>
          <w:szCs w:val="24"/>
          <w:lang w:val="en-US" w:eastAsia="zh-CN"/>
        </w:rPr>
        <w:t>互相沟通</w:t>
      </w:r>
      <w:r>
        <w:rPr>
          <w:rFonts w:hint="default" w:ascii="宋体" w:hAnsi="宋体" w:eastAsia="宋体" w:cs="宋体"/>
          <w:sz w:val="24"/>
          <w:szCs w:val="24"/>
          <w:lang w:eastAsia="zh-CN"/>
        </w:rPr>
        <w:t>，</w:t>
      </w:r>
      <w:r>
        <w:rPr>
          <w:rFonts w:hint="eastAsia" w:ascii="宋体" w:hAnsi="宋体" w:eastAsia="宋体" w:cs="宋体"/>
          <w:sz w:val="24"/>
          <w:szCs w:val="24"/>
          <w:lang w:val="en-US" w:eastAsia="zh-Hans"/>
        </w:rPr>
        <w:t>进行大单元整合设计</w:t>
      </w:r>
      <w:r>
        <w:rPr>
          <w:rFonts w:hint="eastAsia" w:ascii="宋体" w:hAnsi="宋体" w:eastAsia="宋体" w:cs="宋体"/>
          <w:sz w:val="24"/>
          <w:szCs w:val="24"/>
          <w:lang w:val="en-US" w:eastAsia="zh-CN"/>
        </w:rPr>
        <w:t>，同时要适当拓展夏日的主题</w:t>
      </w:r>
      <w:r>
        <w:rPr>
          <w:rFonts w:hint="eastAsia" w:ascii="宋体" w:hAnsi="宋体" w:eastAsia="宋体" w:cs="宋体"/>
          <w:sz w:val="24"/>
          <w:szCs w:val="24"/>
          <w:lang w:val="en-US" w:eastAsia="zh-Hans"/>
        </w:rPr>
        <w:t>阅读</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达成深度的语文学习</w:t>
      </w:r>
      <w:r>
        <w:rPr>
          <w:rFonts w:hint="eastAsia" w:ascii="宋体" w:hAnsi="宋体" w:eastAsia="宋体" w:cs="宋体"/>
          <w:sz w:val="24"/>
          <w:szCs w:val="24"/>
          <w:lang w:val="en-US" w:eastAsia="zh-CN"/>
        </w:rPr>
        <w:t>。</w:t>
      </w:r>
    </w:p>
    <w:p>
      <w:pPr>
        <w:numPr>
          <w:ilvl w:val="0"/>
          <w:numId w:val="0"/>
        </w:numPr>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anchor distT="0" distB="0" distL="114300" distR="114300" simplePos="0" relativeHeight="251660288" behindDoc="0" locked="0" layoutInCell="1" allowOverlap="1">
            <wp:simplePos x="0" y="0"/>
            <wp:positionH relativeFrom="column">
              <wp:posOffset>504825</wp:posOffset>
            </wp:positionH>
            <wp:positionV relativeFrom="paragraph">
              <wp:posOffset>683895</wp:posOffset>
            </wp:positionV>
            <wp:extent cx="4203065" cy="2506980"/>
            <wp:effectExtent l="0" t="0" r="6985" b="7620"/>
            <wp:wrapTopAndBottom/>
            <wp:docPr id="5" name="图片 5" descr="孕产妇管理指导意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孕产妇管理指导意见"/>
                    <pic:cNvPicPr>
                      <a:picLocks noChangeAspect="1"/>
                    </pic:cNvPicPr>
                  </pic:nvPicPr>
                  <pic:blipFill>
                    <a:blip r:embed="rId7"/>
                    <a:stretch>
                      <a:fillRect/>
                    </a:stretch>
                  </pic:blipFill>
                  <pic:spPr>
                    <a:xfrm>
                      <a:off x="0" y="0"/>
                      <a:ext cx="4203065" cy="2506980"/>
                    </a:xfrm>
                    <a:prstGeom prst="rect">
                      <a:avLst/>
                    </a:prstGeom>
                  </pic:spPr>
                </pic:pic>
              </a:graphicData>
            </a:graphic>
          </wp:anchor>
        </w:drawing>
      </w:r>
      <w:r>
        <w:rPr>
          <w:rFonts w:hint="eastAsia" w:ascii="宋体" w:hAnsi="宋体" w:eastAsia="宋体" w:cs="宋体"/>
          <w:sz w:val="24"/>
          <w:szCs w:val="24"/>
          <w:lang w:val="en-US" w:eastAsia="zh-CN"/>
        </w:rPr>
        <w:t>本单元我们以</w:t>
      </w:r>
      <w:r>
        <w:rPr>
          <w:rFonts w:hint="eastAsia" w:ascii="宋体" w:hAnsi="宋体" w:eastAsia="宋体" w:cs="宋体"/>
          <w:b/>
          <w:bCs/>
          <w:sz w:val="24"/>
          <w:szCs w:val="24"/>
          <w:lang w:val="en-US" w:eastAsia="zh-CN"/>
        </w:rPr>
        <w:t>“你好，夏天”</w:t>
      </w:r>
      <w:r>
        <w:rPr>
          <w:rFonts w:hint="eastAsia" w:ascii="宋体" w:hAnsi="宋体" w:eastAsia="宋体" w:cs="宋体"/>
          <w:sz w:val="24"/>
          <w:szCs w:val="24"/>
          <w:lang w:val="en-US" w:eastAsia="zh-CN"/>
        </w:rPr>
        <w:t>为大情境，设计了</w:t>
      </w:r>
      <w:r>
        <w:rPr>
          <w:rFonts w:hint="eastAsia" w:ascii="宋体" w:hAnsi="宋体" w:eastAsia="宋体" w:cs="宋体"/>
          <w:b/>
          <w:bCs/>
          <w:sz w:val="24"/>
          <w:szCs w:val="24"/>
          <w:lang w:val="en-US" w:eastAsia="zh-CN"/>
        </w:rPr>
        <w:t>“夏天来了”、“夏日荷塘”</w:t>
      </w:r>
      <w:r>
        <w:rPr>
          <w:rFonts w:hint="eastAsia" w:ascii="宋体" w:hAnsi="宋体" w:eastAsia="宋体" w:cs="宋体"/>
          <w:b w:val="0"/>
          <w:bCs w:val="0"/>
          <w:sz w:val="24"/>
          <w:szCs w:val="24"/>
          <w:lang w:val="en-US" w:eastAsia="zh-CN"/>
        </w:rPr>
        <w:t>和</w:t>
      </w:r>
      <w:r>
        <w:rPr>
          <w:rFonts w:hint="eastAsia" w:ascii="宋体" w:hAnsi="宋体" w:eastAsia="宋体" w:cs="宋体"/>
          <w:b/>
          <w:bCs/>
          <w:sz w:val="24"/>
          <w:szCs w:val="24"/>
          <w:lang w:val="en-US" w:eastAsia="zh-CN"/>
        </w:rPr>
        <w:t>“夏天的雨”</w:t>
      </w:r>
      <w:r>
        <w:rPr>
          <w:rFonts w:hint="eastAsia" w:ascii="宋体" w:hAnsi="宋体" w:eastAsia="宋体" w:cs="宋体"/>
          <w:sz w:val="24"/>
          <w:szCs w:val="24"/>
          <w:lang w:val="en-US" w:eastAsia="zh-CN"/>
        </w:rPr>
        <w:t>三个学习任务，其中包含七个具体的学习实践活动</w:t>
      </w:r>
      <w:r>
        <w:rPr>
          <w:rFonts w:hint="eastAsia" w:ascii="楷体" w:hAnsi="楷体" w:eastAsia="楷体" w:cs="楷体"/>
          <w:b/>
          <w:bCs/>
          <w:sz w:val="24"/>
          <w:szCs w:val="24"/>
          <w:lang w:val="en-US" w:eastAsia="zh-CN"/>
        </w:rPr>
        <w:t>（见图1）</w:t>
      </w:r>
      <w:r>
        <w:rPr>
          <w:rFonts w:hint="eastAsia" w:ascii="宋体" w:hAnsi="宋体" w:eastAsia="宋体" w:cs="宋体"/>
          <w:sz w:val="24"/>
          <w:szCs w:val="24"/>
          <w:lang w:val="en-US" w:eastAsia="zh-CN"/>
        </w:rPr>
        <w:t>。</w:t>
      </w:r>
    </w:p>
    <w:p>
      <w:pPr>
        <w:numPr>
          <w:ilvl w:val="0"/>
          <w:numId w:val="0"/>
        </w:numPr>
        <w:spacing w:line="360" w:lineRule="auto"/>
        <w:ind w:left="0" w:leftChars="0" w:firstLine="482" w:firstLineChars="200"/>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图1 统编教材一下第六单元学习内容与任务架构</w:t>
      </w:r>
    </w:p>
    <w:p>
      <w:pPr>
        <w:numPr>
          <w:ilvl w:val="0"/>
          <w:numId w:val="0"/>
        </w:numPr>
        <w:spacing w:line="360" w:lineRule="auto"/>
        <w:ind w:left="0" w:leftChars="0" w:firstLine="482" w:firstLineChars="200"/>
        <w:jc w:val="left"/>
        <w:rPr>
          <w:rFonts w:hint="eastAsia" w:ascii="宋体" w:hAnsi="宋体" w:eastAsia="宋体" w:cs="宋体"/>
          <w:b/>
          <w:bCs/>
          <w:sz w:val="24"/>
          <w:szCs w:val="24"/>
          <w:lang w:val="en-US" w:eastAsia="zh-CN"/>
        </w:rPr>
      </w:pPr>
    </w:p>
    <w:p>
      <w:pPr>
        <w:numPr>
          <w:ilvl w:val="0"/>
          <w:numId w:val="0"/>
        </w:numPr>
        <w:spacing w:line="360" w:lineRule="auto"/>
        <w:ind w:left="0" w:leftChars="0"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2.逻辑起点：厘清要素结构，整组推进</w:t>
      </w:r>
    </w:p>
    <w:p>
      <w:pPr>
        <w:numPr>
          <w:ilvl w:val="0"/>
          <w:numId w:val="0"/>
        </w:numPr>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本单元的核心语文要素是“联系生活实际，了解词语的意思”，是对第三单元的语文要素“联系上下文了解词语的意思”的深度补充和进一步巩固运用。这一内容在《要下雨了》里通过“泡泡”的提示有明确要求，需在整个大单元情境中建立</w:t>
      </w:r>
      <w:r>
        <w:rPr>
          <w:rFonts w:hint="eastAsia" w:ascii="宋体" w:hAnsi="宋体" w:eastAsia="宋体" w:cs="宋体"/>
          <w:b/>
          <w:bCs/>
          <w:sz w:val="24"/>
          <w:szCs w:val="24"/>
          <w:lang w:val="en-US" w:eastAsia="zh-CN"/>
        </w:rPr>
        <w:t>单元整组意识</w:t>
      </w:r>
      <w:r>
        <w:rPr>
          <w:rFonts w:hint="eastAsia" w:ascii="宋体" w:hAnsi="宋体" w:eastAsia="宋体" w:cs="宋体"/>
          <w:sz w:val="24"/>
          <w:szCs w:val="24"/>
          <w:lang w:val="en-US" w:eastAsia="zh-CN"/>
        </w:rPr>
        <w:t>，贯穿整个单元的教学，并且应逐步推进。以《古诗二首》为起点，例如“不解”“一道”“晴柔”等，</w:t>
      </w:r>
      <w:r>
        <w:rPr>
          <w:rFonts w:hint="eastAsia" w:ascii="宋体" w:hAnsi="宋体" w:eastAsia="宋体" w:cs="宋体"/>
          <w:sz w:val="24"/>
          <w:szCs w:val="24"/>
          <w:lang w:val="en-US" w:eastAsia="zh-Hans"/>
        </w:rPr>
        <w:t>学生结合</w:t>
      </w:r>
      <w:r>
        <w:rPr>
          <w:rFonts w:hint="eastAsia" w:ascii="宋体" w:hAnsi="宋体" w:eastAsia="宋体" w:cs="宋体"/>
          <w:sz w:val="24"/>
          <w:szCs w:val="24"/>
          <w:lang w:val="en-US" w:eastAsia="zh-CN"/>
        </w:rPr>
        <w:t>插图、生活实际和古诗</w:t>
      </w:r>
      <w:r>
        <w:rPr>
          <w:rFonts w:hint="eastAsia" w:ascii="宋体" w:hAnsi="宋体" w:eastAsia="宋体" w:cs="宋体"/>
          <w:sz w:val="24"/>
          <w:szCs w:val="24"/>
          <w:lang w:val="en-US" w:eastAsia="zh-Hans"/>
        </w:rPr>
        <w:t>具体</w:t>
      </w:r>
      <w:r>
        <w:rPr>
          <w:rFonts w:hint="eastAsia" w:ascii="宋体" w:hAnsi="宋体" w:eastAsia="宋体" w:cs="宋体"/>
          <w:sz w:val="24"/>
          <w:szCs w:val="24"/>
          <w:lang w:val="en-US" w:eastAsia="zh-CN"/>
        </w:rPr>
        <w:t>语境加以理解；在《荷叶圆圆》中继续学习运用这种方法，了解重点词语的意思，</w:t>
      </w:r>
      <w:r>
        <w:rPr>
          <w:rFonts w:hint="eastAsia" w:ascii="宋体" w:hAnsi="宋体" w:eastAsia="宋体" w:cs="宋体"/>
          <w:sz w:val="24"/>
          <w:szCs w:val="24"/>
          <w:lang w:val="en-US" w:eastAsia="zh-Hans"/>
        </w:rPr>
        <w:t>课文中</w:t>
      </w:r>
      <w:r>
        <w:rPr>
          <w:rFonts w:hint="eastAsia" w:ascii="宋体" w:hAnsi="宋体" w:eastAsia="宋体" w:cs="宋体"/>
          <w:sz w:val="24"/>
          <w:szCs w:val="24"/>
          <w:lang w:val="en-US" w:eastAsia="zh-CN"/>
        </w:rPr>
        <w:t>“停机坪”“歌台”“摇篮”“凉伞”</w:t>
      </w:r>
      <w:r>
        <w:rPr>
          <w:rFonts w:hint="eastAsia" w:ascii="宋体" w:hAnsi="宋体" w:eastAsia="宋体" w:cs="宋体"/>
          <w:sz w:val="24"/>
          <w:szCs w:val="24"/>
          <w:lang w:val="en-US" w:eastAsia="zh-Hans"/>
        </w:rPr>
        <w:t>等</w:t>
      </w:r>
      <w:r>
        <w:rPr>
          <w:rFonts w:hint="eastAsia" w:ascii="宋体" w:hAnsi="宋体" w:eastAsia="宋体" w:cs="宋体"/>
          <w:sz w:val="24"/>
          <w:szCs w:val="24"/>
          <w:lang w:val="en-US" w:eastAsia="zh-CN"/>
        </w:rPr>
        <w:t>词语都是比喻句中的喻体，需要将学生生活经验与课文内容进行有效对接；最后，在学习《要下雨了》时，</w:t>
      </w:r>
      <w:r>
        <w:rPr>
          <w:rFonts w:hint="eastAsia" w:ascii="宋体" w:hAnsi="宋体" w:eastAsia="宋体" w:cs="宋体"/>
          <w:sz w:val="24"/>
          <w:szCs w:val="24"/>
          <w:lang w:val="en-US" w:eastAsia="zh-Hans"/>
        </w:rPr>
        <w:t>教师有意识地加以总结</w:t>
      </w:r>
      <w:r>
        <w:rPr>
          <w:rFonts w:hint="default" w:ascii="宋体" w:hAnsi="宋体" w:eastAsia="宋体" w:cs="宋体"/>
          <w:sz w:val="24"/>
          <w:szCs w:val="24"/>
          <w:lang w:eastAsia="zh-Hans"/>
        </w:rPr>
        <w:t>，</w:t>
      </w:r>
      <w:r>
        <w:rPr>
          <w:rFonts w:hint="eastAsia" w:ascii="宋体" w:hAnsi="宋体" w:eastAsia="宋体" w:cs="宋体"/>
          <w:sz w:val="24"/>
          <w:szCs w:val="24"/>
          <w:lang w:val="en-US" w:eastAsia="zh-CN"/>
        </w:rPr>
        <w:t>并</w:t>
      </w:r>
      <w:r>
        <w:rPr>
          <w:rFonts w:hint="eastAsia" w:ascii="宋体" w:hAnsi="宋体" w:eastAsia="宋体" w:cs="宋体"/>
          <w:sz w:val="24"/>
          <w:szCs w:val="24"/>
          <w:lang w:val="en-US" w:eastAsia="zh-Hans"/>
        </w:rPr>
        <w:t>试着让</w:t>
      </w:r>
      <w:r>
        <w:rPr>
          <w:rFonts w:hint="eastAsia" w:ascii="宋体" w:hAnsi="宋体" w:eastAsia="宋体" w:cs="宋体"/>
          <w:sz w:val="24"/>
          <w:szCs w:val="24"/>
          <w:lang w:val="en-US" w:eastAsia="zh-CN"/>
        </w:rPr>
        <w:t>学生自主尝试运用。</w:t>
      </w:r>
    </w:p>
    <w:p>
      <w:pPr>
        <w:numPr>
          <w:ilvl w:val="0"/>
          <w:numId w:val="0"/>
        </w:numPr>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故本单元以“你好，夏天”作为本单元的学习情境，不仅期待学生通过阅读欣赏“夏天”</w:t>
      </w:r>
      <w:r>
        <w:rPr>
          <w:rFonts w:hint="eastAsia" w:ascii="宋体" w:hAnsi="宋体" w:eastAsia="宋体" w:cs="宋体"/>
          <w:sz w:val="24"/>
          <w:szCs w:val="24"/>
          <w:lang w:val="en-US" w:eastAsia="zh-Hans"/>
        </w:rPr>
        <w:t>主题</w:t>
      </w:r>
      <w:r>
        <w:rPr>
          <w:rFonts w:hint="eastAsia" w:ascii="宋体" w:hAnsi="宋体" w:eastAsia="宋体" w:cs="宋体"/>
          <w:sz w:val="24"/>
          <w:szCs w:val="24"/>
          <w:lang w:val="en-US" w:eastAsia="zh-CN"/>
        </w:rPr>
        <w:t>的古今名篇，</w:t>
      </w:r>
      <w:r>
        <w:rPr>
          <w:rFonts w:hint="eastAsia" w:ascii="宋体" w:hAnsi="宋体" w:eastAsia="宋体" w:cs="宋体"/>
          <w:sz w:val="24"/>
          <w:szCs w:val="24"/>
          <w:lang w:val="en-US" w:eastAsia="zh-Hans"/>
        </w:rPr>
        <w:t>感悟</w:t>
      </w:r>
      <w:r>
        <w:rPr>
          <w:rFonts w:hint="eastAsia" w:ascii="宋体" w:hAnsi="宋体" w:eastAsia="宋体" w:cs="宋体"/>
          <w:sz w:val="24"/>
          <w:szCs w:val="24"/>
          <w:lang w:val="en-US" w:eastAsia="zh-CN"/>
        </w:rPr>
        <w:t>自然之美，更是为了通过一个单元</w:t>
      </w:r>
      <w:r>
        <w:rPr>
          <w:rFonts w:hint="eastAsia" w:ascii="宋体" w:hAnsi="宋体" w:eastAsia="宋体" w:cs="宋体"/>
          <w:sz w:val="24"/>
          <w:szCs w:val="24"/>
          <w:lang w:val="en-US" w:eastAsia="zh-Hans"/>
        </w:rPr>
        <w:t>数篇</w:t>
      </w:r>
      <w:r>
        <w:rPr>
          <w:rFonts w:hint="eastAsia" w:ascii="宋体" w:hAnsi="宋体" w:eastAsia="宋体" w:cs="宋体"/>
          <w:sz w:val="24"/>
          <w:szCs w:val="24"/>
          <w:lang w:val="en-US" w:eastAsia="zh-CN"/>
        </w:rPr>
        <w:t>课文的学习、课外同类文章的有效拓展，</w:t>
      </w:r>
      <w:r>
        <w:rPr>
          <w:rFonts w:hint="eastAsia" w:ascii="宋体" w:hAnsi="宋体" w:eastAsia="宋体" w:cs="宋体"/>
          <w:sz w:val="24"/>
          <w:szCs w:val="24"/>
          <w:lang w:val="en-US" w:eastAsia="zh-Hans"/>
        </w:rPr>
        <w:t>有序推进</w:t>
      </w:r>
      <w:r>
        <w:rPr>
          <w:rFonts w:hint="eastAsia" w:ascii="宋体" w:hAnsi="宋体" w:eastAsia="宋体" w:cs="宋体"/>
          <w:sz w:val="24"/>
          <w:szCs w:val="24"/>
          <w:lang w:val="en-US" w:eastAsia="zh-CN"/>
        </w:rPr>
        <w:t>语文要素</w:t>
      </w:r>
      <w:r>
        <w:rPr>
          <w:rFonts w:hint="eastAsia" w:ascii="宋体" w:hAnsi="宋体" w:eastAsia="宋体" w:cs="宋体"/>
          <w:sz w:val="24"/>
          <w:szCs w:val="24"/>
          <w:lang w:val="en-US" w:eastAsia="zh-Hans"/>
        </w:rPr>
        <w:t>的</w:t>
      </w:r>
      <w:r>
        <w:rPr>
          <w:rFonts w:hint="eastAsia" w:ascii="宋体" w:hAnsi="宋体" w:eastAsia="宋体" w:cs="宋体"/>
          <w:sz w:val="24"/>
          <w:szCs w:val="24"/>
          <w:lang w:val="en-US" w:eastAsia="zh-CN"/>
        </w:rPr>
        <w:t>稳步落实，</w:t>
      </w:r>
      <w:r>
        <w:rPr>
          <w:rFonts w:hint="eastAsia" w:ascii="宋体" w:hAnsi="宋体" w:eastAsia="宋体" w:cs="宋体"/>
          <w:sz w:val="24"/>
          <w:szCs w:val="24"/>
          <w:lang w:val="en-US" w:eastAsia="zh-Hans"/>
        </w:rPr>
        <w:t>从而</w:t>
      </w:r>
      <w:r>
        <w:rPr>
          <w:rFonts w:hint="eastAsia" w:ascii="宋体" w:hAnsi="宋体" w:eastAsia="宋体" w:cs="宋体"/>
          <w:sz w:val="24"/>
          <w:szCs w:val="24"/>
          <w:lang w:val="en-US" w:eastAsia="zh-CN"/>
        </w:rPr>
        <w:t>形成</w:t>
      </w:r>
      <w:r>
        <w:rPr>
          <w:rFonts w:hint="eastAsia" w:ascii="宋体" w:hAnsi="宋体" w:eastAsia="宋体" w:cs="宋体"/>
          <w:sz w:val="24"/>
          <w:szCs w:val="24"/>
          <w:lang w:val="en-US" w:eastAsia="zh-Hans"/>
        </w:rPr>
        <w:t>语文</w:t>
      </w:r>
      <w:r>
        <w:rPr>
          <w:rFonts w:hint="eastAsia" w:ascii="宋体" w:hAnsi="宋体" w:eastAsia="宋体" w:cs="宋体"/>
          <w:sz w:val="24"/>
          <w:szCs w:val="24"/>
          <w:lang w:val="en-US" w:eastAsia="zh-CN"/>
        </w:rPr>
        <w:t>能力。</w:t>
      </w:r>
    </w:p>
    <w:p>
      <w:pPr>
        <w:numPr>
          <w:ilvl w:val="0"/>
          <w:numId w:val="0"/>
        </w:numPr>
        <w:spacing w:line="360" w:lineRule="auto"/>
        <w:ind w:left="0" w:leftChars="0" w:firstLine="480" w:firstLineChars="200"/>
        <w:jc w:val="left"/>
        <w:rPr>
          <w:rFonts w:hint="eastAsia" w:ascii="楷体" w:hAnsi="楷体" w:eastAsia="楷体" w:cs="楷体"/>
          <w:b/>
          <w:bCs/>
          <w:sz w:val="24"/>
          <w:szCs w:val="24"/>
          <w:lang w:val="en-US" w:eastAsia="zh-CN"/>
        </w:rPr>
      </w:pPr>
      <w:r>
        <w:rPr>
          <w:rFonts w:hint="eastAsia" w:ascii="宋体" w:hAnsi="宋体" w:eastAsia="宋体" w:cs="宋体"/>
          <w:sz w:val="24"/>
          <w:szCs w:val="24"/>
          <w:lang w:val="en-US" w:eastAsia="zh-CN"/>
        </w:rPr>
        <w:t>在“你好，夏天”这一大情境之下，创设了“夏天来了”“夏日荷塘”“夏天的雨”三大学习任务。</w:t>
      </w:r>
      <w:r>
        <w:rPr>
          <w:rFonts w:hint="eastAsia" w:ascii="楷体" w:hAnsi="楷体" w:eastAsia="楷体" w:cs="楷体"/>
          <w:b/>
          <w:bCs/>
          <w:sz w:val="24"/>
          <w:szCs w:val="24"/>
          <w:lang w:val="en-US" w:eastAsia="zh-CN"/>
        </w:rPr>
        <w:t>（见表1）</w:t>
      </w:r>
    </w:p>
    <w:p>
      <w:pPr>
        <w:numPr>
          <w:ilvl w:val="0"/>
          <w:numId w:val="0"/>
        </w:numPr>
        <w:spacing w:line="360" w:lineRule="auto"/>
        <w:ind w:left="0" w:leftChars="0" w:firstLine="482" w:firstLineChars="200"/>
        <w:jc w:val="left"/>
        <w:rPr>
          <w:rFonts w:hint="eastAsia" w:ascii="楷体" w:hAnsi="楷体" w:eastAsia="楷体" w:cs="楷体"/>
          <w:b/>
          <w:bCs/>
          <w:sz w:val="24"/>
          <w:szCs w:val="24"/>
          <w:lang w:val="en-US" w:eastAsia="zh-CN"/>
        </w:rPr>
      </w:pPr>
    </w:p>
    <w:p>
      <w:pPr>
        <w:numPr>
          <w:ilvl w:val="0"/>
          <w:numId w:val="0"/>
        </w:numPr>
        <w:spacing w:line="360" w:lineRule="auto"/>
        <w:ind w:left="0" w:leftChars="0" w:firstLine="482" w:firstLineChars="200"/>
        <w:jc w:val="center"/>
        <w:rPr>
          <w:rFonts w:hint="eastAsia" w:ascii="宋体" w:hAnsi="宋体" w:eastAsia="楷体" w:cs="宋体"/>
          <w:b/>
          <w:bCs/>
          <w:sz w:val="24"/>
          <w:szCs w:val="24"/>
          <w:lang w:val="en-US" w:eastAsia="zh-CN"/>
        </w:rPr>
      </w:pPr>
      <w:r>
        <w:rPr>
          <w:rFonts w:hint="eastAsia" w:ascii="楷体" w:hAnsi="楷体" w:eastAsia="楷体" w:cs="楷体"/>
          <w:b/>
          <w:bCs/>
          <w:sz w:val="24"/>
          <w:szCs w:val="24"/>
          <w:lang w:val="en-US" w:eastAsia="zh-CN"/>
        </w:rPr>
        <w:t>表1 统编教材一下第六单元语文要素编排及落实</w:t>
      </w:r>
    </w:p>
    <w:p>
      <w:pPr>
        <w:numPr>
          <w:ilvl w:val="0"/>
          <w:numId w:val="0"/>
        </w:numPr>
        <w:spacing w:line="360" w:lineRule="auto"/>
        <w:jc w:val="left"/>
        <w:rPr>
          <w:rFonts w:hint="eastAsia" w:ascii="宋体" w:hAnsi="宋体" w:eastAsia="宋体" w:cs="宋体"/>
          <w:sz w:val="24"/>
          <w:szCs w:val="24"/>
          <w:lang w:val="en-US" w:eastAsia="zh-CN"/>
        </w:rPr>
      </w:pPr>
      <w:r>
        <w:drawing>
          <wp:anchor distT="0" distB="0" distL="114300" distR="114300" simplePos="0" relativeHeight="251661312" behindDoc="0" locked="0" layoutInCell="1" allowOverlap="1">
            <wp:simplePos x="0" y="0"/>
            <wp:positionH relativeFrom="column">
              <wp:posOffset>180975</wp:posOffset>
            </wp:positionH>
            <wp:positionV relativeFrom="paragraph">
              <wp:posOffset>9525</wp:posOffset>
            </wp:positionV>
            <wp:extent cx="5269230" cy="2300605"/>
            <wp:effectExtent l="0" t="0" r="7620" b="4445"/>
            <wp:wrapTopAndBottom/>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8"/>
                    <a:stretch>
                      <a:fillRect/>
                    </a:stretch>
                  </pic:blipFill>
                  <pic:spPr>
                    <a:xfrm>
                      <a:off x="0" y="0"/>
                      <a:ext cx="5269230" cy="2300605"/>
                    </a:xfrm>
                    <a:prstGeom prst="rect">
                      <a:avLst/>
                    </a:prstGeom>
                    <a:noFill/>
                    <a:ln>
                      <a:noFill/>
                    </a:ln>
                  </pic:spPr>
                </pic:pic>
              </a:graphicData>
            </a:graphic>
          </wp:anchor>
        </w:drawing>
      </w:r>
      <w:r>
        <w:rPr>
          <w:rFonts w:hint="eastAsia" w:ascii="宋体" w:hAnsi="宋体" w:eastAsia="宋体" w:cs="宋体"/>
          <w:sz w:val="24"/>
          <w:szCs w:val="24"/>
          <w:lang w:val="en-US" w:eastAsia="zh-CN"/>
        </w:rPr>
        <w:t>三个任务环环相扣，逻辑关系清晰：以语文园地中的词串开篇，欢迎夏天；通过阅读欣赏夏天的古诗、散文，经历体验“联系生活实际，了解词语的意思”的真实过程，感悟自然之美；通过课文学习，实践应用“联系生活实际，了解词语的意思”的方法，并拓展课外多元的阅读资源，丰富对自然的感知。</w:t>
      </w:r>
      <w:r>
        <w:rPr>
          <w:rFonts w:hint="eastAsia" w:ascii="宋体" w:hAnsi="宋体" w:eastAsia="宋体" w:cs="宋体"/>
          <w:sz w:val="24"/>
          <w:szCs w:val="24"/>
          <w:lang w:val="en-US" w:eastAsia="zh-Hans"/>
        </w:rPr>
        <w:t>这样的真实情景中学生进行任务学习</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促进了真实的体验与实践</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从而潜移默化提升语文素养</w:t>
      </w:r>
      <w:r>
        <w:rPr>
          <w:rFonts w:hint="default" w:ascii="宋体" w:hAnsi="宋体" w:eastAsia="宋体" w:cs="宋体"/>
          <w:sz w:val="24"/>
          <w:szCs w:val="24"/>
          <w:lang w:eastAsia="zh-Hans"/>
        </w:rPr>
        <w:t>。</w:t>
      </w:r>
    </w:p>
    <w:p>
      <w:pPr>
        <w:numPr>
          <w:ilvl w:val="0"/>
          <w:numId w:val="0"/>
        </w:numPr>
        <w:spacing w:line="360" w:lineRule="auto"/>
        <w:ind w:leftChars="200"/>
        <w:jc w:val="left"/>
        <w:rPr>
          <w:rFonts w:hint="eastAsia" w:ascii="宋体" w:hAnsi="宋体" w:eastAsia="宋体" w:cs="宋体"/>
          <w:sz w:val="24"/>
          <w:szCs w:val="24"/>
          <w:lang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eastAsia="zh-CN"/>
        </w:rPr>
        <w:t>顺序调整：依据单元情境，整理重组</w:t>
      </w:r>
    </w:p>
    <w:p>
      <w:pPr>
        <w:widowControl w:val="0"/>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真实的任务情境</w:t>
      </w:r>
      <w:r>
        <w:rPr>
          <w:rFonts w:hint="eastAsia" w:ascii="宋体" w:hAnsi="宋体" w:eastAsia="宋体" w:cs="宋体"/>
          <w:sz w:val="24"/>
          <w:szCs w:val="24"/>
          <w:lang w:val="en-US" w:eastAsia="zh-Hans"/>
        </w:rPr>
        <w:t>的创设</w:t>
      </w:r>
      <w:r>
        <w:rPr>
          <w:rFonts w:hint="eastAsia" w:ascii="宋体" w:hAnsi="宋体" w:eastAsia="宋体" w:cs="宋体"/>
          <w:sz w:val="24"/>
          <w:szCs w:val="24"/>
          <w:lang w:eastAsia="zh-CN"/>
        </w:rPr>
        <w:t>，</w:t>
      </w:r>
      <w:r>
        <w:rPr>
          <w:rFonts w:hint="eastAsia" w:ascii="宋体" w:hAnsi="宋体" w:eastAsia="宋体" w:cs="宋体"/>
          <w:sz w:val="24"/>
          <w:szCs w:val="24"/>
          <w:lang w:val="en-US" w:eastAsia="zh-Hans"/>
        </w:rPr>
        <w:t>首先要发现教材之间的关联</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从而重构</w:t>
      </w:r>
      <w:r>
        <w:rPr>
          <w:rFonts w:hint="eastAsia" w:ascii="宋体" w:hAnsi="宋体" w:eastAsia="宋体" w:cs="宋体"/>
          <w:sz w:val="24"/>
          <w:szCs w:val="24"/>
          <w:lang w:eastAsia="zh-CN"/>
        </w:rPr>
        <w:t>教材的单元编排方式，适当调整教学内容，或</w:t>
      </w:r>
      <w:r>
        <w:rPr>
          <w:rFonts w:hint="eastAsia" w:ascii="宋体" w:hAnsi="宋体" w:eastAsia="宋体" w:cs="宋体"/>
          <w:sz w:val="24"/>
          <w:szCs w:val="24"/>
          <w:lang w:val="en-US" w:eastAsia="zh-Hans"/>
        </w:rPr>
        <w:t>是</w:t>
      </w:r>
      <w:r>
        <w:rPr>
          <w:rFonts w:hint="eastAsia" w:ascii="宋体" w:hAnsi="宋体" w:eastAsia="宋体" w:cs="宋体"/>
          <w:sz w:val="24"/>
          <w:szCs w:val="24"/>
          <w:lang w:eastAsia="zh-CN"/>
        </w:rPr>
        <w:t>拆分</w:t>
      </w:r>
      <w:r>
        <w:rPr>
          <w:rFonts w:hint="default" w:ascii="宋体" w:hAnsi="宋体" w:eastAsia="宋体" w:cs="宋体"/>
          <w:sz w:val="24"/>
          <w:szCs w:val="24"/>
          <w:lang w:eastAsia="zh-CN"/>
        </w:rPr>
        <w:t>，</w:t>
      </w:r>
      <w:r>
        <w:rPr>
          <w:rFonts w:hint="eastAsia" w:ascii="宋体" w:hAnsi="宋体" w:eastAsia="宋体" w:cs="宋体"/>
          <w:sz w:val="24"/>
          <w:szCs w:val="24"/>
          <w:lang w:val="en-US" w:eastAsia="zh-Hans"/>
        </w:rPr>
        <w:t>或是</w:t>
      </w:r>
      <w:r>
        <w:rPr>
          <w:rFonts w:hint="eastAsia" w:ascii="宋体" w:hAnsi="宋体" w:eastAsia="宋体" w:cs="宋体"/>
          <w:sz w:val="24"/>
          <w:szCs w:val="24"/>
          <w:lang w:eastAsia="zh-CN"/>
        </w:rPr>
        <w:t>统整，精心设计活动情境，</w:t>
      </w:r>
      <w:r>
        <w:rPr>
          <w:rFonts w:hint="eastAsia" w:ascii="宋体" w:hAnsi="宋体" w:eastAsia="宋体" w:cs="宋体"/>
          <w:sz w:val="24"/>
          <w:szCs w:val="24"/>
          <w:lang w:val="en-US" w:eastAsia="zh-Hans"/>
        </w:rPr>
        <w:t>加强学生与生活体验的联系</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从而获得更加深入的学习效果</w:t>
      </w:r>
      <w:r>
        <w:rPr>
          <w:rFonts w:hint="eastAsia" w:ascii="宋体" w:hAnsi="宋体" w:eastAsia="宋体" w:cs="宋体"/>
          <w:sz w:val="24"/>
          <w:szCs w:val="24"/>
          <w:lang w:eastAsia="zh-CN"/>
        </w:rPr>
        <w:t>。</w:t>
      </w:r>
    </w:p>
    <w:p>
      <w:pPr>
        <w:widowControl w:val="0"/>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本单元的编排顺序为《古诗二首》、散文诗《荷叶圆圆》</w:t>
      </w:r>
      <w:r>
        <w:rPr>
          <w:rFonts w:hint="default" w:ascii="宋体" w:hAnsi="宋体" w:eastAsia="宋体" w:cs="宋体"/>
          <w:sz w:val="24"/>
          <w:szCs w:val="24"/>
          <w:lang w:eastAsia="zh-CN"/>
        </w:rPr>
        <w:t>、</w:t>
      </w:r>
      <w:r>
        <w:rPr>
          <w:rFonts w:hint="eastAsia" w:ascii="宋体" w:hAnsi="宋体" w:eastAsia="宋体" w:cs="宋体"/>
          <w:sz w:val="24"/>
          <w:szCs w:val="24"/>
          <w:lang w:eastAsia="zh-CN"/>
        </w:rPr>
        <w:t>科普童话《要下雨了》和语文园地六。两首古诗描绘了</w:t>
      </w:r>
      <w:r>
        <w:rPr>
          <w:rFonts w:hint="eastAsia" w:ascii="宋体" w:hAnsi="宋体" w:eastAsia="宋体" w:cs="宋体"/>
          <w:sz w:val="24"/>
          <w:szCs w:val="24"/>
          <w:lang w:val="en-US" w:eastAsia="zh-Hans"/>
        </w:rPr>
        <w:t>夏日池塘和可爱的儿童</w:t>
      </w:r>
      <w:r>
        <w:rPr>
          <w:rFonts w:hint="eastAsia" w:ascii="宋体" w:hAnsi="宋体" w:eastAsia="宋体" w:cs="宋体"/>
          <w:sz w:val="24"/>
          <w:szCs w:val="24"/>
          <w:lang w:eastAsia="zh-CN"/>
        </w:rPr>
        <w:t>；《荷叶圆圆》</w:t>
      </w:r>
      <w:r>
        <w:rPr>
          <w:rFonts w:hint="eastAsia" w:ascii="宋体" w:hAnsi="宋体" w:eastAsia="宋体" w:cs="宋体"/>
          <w:sz w:val="24"/>
          <w:szCs w:val="24"/>
          <w:lang w:val="en-US" w:eastAsia="zh-Hans"/>
        </w:rPr>
        <w:t>想象肆意烂漫</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使荷塘更具审美情趣</w:t>
      </w:r>
      <w:r>
        <w:rPr>
          <w:rFonts w:hint="eastAsia" w:ascii="宋体" w:hAnsi="宋体" w:eastAsia="宋体" w:cs="宋体"/>
          <w:sz w:val="24"/>
          <w:szCs w:val="24"/>
          <w:lang w:eastAsia="zh-CN"/>
        </w:rPr>
        <w:t>。</w:t>
      </w:r>
      <w:r>
        <w:rPr>
          <w:rFonts w:hint="eastAsia" w:ascii="宋体" w:hAnsi="宋体" w:eastAsia="宋体" w:cs="宋体"/>
          <w:sz w:val="24"/>
          <w:szCs w:val="24"/>
          <w:lang w:val="en-US" w:eastAsia="zh-Hans"/>
        </w:rPr>
        <w:t>选文文质兼美</w:t>
      </w:r>
      <w:r>
        <w:rPr>
          <w:rFonts w:hint="eastAsia" w:ascii="宋体" w:hAnsi="宋体" w:eastAsia="宋体" w:cs="宋体"/>
          <w:sz w:val="24"/>
          <w:szCs w:val="24"/>
          <w:lang w:eastAsia="zh-CN"/>
        </w:rPr>
        <w:t>，</w:t>
      </w:r>
      <w:r>
        <w:rPr>
          <w:rFonts w:hint="eastAsia" w:ascii="宋体" w:hAnsi="宋体" w:eastAsia="宋体" w:cs="宋体"/>
          <w:sz w:val="24"/>
          <w:szCs w:val="24"/>
          <w:lang w:val="en-US" w:eastAsia="zh-Hans"/>
        </w:rPr>
        <w:t>富有韵律</w:t>
      </w:r>
      <w:r>
        <w:rPr>
          <w:rFonts w:hint="default" w:ascii="宋体" w:hAnsi="宋体" w:eastAsia="宋体" w:cs="宋体"/>
          <w:sz w:val="24"/>
          <w:szCs w:val="24"/>
          <w:lang w:eastAsia="zh-Hans"/>
        </w:rPr>
        <w:t>，</w:t>
      </w:r>
      <w:r>
        <w:rPr>
          <w:rFonts w:hint="eastAsia" w:ascii="宋体" w:hAnsi="宋体" w:eastAsia="宋体" w:cs="宋体"/>
          <w:sz w:val="24"/>
          <w:szCs w:val="24"/>
          <w:lang w:eastAsia="zh-CN"/>
        </w:rPr>
        <w:t>适合</w:t>
      </w:r>
      <w:r>
        <w:rPr>
          <w:rFonts w:hint="eastAsia" w:ascii="宋体" w:hAnsi="宋体" w:eastAsia="宋体" w:cs="宋体"/>
          <w:sz w:val="24"/>
          <w:szCs w:val="24"/>
          <w:lang w:val="en-US" w:eastAsia="zh-Hans"/>
        </w:rPr>
        <w:t>低年级孩子</w:t>
      </w:r>
      <w:r>
        <w:rPr>
          <w:rFonts w:hint="eastAsia" w:ascii="宋体" w:hAnsi="宋体" w:eastAsia="宋体" w:cs="宋体"/>
          <w:sz w:val="24"/>
          <w:szCs w:val="24"/>
          <w:lang w:eastAsia="zh-CN"/>
        </w:rPr>
        <w:t>诵读和积累。《要下雨了》</w:t>
      </w:r>
      <w:r>
        <w:rPr>
          <w:rFonts w:hint="eastAsia" w:ascii="宋体" w:hAnsi="宋体" w:eastAsia="宋体" w:cs="宋体"/>
          <w:sz w:val="24"/>
          <w:szCs w:val="24"/>
          <w:lang w:val="en-US" w:eastAsia="zh-Hans"/>
        </w:rPr>
        <w:t>的题材与众不同</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是以</w:t>
      </w:r>
      <w:r>
        <w:rPr>
          <w:rFonts w:hint="eastAsia" w:ascii="宋体" w:hAnsi="宋体" w:eastAsia="宋体" w:cs="宋体"/>
          <w:sz w:val="24"/>
          <w:szCs w:val="24"/>
          <w:lang w:eastAsia="zh-CN"/>
        </w:rPr>
        <w:t>科普童话的方式说明了夏天的气象常识</w:t>
      </w:r>
      <w:r>
        <w:rPr>
          <w:rFonts w:hint="default" w:ascii="宋体" w:hAnsi="宋体" w:eastAsia="宋体" w:cs="宋体"/>
          <w:sz w:val="24"/>
          <w:szCs w:val="24"/>
          <w:lang w:eastAsia="zh-CN"/>
        </w:rPr>
        <w:t>，</w:t>
      </w:r>
      <w:r>
        <w:rPr>
          <w:rFonts w:hint="eastAsia" w:ascii="宋体" w:hAnsi="宋体" w:eastAsia="宋体" w:cs="宋体"/>
          <w:sz w:val="24"/>
          <w:szCs w:val="24"/>
          <w:lang w:val="en-US" w:eastAsia="zh-Hans"/>
        </w:rPr>
        <w:t>描绘了小动物们在雷雨天气前的不同表现</w:t>
      </w:r>
      <w:r>
        <w:rPr>
          <w:rFonts w:hint="eastAsia" w:ascii="宋体" w:hAnsi="宋体" w:eastAsia="宋体" w:cs="宋体"/>
          <w:sz w:val="24"/>
          <w:szCs w:val="24"/>
          <w:lang w:eastAsia="zh-CN"/>
        </w:rPr>
        <w:t>。</w:t>
      </w:r>
    </w:p>
    <w:p>
      <w:pPr>
        <w:widowControl w:val="0"/>
        <w:numPr>
          <w:ilvl w:val="0"/>
          <w:numId w:val="0"/>
        </w:numPr>
        <w:spacing w:line="360" w:lineRule="auto"/>
        <w:ind w:firstLine="420" w:firstLineChars="200"/>
        <w:jc w:val="left"/>
        <w:rPr>
          <w:rFonts w:hint="eastAsia" w:ascii="宋体" w:hAnsi="宋体" w:eastAsia="宋体" w:cs="宋体"/>
          <w:sz w:val="24"/>
          <w:szCs w:val="24"/>
          <w:lang w:eastAsia="zh-CN"/>
        </w:rPr>
      </w:pPr>
      <w:r>
        <w:drawing>
          <wp:anchor distT="0" distB="0" distL="114300" distR="114300" simplePos="0" relativeHeight="251658240" behindDoc="0" locked="0" layoutInCell="1" allowOverlap="1">
            <wp:simplePos x="0" y="0"/>
            <wp:positionH relativeFrom="column">
              <wp:posOffset>448945</wp:posOffset>
            </wp:positionH>
            <wp:positionV relativeFrom="paragraph">
              <wp:posOffset>1250950</wp:posOffset>
            </wp:positionV>
            <wp:extent cx="4148455" cy="3174365"/>
            <wp:effectExtent l="0" t="0" r="4445" b="698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4148455" cy="3174365"/>
                    </a:xfrm>
                    <a:prstGeom prst="rect">
                      <a:avLst/>
                    </a:prstGeom>
                    <a:noFill/>
                    <a:ln>
                      <a:noFill/>
                    </a:ln>
                  </pic:spPr>
                </pic:pic>
              </a:graphicData>
            </a:graphic>
          </wp:anchor>
        </w:drawing>
      </w:r>
      <w:r>
        <w:rPr>
          <w:rFonts w:hint="eastAsia" w:ascii="宋体" w:hAnsi="宋体" w:eastAsia="宋体" w:cs="宋体"/>
          <w:sz w:val="24"/>
          <w:szCs w:val="24"/>
          <w:lang w:eastAsia="zh-CN"/>
        </w:rPr>
        <w:t>基于文本间内涵的逻辑关系，</w:t>
      </w:r>
      <w:r>
        <w:rPr>
          <w:rFonts w:hint="eastAsia" w:ascii="宋体" w:hAnsi="宋体" w:eastAsia="宋体" w:cs="宋体"/>
          <w:sz w:val="24"/>
          <w:szCs w:val="24"/>
          <w:lang w:val="en-US" w:eastAsia="zh-Hans"/>
        </w:rPr>
        <w:t>在设计语文活动时</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应</w:t>
      </w:r>
      <w:r>
        <w:rPr>
          <w:rFonts w:hint="eastAsia" w:ascii="宋体" w:hAnsi="宋体" w:eastAsia="宋体" w:cs="宋体"/>
          <w:sz w:val="24"/>
          <w:szCs w:val="24"/>
          <w:lang w:eastAsia="zh-CN"/>
        </w:rPr>
        <w:t>将语文园地六：识字加油站、展示台调整到任务一，将《古诗二首》、《荷叶圆圆》和语文园地六：和大人一起读放到任务二，《要下雨了》、语文园地六：日积月累放到本单元的最后</w:t>
      </w:r>
      <w:r>
        <w:rPr>
          <w:rFonts w:hint="eastAsia" w:ascii="楷体" w:hAnsi="楷体" w:eastAsia="楷体" w:cs="楷体"/>
          <w:b/>
          <w:bCs/>
          <w:sz w:val="24"/>
          <w:szCs w:val="24"/>
          <w:lang w:eastAsia="zh-CN"/>
        </w:rPr>
        <w:t>（见图</w:t>
      </w:r>
      <w:r>
        <w:rPr>
          <w:rFonts w:hint="eastAsia" w:ascii="楷体" w:hAnsi="楷体" w:eastAsia="楷体" w:cs="楷体"/>
          <w:b/>
          <w:bCs/>
          <w:sz w:val="24"/>
          <w:szCs w:val="24"/>
          <w:lang w:val="en-US" w:eastAsia="zh-CN"/>
        </w:rPr>
        <w:t>2</w:t>
      </w:r>
      <w:r>
        <w:rPr>
          <w:rFonts w:hint="eastAsia" w:ascii="楷体" w:hAnsi="楷体" w:eastAsia="楷体" w:cs="楷体"/>
          <w:b/>
          <w:bCs/>
          <w:sz w:val="24"/>
          <w:szCs w:val="24"/>
          <w:lang w:eastAsia="zh-CN"/>
        </w:rPr>
        <w:t>）</w:t>
      </w:r>
      <w:r>
        <w:rPr>
          <w:rFonts w:hint="eastAsia" w:ascii="宋体" w:hAnsi="宋体" w:eastAsia="宋体" w:cs="宋体"/>
          <w:sz w:val="24"/>
          <w:szCs w:val="24"/>
          <w:lang w:eastAsia="zh-CN"/>
        </w:rPr>
        <w:t>。</w:t>
      </w:r>
    </w:p>
    <w:p>
      <w:pPr>
        <w:numPr>
          <w:ilvl w:val="0"/>
          <w:numId w:val="0"/>
        </w:numPr>
        <w:spacing w:line="360" w:lineRule="auto"/>
        <w:ind w:left="0" w:leftChars="0" w:firstLine="482" w:firstLineChars="200"/>
        <w:jc w:val="center"/>
        <w:rPr>
          <w:rFonts w:hint="eastAsia" w:ascii="宋体" w:hAnsi="宋体" w:eastAsia="宋体" w:cs="宋体"/>
          <w:sz w:val="24"/>
          <w:szCs w:val="24"/>
          <w:lang w:eastAsia="zh-CN"/>
        </w:rPr>
      </w:pPr>
      <w:r>
        <w:rPr>
          <w:rFonts w:hint="eastAsia" w:ascii="楷体" w:hAnsi="楷体" w:eastAsia="楷体" w:cs="楷体"/>
          <w:b/>
          <w:bCs/>
          <w:sz w:val="24"/>
          <w:szCs w:val="24"/>
          <w:lang w:val="en-US" w:eastAsia="zh-CN"/>
        </w:rPr>
        <w:t>图2 统编教材一下第六单元重组编排结构图</w:t>
      </w:r>
    </w:p>
    <w:p>
      <w:pPr>
        <w:widowControl w:val="0"/>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调整后，任务一“</w:t>
      </w:r>
      <w:r>
        <w:rPr>
          <w:rFonts w:hint="eastAsia" w:ascii="宋体" w:hAnsi="宋体" w:eastAsia="宋体" w:cs="宋体"/>
          <w:sz w:val="24"/>
          <w:szCs w:val="24"/>
          <w:lang w:val="en-US" w:eastAsia="zh-CN"/>
        </w:rPr>
        <w:t>夏天来了</w:t>
      </w:r>
      <w:r>
        <w:rPr>
          <w:rFonts w:hint="eastAsia" w:ascii="宋体" w:hAnsi="宋体" w:eastAsia="宋体" w:cs="宋体"/>
          <w:sz w:val="24"/>
          <w:szCs w:val="24"/>
          <w:lang w:eastAsia="zh-CN"/>
        </w:rPr>
        <w:t>”和任务二“</w:t>
      </w:r>
      <w:r>
        <w:rPr>
          <w:rFonts w:hint="eastAsia" w:ascii="宋体" w:hAnsi="宋体" w:eastAsia="宋体" w:cs="宋体"/>
          <w:sz w:val="24"/>
          <w:szCs w:val="24"/>
          <w:lang w:val="en-US" w:eastAsia="zh-CN"/>
        </w:rPr>
        <w:t>夏日荷塘</w:t>
      </w:r>
      <w:r>
        <w:rPr>
          <w:rFonts w:hint="eastAsia" w:ascii="宋体" w:hAnsi="宋体" w:eastAsia="宋体" w:cs="宋体"/>
          <w:sz w:val="24"/>
          <w:szCs w:val="24"/>
          <w:lang w:eastAsia="zh-CN"/>
        </w:rPr>
        <w:t>”可通过创设真实的任务情境，</w:t>
      </w:r>
      <w:r>
        <w:rPr>
          <w:rFonts w:hint="eastAsia" w:ascii="宋体" w:hAnsi="宋体" w:eastAsia="宋体" w:cs="宋体"/>
          <w:sz w:val="24"/>
          <w:szCs w:val="24"/>
          <w:lang w:val="en-US" w:eastAsia="zh-Hans"/>
        </w:rPr>
        <w:t>链接儿童</w:t>
      </w:r>
      <w:r>
        <w:rPr>
          <w:rFonts w:hint="eastAsia" w:ascii="宋体" w:hAnsi="宋体" w:eastAsia="宋体" w:cs="宋体"/>
          <w:sz w:val="24"/>
          <w:szCs w:val="24"/>
          <w:lang w:eastAsia="zh-CN"/>
        </w:rPr>
        <w:t>生活经验，</w:t>
      </w:r>
      <w:r>
        <w:rPr>
          <w:rFonts w:hint="eastAsia" w:ascii="宋体" w:hAnsi="宋体" w:eastAsia="宋体" w:cs="宋体"/>
          <w:sz w:val="24"/>
          <w:szCs w:val="24"/>
          <w:lang w:val="en-US" w:eastAsia="zh-Hans"/>
        </w:rPr>
        <w:t>激发儿童学习兴趣</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实现在单元</w:t>
      </w:r>
      <w:r>
        <w:rPr>
          <w:rFonts w:hint="eastAsia" w:ascii="宋体" w:hAnsi="宋体" w:eastAsia="宋体" w:cs="宋体"/>
          <w:sz w:val="24"/>
          <w:szCs w:val="24"/>
          <w:lang w:eastAsia="zh-CN"/>
        </w:rPr>
        <w:t>大情境中阅读识字；</w:t>
      </w:r>
      <w:r>
        <w:rPr>
          <w:rFonts w:hint="eastAsia" w:ascii="宋体" w:hAnsi="宋体" w:eastAsia="宋体" w:cs="宋体"/>
          <w:sz w:val="24"/>
          <w:szCs w:val="24"/>
          <w:lang w:val="en-US" w:eastAsia="zh-Hans"/>
        </w:rPr>
        <w:t>第三个任务</w:t>
      </w:r>
      <w:r>
        <w:rPr>
          <w:rFonts w:hint="default" w:ascii="宋体" w:hAnsi="宋体" w:eastAsia="宋体" w:cs="宋体"/>
          <w:sz w:val="24"/>
          <w:szCs w:val="24"/>
          <w:lang w:eastAsia="zh-Hans"/>
        </w:rPr>
        <w:t>，</w:t>
      </w:r>
      <w:r>
        <w:rPr>
          <w:rFonts w:hint="eastAsia" w:ascii="宋体" w:hAnsi="宋体" w:eastAsia="宋体" w:cs="宋体"/>
          <w:sz w:val="24"/>
          <w:szCs w:val="24"/>
          <w:lang w:eastAsia="zh-CN"/>
        </w:rPr>
        <w:t>创设科普故事会的情境，在对夏天气象的理解性讲述中，让孩子熟悉夏日的气候特点。将单元内容进行</w:t>
      </w:r>
      <w:r>
        <w:rPr>
          <w:rFonts w:hint="eastAsia" w:ascii="宋体" w:hAnsi="宋体" w:eastAsia="宋体" w:cs="宋体"/>
          <w:sz w:val="24"/>
          <w:szCs w:val="24"/>
          <w:lang w:val="en-US" w:eastAsia="zh-Hans"/>
        </w:rPr>
        <w:t>如此</w:t>
      </w:r>
      <w:r>
        <w:rPr>
          <w:rFonts w:hint="eastAsia" w:ascii="宋体" w:hAnsi="宋体" w:eastAsia="宋体" w:cs="宋体"/>
          <w:sz w:val="24"/>
          <w:szCs w:val="24"/>
          <w:lang w:eastAsia="zh-CN"/>
        </w:rPr>
        <w:t>调整，既符合单元主题下任务推进的逻辑关系，</w:t>
      </w:r>
      <w:r>
        <w:rPr>
          <w:rFonts w:hint="eastAsia" w:ascii="宋体" w:hAnsi="宋体" w:eastAsia="宋体" w:cs="宋体"/>
          <w:sz w:val="24"/>
          <w:szCs w:val="24"/>
          <w:lang w:val="en-US" w:eastAsia="zh-Hans"/>
        </w:rPr>
        <w:t>又实现了与学生原有知识的勾连</w:t>
      </w:r>
      <w:r>
        <w:rPr>
          <w:rFonts w:hint="eastAsia" w:ascii="宋体" w:hAnsi="宋体" w:eastAsia="宋体" w:cs="宋体"/>
          <w:sz w:val="24"/>
          <w:szCs w:val="24"/>
          <w:lang w:eastAsia="zh-CN"/>
        </w:rPr>
        <w:t>。学生在大单元、大任务的真实情境中</w:t>
      </w:r>
      <w:r>
        <w:rPr>
          <w:rFonts w:hint="default" w:ascii="宋体" w:hAnsi="宋体" w:eastAsia="宋体" w:cs="宋体"/>
          <w:sz w:val="24"/>
          <w:szCs w:val="24"/>
          <w:lang w:eastAsia="zh-CN"/>
        </w:rPr>
        <w:t>，</w:t>
      </w:r>
      <w:r>
        <w:rPr>
          <w:rFonts w:hint="eastAsia" w:ascii="宋体" w:hAnsi="宋体" w:eastAsia="宋体" w:cs="宋体"/>
          <w:sz w:val="24"/>
          <w:szCs w:val="24"/>
          <w:lang w:eastAsia="zh-CN"/>
        </w:rPr>
        <w:t>感受夏日的美好</w:t>
      </w:r>
      <w:r>
        <w:rPr>
          <w:rFonts w:hint="default" w:ascii="宋体" w:hAnsi="宋体" w:eastAsia="宋体" w:cs="宋体"/>
          <w:sz w:val="24"/>
          <w:szCs w:val="24"/>
          <w:lang w:eastAsia="zh-CN"/>
        </w:rPr>
        <w:t>、</w:t>
      </w:r>
      <w:r>
        <w:rPr>
          <w:rFonts w:hint="eastAsia" w:ascii="宋体" w:hAnsi="宋体" w:eastAsia="宋体" w:cs="宋体"/>
          <w:sz w:val="24"/>
          <w:szCs w:val="24"/>
          <w:lang w:val="en-US" w:eastAsia="zh-Hans"/>
        </w:rPr>
        <w:t>语文的妙趣</w:t>
      </w:r>
      <w:r>
        <w:rPr>
          <w:rFonts w:hint="eastAsia" w:ascii="宋体" w:hAnsi="宋体" w:eastAsia="宋体" w:cs="宋体"/>
          <w:sz w:val="24"/>
          <w:szCs w:val="24"/>
          <w:lang w:eastAsia="zh-CN"/>
        </w:rPr>
        <w:t>。</w:t>
      </w:r>
    </w:p>
    <w:p>
      <w:pPr>
        <w:widowControl w:val="0"/>
        <w:numPr>
          <w:ilvl w:val="0"/>
          <w:numId w:val="0"/>
        </w:numPr>
        <w:spacing w:line="360" w:lineRule="auto"/>
        <w:ind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（二）落实语文素养，基于真实任务情境中实践认与读的过程</w:t>
      </w:r>
    </w:p>
    <w:p>
      <w:pPr>
        <w:widowControl w:val="0"/>
        <w:numPr>
          <w:ilvl w:val="0"/>
          <w:numId w:val="0"/>
        </w:numPr>
        <w:spacing w:line="360" w:lineRule="auto"/>
        <w:ind w:left="0" w:leftChars="0" w:firstLine="480" w:firstLineChars="200"/>
        <w:jc w:val="left"/>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“夏天，你好!”，教学这个任务时大约</w:t>
      </w:r>
      <w:r>
        <w:rPr>
          <w:rFonts w:hint="eastAsia" w:ascii="宋体" w:hAnsi="宋体" w:eastAsia="宋体" w:cs="宋体"/>
          <w:b w:val="0"/>
          <w:bCs w:val="0"/>
          <w:sz w:val="24"/>
          <w:szCs w:val="24"/>
          <w:lang w:val="en-US" w:eastAsia="zh-Hans"/>
        </w:rPr>
        <w:t>五</w:t>
      </w:r>
      <w:r>
        <w:rPr>
          <w:rFonts w:hint="eastAsia" w:ascii="宋体" w:hAnsi="宋体" w:eastAsia="宋体" w:cs="宋体"/>
          <w:b w:val="0"/>
          <w:bCs w:val="0"/>
          <w:sz w:val="24"/>
          <w:szCs w:val="24"/>
          <w:lang w:eastAsia="zh-CN"/>
        </w:rPr>
        <w:t>月底，正是课文中所描述的“绿树阴浓夏日长”、“满架蔷薇一院香”的夏日时节。我们就从儿童身边的真实生活开始，从儿童正在经历的夏天开始，引导他们在真实情境中阅读识字，感受识字的美好。下面就三大学习任务</w:t>
      </w:r>
      <w:r>
        <w:rPr>
          <w:rFonts w:hint="eastAsia" w:ascii="宋体" w:hAnsi="宋体" w:eastAsia="宋体" w:cs="宋体"/>
          <w:b/>
          <w:bCs/>
          <w:sz w:val="24"/>
          <w:szCs w:val="24"/>
          <w:lang w:eastAsia="zh-CN"/>
        </w:rPr>
        <w:t>“夏天来了”、“夏日荷塘”和“夏天的雨”</w:t>
      </w:r>
      <w:r>
        <w:rPr>
          <w:rFonts w:hint="eastAsia" w:ascii="宋体" w:hAnsi="宋体" w:eastAsia="宋体" w:cs="宋体"/>
          <w:b w:val="0"/>
          <w:bCs w:val="0"/>
          <w:sz w:val="24"/>
          <w:szCs w:val="24"/>
          <w:lang w:eastAsia="zh-CN"/>
        </w:rPr>
        <w:t>，做</w:t>
      </w:r>
      <w:r>
        <w:rPr>
          <w:rFonts w:hint="eastAsia" w:ascii="宋体" w:hAnsi="宋体" w:eastAsia="宋体" w:cs="宋体"/>
          <w:b/>
          <w:bCs/>
          <w:sz w:val="24"/>
          <w:szCs w:val="24"/>
          <w:lang w:eastAsia="zh-CN"/>
        </w:rPr>
        <w:t>具体解读</w:t>
      </w:r>
      <w:r>
        <w:rPr>
          <w:rFonts w:hint="eastAsia" w:ascii="宋体" w:hAnsi="宋体" w:eastAsia="宋体" w:cs="宋体"/>
          <w:b w:val="0"/>
          <w:bCs w:val="0"/>
          <w:sz w:val="24"/>
          <w:szCs w:val="24"/>
          <w:lang w:eastAsia="zh-CN"/>
        </w:rPr>
        <w:t>。</w:t>
      </w:r>
    </w:p>
    <w:p>
      <w:pPr>
        <w:widowControl w:val="0"/>
        <w:numPr>
          <w:ilvl w:val="0"/>
          <w:numId w:val="0"/>
        </w:numPr>
        <w:spacing w:line="360" w:lineRule="auto"/>
        <w:ind w:left="0" w:leftChars="0"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lang w:eastAsia="zh-CN"/>
        </w:rPr>
        <w:t>词串开篇，营造夏天之境。</w:t>
      </w:r>
    </w:p>
    <w:p>
      <w:pPr>
        <w:widowControl w:val="0"/>
        <w:numPr>
          <w:ilvl w:val="0"/>
          <w:numId w:val="0"/>
        </w:numPr>
        <w:spacing w:line="360" w:lineRule="auto"/>
        <w:ind w:left="0"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语文园地之“识字加油站”和展示台中，教师可以用词串“冰棍 西瓜 绿豆汤”开启一个单元的学习，让学生自由朗读，</w:t>
      </w:r>
      <w:r>
        <w:rPr>
          <w:rFonts w:hint="eastAsia" w:ascii="宋体" w:hAnsi="宋体" w:eastAsia="宋体" w:cs="宋体"/>
          <w:sz w:val="24"/>
          <w:szCs w:val="24"/>
          <w:lang w:val="en-US" w:eastAsia="zh-Hans"/>
        </w:rPr>
        <w:t>联想季节</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从而揭示本单元主题</w:t>
      </w:r>
      <w:r>
        <w:rPr>
          <w:rFonts w:hint="default" w:ascii="宋体" w:hAnsi="宋体" w:eastAsia="宋体" w:cs="宋体"/>
          <w:sz w:val="24"/>
          <w:szCs w:val="24"/>
          <w:lang w:eastAsia="zh-Hans"/>
        </w:rPr>
        <w:t>——</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夏天</w:t>
      </w:r>
      <w:r>
        <w:rPr>
          <w:rFonts w:hint="eastAsia" w:ascii="宋体" w:hAnsi="宋体" w:eastAsia="宋体" w:cs="宋体"/>
          <w:sz w:val="24"/>
          <w:szCs w:val="24"/>
          <w:lang w:eastAsia="zh-Hans"/>
        </w:rPr>
        <w:t>”</w:t>
      </w:r>
      <w:r>
        <w:rPr>
          <w:rFonts w:hint="default" w:ascii="宋体" w:hAnsi="宋体" w:eastAsia="宋体" w:cs="宋体"/>
          <w:sz w:val="24"/>
          <w:szCs w:val="24"/>
          <w:lang w:eastAsia="zh-Hans"/>
        </w:rPr>
        <w:t>，</w:t>
      </w:r>
      <w:r>
        <w:rPr>
          <w:rFonts w:hint="eastAsia" w:ascii="宋体" w:hAnsi="宋体" w:eastAsia="宋体" w:cs="宋体"/>
          <w:sz w:val="24"/>
          <w:szCs w:val="24"/>
          <w:lang w:eastAsia="zh-CN"/>
        </w:rPr>
        <w:t>围绕这一主题请</w:t>
      </w:r>
      <w:r>
        <w:rPr>
          <w:rFonts w:hint="eastAsia" w:ascii="宋体" w:hAnsi="宋体" w:eastAsia="宋体" w:cs="宋体"/>
          <w:sz w:val="24"/>
          <w:szCs w:val="24"/>
          <w:lang w:val="en-US" w:eastAsia="zh-Hans"/>
        </w:rPr>
        <w:t>学生继续补充</w:t>
      </w:r>
      <w:r>
        <w:rPr>
          <w:rFonts w:hint="eastAsia" w:ascii="宋体" w:hAnsi="宋体" w:eastAsia="宋体" w:cs="宋体"/>
          <w:sz w:val="24"/>
          <w:szCs w:val="24"/>
          <w:lang w:eastAsia="zh-CN"/>
        </w:rPr>
        <w:t>夏天的</w:t>
      </w:r>
      <w:r>
        <w:rPr>
          <w:rFonts w:hint="eastAsia" w:ascii="宋体" w:hAnsi="宋体" w:eastAsia="宋体" w:cs="宋体"/>
          <w:sz w:val="24"/>
          <w:szCs w:val="24"/>
          <w:lang w:val="en-US" w:eastAsia="zh-Hans"/>
        </w:rPr>
        <w:t>词语</w:t>
      </w:r>
      <w:r>
        <w:rPr>
          <w:rFonts w:hint="eastAsia" w:ascii="宋体" w:hAnsi="宋体" w:eastAsia="宋体" w:cs="宋体"/>
          <w:sz w:val="24"/>
          <w:szCs w:val="24"/>
          <w:lang w:eastAsia="zh-CN"/>
        </w:rPr>
        <w:t>。</w:t>
      </w:r>
      <w:r>
        <w:rPr>
          <w:rFonts w:hint="eastAsia" w:ascii="宋体" w:hAnsi="宋体" w:eastAsia="宋体" w:cs="宋体"/>
          <w:sz w:val="24"/>
          <w:szCs w:val="24"/>
          <w:lang w:val="en-US" w:eastAsia="zh-Hans"/>
        </w:rPr>
        <w:t>并进行</w:t>
      </w:r>
      <w:r>
        <w:rPr>
          <w:rFonts w:hint="eastAsia" w:ascii="宋体" w:hAnsi="宋体" w:eastAsia="宋体" w:cs="宋体"/>
          <w:sz w:val="24"/>
          <w:szCs w:val="24"/>
          <w:lang w:eastAsia="zh-CN"/>
        </w:rPr>
        <w:t>拓展阅读，带着学生读读诗歌里的夏天，看看绘本中的夏天，由词到句、由句到篇，引导他们认识不一样的文体、不同风格的文字对于夏天的描述，营造浓郁的夏日气息，更进一步加深学生对夏日的体验，为后面的学习做好铺垫。</w:t>
      </w:r>
    </w:p>
    <w:p>
      <w:pPr>
        <w:widowControl w:val="0"/>
        <w:numPr>
          <w:ilvl w:val="0"/>
          <w:numId w:val="0"/>
        </w:numPr>
        <w:spacing w:line="360" w:lineRule="auto"/>
        <w:ind w:left="0" w:leftChars="0"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eastAsia="zh-CN"/>
        </w:rPr>
        <w:t>走近荷塘，</w:t>
      </w:r>
      <w:r>
        <w:rPr>
          <w:rFonts w:hint="eastAsia" w:ascii="宋体" w:hAnsi="宋体" w:eastAsia="宋体" w:cs="宋体"/>
          <w:b/>
          <w:bCs/>
          <w:color w:val="000000"/>
          <w:sz w:val="24"/>
          <w:szCs w:val="24"/>
        </w:rPr>
        <w:t>感受夏天</w:t>
      </w:r>
      <w:r>
        <w:rPr>
          <w:rFonts w:hint="eastAsia" w:ascii="宋体" w:hAnsi="宋体" w:eastAsia="宋体" w:cs="宋体"/>
          <w:b/>
          <w:bCs/>
          <w:color w:val="000000"/>
          <w:sz w:val="24"/>
          <w:szCs w:val="24"/>
          <w:lang w:val="en-US" w:eastAsia="zh-CN"/>
        </w:rPr>
        <w:t>之美</w:t>
      </w:r>
      <w:r>
        <w:rPr>
          <w:rFonts w:hint="eastAsia" w:ascii="宋体" w:hAnsi="宋体" w:eastAsia="宋体" w:cs="宋体"/>
          <w:b/>
          <w:bCs/>
          <w:color w:val="000000"/>
          <w:sz w:val="24"/>
          <w:szCs w:val="24"/>
        </w:rPr>
        <w:t>。</w:t>
      </w:r>
    </w:p>
    <w:p>
      <w:pPr>
        <w:widowControl w:val="0"/>
        <w:numPr>
          <w:ilvl w:val="0"/>
          <w:numId w:val="0"/>
        </w:numPr>
        <w:spacing w:line="360" w:lineRule="auto"/>
        <w:ind w:left="0"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这一块学习任务是本单元的核心。以《古诗二首》开始，引导学生走近夏日小池，</w:t>
      </w:r>
      <w:r>
        <w:rPr>
          <w:rFonts w:hint="eastAsia" w:ascii="宋体" w:hAnsi="宋体" w:eastAsia="宋体" w:cs="宋体"/>
          <w:sz w:val="24"/>
          <w:szCs w:val="24"/>
          <w:lang w:val="en-US" w:eastAsia="zh-Hans"/>
        </w:rPr>
        <w:t>走进</w:t>
      </w:r>
      <w:r>
        <w:rPr>
          <w:rFonts w:hint="eastAsia" w:ascii="宋体" w:hAnsi="宋体" w:eastAsia="宋体" w:cs="宋体"/>
          <w:sz w:val="24"/>
          <w:szCs w:val="24"/>
          <w:lang w:eastAsia="zh-CN"/>
        </w:rPr>
        <w:t>清新雅致的风景，认识池中活泼可爱的娃娃，结合图文充分感受诗画相融、和谐自然的情趣。</w:t>
      </w:r>
      <w:r>
        <w:rPr>
          <w:rFonts w:hint="eastAsia" w:ascii="宋体" w:hAnsi="宋体" w:eastAsia="宋体" w:cs="宋体"/>
          <w:sz w:val="24"/>
          <w:szCs w:val="24"/>
          <w:lang w:val="en-US" w:eastAsia="zh-Hans"/>
        </w:rPr>
        <w:t>教师可以</w:t>
      </w:r>
      <w:r>
        <w:rPr>
          <w:rFonts w:hint="eastAsia" w:ascii="宋体" w:hAnsi="宋体" w:eastAsia="宋体" w:cs="宋体"/>
          <w:sz w:val="24"/>
          <w:szCs w:val="24"/>
          <w:lang w:eastAsia="zh-CN"/>
        </w:rPr>
        <w:t>带领学生品赏传统文化的韵律。引导学生借助插图、生活实际和古诗前后语境理解</w:t>
      </w:r>
      <w:r>
        <w:rPr>
          <w:rFonts w:hint="eastAsia" w:ascii="楷体" w:hAnsi="楷体" w:eastAsia="楷体" w:cs="楷体"/>
          <w:sz w:val="24"/>
          <w:szCs w:val="24"/>
          <w:lang w:eastAsia="zh-CN"/>
        </w:rPr>
        <w:t>“不解”“一道”“晴柔”</w:t>
      </w:r>
      <w:r>
        <w:rPr>
          <w:rFonts w:hint="eastAsia" w:ascii="宋体" w:hAnsi="宋体" w:eastAsia="宋体" w:cs="宋体"/>
          <w:sz w:val="24"/>
          <w:szCs w:val="24"/>
          <w:lang w:eastAsia="zh-CN"/>
        </w:rPr>
        <w:t>等词语的含义。</w:t>
      </w:r>
      <w:r>
        <w:rPr>
          <w:rFonts w:hint="eastAsia" w:ascii="宋体" w:hAnsi="宋体" w:eastAsia="宋体" w:cs="宋体"/>
          <w:sz w:val="24"/>
          <w:szCs w:val="24"/>
          <w:lang w:val="en-US" w:eastAsia="zh-Hans"/>
        </w:rPr>
        <w:t>从</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小池</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引入</w:t>
      </w:r>
      <w:r>
        <w:rPr>
          <w:rFonts w:hint="eastAsia" w:ascii="宋体" w:hAnsi="宋体" w:eastAsia="宋体" w:cs="宋体"/>
          <w:sz w:val="24"/>
          <w:szCs w:val="24"/>
          <w:lang w:eastAsia="zh-CN"/>
        </w:rPr>
        <w:t>《荷叶圆圆》，请学生联系生活理解关键词语的意思，充分表演体验，再仿照句式结构进行想象创作，尽情展现童真童趣。</w:t>
      </w:r>
      <w:r>
        <w:rPr>
          <w:rFonts w:hint="eastAsia" w:ascii="宋体" w:hAnsi="宋体" w:eastAsia="宋体" w:cs="宋体"/>
          <w:sz w:val="24"/>
          <w:szCs w:val="24"/>
          <w:lang w:val="en-US" w:eastAsia="zh-Hans"/>
        </w:rPr>
        <w:t>接着</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阅读</w:t>
      </w:r>
      <w:r>
        <w:rPr>
          <w:rFonts w:hint="eastAsia" w:ascii="宋体" w:hAnsi="宋体" w:eastAsia="宋体" w:cs="宋体"/>
          <w:sz w:val="24"/>
          <w:szCs w:val="24"/>
          <w:lang w:eastAsia="zh-CN"/>
        </w:rPr>
        <w:t>《夏夜真美》，一起听故事，演故事，</w:t>
      </w:r>
      <w:r>
        <w:rPr>
          <w:rFonts w:hint="eastAsia" w:ascii="宋体" w:hAnsi="宋体" w:eastAsia="宋体" w:cs="宋体"/>
          <w:sz w:val="24"/>
          <w:szCs w:val="24"/>
          <w:lang w:val="en-US" w:eastAsia="zh-Hans"/>
        </w:rPr>
        <w:t>品</w:t>
      </w:r>
      <w:r>
        <w:rPr>
          <w:rFonts w:hint="eastAsia" w:ascii="宋体" w:hAnsi="宋体" w:eastAsia="宋体" w:cs="宋体"/>
          <w:sz w:val="24"/>
          <w:szCs w:val="24"/>
          <w:lang w:eastAsia="zh-CN"/>
        </w:rPr>
        <w:t>夏夜</w:t>
      </w:r>
      <w:r>
        <w:rPr>
          <w:rFonts w:hint="eastAsia" w:ascii="宋体" w:hAnsi="宋体" w:eastAsia="宋体" w:cs="宋体"/>
          <w:sz w:val="24"/>
          <w:szCs w:val="24"/>
          <w:lang w:val="en-US" w:eastAsia="zh-Hans"/>
        </w:rPr>
        <w:t>之美</w:t>
      </w:r>
      <w:r>
        <w:rPr>
          <w:rFonts w:hint="eastAsia" w:ascii="宋体" w:hAnsi="宋体" w:eastAsia="宋体" w:cs="宋体"/>
          <w:sz w:val="24"/>
          <w:szCs w:val="24"/>
          <w:lang w:eastAsia="zh-CN"/>
        </w:rPr>
        <w:t>。最后拓展阅读《夏日的一天》</w:t>
      </w:r>
      <w:r>
        <w:rPr>
          <w:rFonts w:hint="eastAsia" w:ascii="宋体" w:hAnsi="宋体" w:eastAsia="宋体" w:cs="宋体"/>
          <w:sz w:val="24"/>
          <w:szCs w:val="24"/>
          <w:lang w:val="en-US" w:eastAsia="zh-Hans"/>
        </w:rPr>
        <w:t>等相关绘本</w:t>
      </w:r>
      <w:r>
        <w:rPr>
          <w:rFonts w:hint="eastAsia" w:ascii="宋体" w:hAnsi="宋体" w:eastAsia="宋体" w:cs="宋体"/>
          <w:sz w:val="24"/>
          <w:szCs w:val="24"/>
          <w:lang w:eastAsia="zh-CN"/>
        </w:rPr>
        <w:t>，丰富学生的阅读经验和审美体验。</w:t>
      </w:r>
    </w:p>
    <w:p>
      <w:pPr>
        <w:widowControl w:val="0"/>
        <w:numPr>
          <w:ilvl w:val="0"/>
          <w:numId w:val="0"/>
        </w:numPr>
        <w:spacing w:line="360" w:lineRule="auto"/>
        <w:ind w:left="0" w:leftChars="0"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eastAsia="zh-CN"/>
        </w:rPr>
        <w:t>观察下雨，探秘夏天之趣。</w:t>
      </w:r>
    </w:p>
    <w:p>
      <w:pPr>
        <w:widowControl w:val="0"/>
        <w:numPr>
          <w:ilvl w:val="0"/>
          <w:numId w:val="0"/>
        </w:numPr>
        <w:spacing w:line="360" w:lineRule="auto"/>
        <w:ind w:left="0"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本单元最后，教师可以带领学生将视角关注向“夏天的雨”，整合课文《要下雨了》与《日积月累》中的气象谚语，引导学生通过观察自然中的一些奇妙的现象了解夏天的天气变化，让学生自主尝试理解“</w:t>
      </w:r>
      <w:r>
        <w:rPr>
          <w:rFonts w:hint="eastAsia" w:ascii="楷体" w:hAnsi="楷体" w:eastAsia="楷体" w:cs="楷体"/>
          <w:sz w:val="24"/>
          <w:szCs w:val="24"/>
          <w:lang w:eastAsia="zh-CN"/>
        </w:rPr>
        <w:t>闷</w:t>
      </w:r>
      <w:r>
        <w:rPr>
          <w:rFonts w:hint="eastAsia" w:ascii="宋体" w:hAnsi="宋体" w:eastAsia="宋体" w:cs="宋体"/>
          <w:sz w:val="24"/>
          <w:szCs w:val="24"/>
          <w:lang w:eastAsia="zh-CN"/>
        </w:rPr>
        <w:t>”等词语的意思，并归纳总结理解词语的方法。“日积月累”</w:t>
      </w:r>
      <w:r>
        <w:rPr>
          <w:rFonts w:hint="eastAsia" w:ascii="宋体" w:hAnsi="宋体" w:eastAsia="宋体" w:cs="宋体"/>
          <w:sz w:val="24"/>
          <w:szCs w:val="24"/>
          <w:lang w:val="en-US" w:eastAsia="zh-Hans"/>
        </w:rPr>
        <w:t>的谚语可以借由</w:t>
      </w:r>
      <w:r>
        <w:rPr>
          <w:rFonts w:hint="eastAsia" w:ascii="宋体" w:hAnsi="宋体" w:eastAsia="宋体" w:cs="宋体"/>
          <w:sz w:val="24"/>
          <w:szCs w:val="24"/>
          <w:lang w:eastAsia="zh-CN"/>
        </w:rPr>
        <w:t>《要下雨了》中</w:t>
      </w:r>
      <w:r>
        <w:rPr>
          <w:rFonts w:hint="eastAsia" w:ascii="宋体" w:hAnsi="宋体" w:eastAsia="宋体" w:cs="宋体"/>
          <w:sz w:val="24"/>
          <w:szCs w:val="24"/>
          <w:lang w:val="en-US" w:eastAsia="zh-Hans"/>
        </w:rPr>
        <w:t>的</w:t>
      </w:r>
      <w:r>
        <w:rPr>
          <w:rFonts w:hint="eastAsia" w:ascii="宋体" w:hAnsi="宋体" w:eastAsia="宋体" w:cs="宋体"/>
          <w:sz w:val="24"/>
          <w:szCs w:val="24"/>
          <w:lang w:eastAsia="zh-CN"/>
        </w:rPr>
        <w:t>小蚂蚁</w:t>
      </w:r>
      <w:r>
        <w:rPr>
          <w:rFonts w:hint="eastAsia" w:ascii="宋体" w:hAnsi="宋体" w:eastAsia="宋体" w:cs="宋体"/>
          <w:sz w:val="24"/>
          <w:szCs w:val="24"/>
          <w:lang w:val="en-US" w:eastAsia="zh-Hans"/>
        </w:rPr>
        <w:t>表达出来</w:t>
      </w:r>
      <w:r>
        <w:rPr>
          <w:rFonts w:hint="eastAsia" w:ascii="宋体" w:hAnsi="宋体" w:eastAsia="宋体" w:cs="宋体"/>
          <w:sz w:val="24"/>
          <w:szCs w:val="24"/>
          <w:lang w:eastAsia="zh-CN"/>
        </w:rPr>
        <w:t>，并拓展阅读</w:t>
      </w:r>
      <w:r>
        <w:rPr>
          <w:rFonts w:hint="default" w:ascii="宋体" w:hAnsi="宋体" w:eastAsia="宋体" w:cs="宋体"/>
          <w:sz w:val="24"/>
          <w:szCs w:val="24"/>
          <w:lang w:eastAsia="zh-CN"/>
        </w:rPr>
        <w:t>《</w:t>
      </w:r>
      <w:r>
        <w:rPr>
          <w:rFonts w:hint="eastAsia" w:ascii="宋体" w:hAnsi="宋体" w:eastAsia="宋体" w:cs="宋体"/>
          <w:sz w:val="24"/>
          <w:szCs w:val="24"/>
          <w:lang w:eastAsia="zh-CN"/>
        </w:rPr>
        <w:t>下雨天》</w:t>
      </w:r>
      <w:r>
        <w:rPr>
          <w:rFonts w:hint="eastAsia" w:ascii="宋体" w:hAnsi="宋体" w:eastAsia="宋体" w:cs="宋体"/>
          <w:sz w:val="24"/>
          <w:szCs w:val="24"/>
          <w:lang w:val="en-US" w:eastAsia="zh-Hans"/>
        </w:rPr>
        <w:t>等绘本</w:t>
      </w:r>
      <w:r>
        <w:rPr>
          <w:rFonts w:hint="eastAsia" w:ascii="宋体" w:hAnsi="宋体" w:eastAsia="宋体" w:cs="宋体"/>
          <w:sz w:val="24"/>
          <w:szCs w:val="24"/>
          <w:lang w:eastAsia="zh-CN"/>
        </w:rPr>
        <w:t>，让学生尽情徜徉在图文构筑的夏天的世界，奏响夏日雨季欢快的交响曲。</w:t>
      </w:r>
      <w:r>
        <w:rPr>
          <w:rFonts w:hint="eastAsia" w:ascii="宋体" w:hAnsi="宋体" w:eastAsia="宋体" w:cs="宋体"/>
          <w:sz w:val="24"/>
          <w:szCs w:val="24"/>
          <w:lang w:val="en-US" w:eastAsia="zh-Hans"/>
        </w:rPr>
        <w:t>单元学习结束后可以“夏日总动员”为主题</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开展语文综合实践活动</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综合评价学生在本单元的学习情况</w:t>
      </w:r>
      <w:r>
        <w:rPr>
          <w:rFonts w:hint="default" w:ascii="宋体" w:hAnsi="宋体" w:eastAsia="宋体" w:cs="宋体"/>
          <w:sz w:val="24"/>
          <w:szCs w:val="24"/>
          <w:lang w:eastAsia="zh-Hans"/>
        </w:rPr>
        <w:t>。</w:t>
      </w:r>
    </w:p>
    <w:p>
      <w:pPr>
        <w:widowControl w:val="0"/>
        <w:numPr>
          <w:ilvl w:val="0"/>
          <w:numId w:val="0"/>
        </w:numPr>
        <w:spacing w:line="360" w:lineRule="auto"/>
        <w:ind w:left="0" w:leftChars="0"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（三）反馈实践效用，基于多元评价理念下支持教学的持续深入</w:t>
      </w:r>
    </w:p>
    <w:p>
      <w:pPr>
        <w:widowControl w:val="0"/>
        <w:numPr>
          <w:ilvl w:val="0"/>
          <w:numId w:val="0"/>
        </w:numPr>
        <w:spacing w:line="360" w:lineRule="auto"/>
        <w:ind w:left="0"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在大单元整体教学中</w:t>
      </w:r>
      <w:r>
        <w:rPr>
          <w:rFonts w:hint="default" w:ascii="宋体" w:hAnsi="宋体" w:eastAsia="宋体" w:cs="宋体"/>
          <w:sz w:val="24"/>
          <w:szCs w:val="24"/>
          <w:lang w:eastAsia="zh-CN"/>
        </w:rPr>
        <w:t>，</w:t>
      </w:r>
      <w:r>
        <w:rPr>
          <w:rFonts w:hint="eastAsia" w:ascii="宋体" w:hAnsi="宋体" w:eastAsia="宋体" w:cs="宋体"/>
          <w:sz w:val="24"/>
          <w:szCs w:val="24"/>
          <w:lang w:val="en-US" w:eastAsia="zh-Hans"/>
        </w:rPr>
        <w:t>更要</w:t>
      </w:r>
      <w:r>
        <w:rPr>
          <w:rFonts w:hint="eastAsia" w:ascii="宋体" w:hAnsi="宋体" w:eastAsia="宋体" w:cs="宋体"/>
          <w:sz w:val="24"/>
          <w:szCs w:val="24"/>
          <w:lang w:eastAsia="zh-CN"/>
        </w:rPr>
        <w:t>注重</w:t>
      </w:r>
      <w:r>
        <w:rPr>
          <w:rFonts w:hint="eastAsia" w:ascii="宋体" w:hAnsi="宋体" w:eastAsia="宋体" w:cs="宋体"/>
          <w:sz w:val="24"/>
          <w:szCs w:val="24"/>
          <w:lang w:val="en-US" w:eastAsia="zh-Hans"/>
        </w:rPr>
        <w:t>评价模式的重新构建</w:t>
      </w:r>
      <w:r>
        <w:rPr>
          <w:rFonts w:hint="eastAsia" w:ascii="宋体" w:hAnsi="宋体" w:eastAsia="宋体" w:cs="宋体"/>
          <w:sz w:val="24"/>
          <w:szCs w:val="24"/>
          <w:lang w:eastAsia="zh-CN"/>
        </w:rPr>
        <w:t>，</w:t>
      </w:r>
      <w:r>
        <w:rPr>
          <w:rFonts w:hint="eastAsia" w:ascii="宋体" w:hAnsi="宋体" w:eastAsia="宋体" w:cs="宋体"/>
          <w:sz w:val="24"/>
          <w:szCs w:val="24"/>
          <w:lang w:val="en-US" w:eastAsia="zh-Hans"/>
        </w:rPr>
        <w:t>依然延续在</w:t>
      </w:r>
      <w:r>
        <w:rPr>
          <w:rFonts w:hint="eastAsia" w:ascii="宋体" w:hAnsi="宋体" w:eastAsia="宋体" w:cs="宋体"/>
          <w:sz w:val="24"/>
          <w:szCs w:val="24"/>
          <w:lang w:eastAsia="zh-CN"/>
        </w:rPr>
        <w:t>真实的情境中对学生学习进行持续观察和全程描述，</w:t>
      </w:r>
      <w:r>
        <w:rPr>
          <w:rFonts w:hint="eastAsia" w:ascii="宋体" w:hAnsi="宋体" w:eastAsia="宋体" w:cs="宋体"/>
          <w:sz w:val="24"/>
          <w:szCs w:val="24"/>
          <w:lang w:val="en-US" w:eastAsia="zh-Hans"/>
        </w:rPr>
        <w:t>促使学生运用课堂所学</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并进一步</w:t>
      </w:r>
      <w:r>
        <w:rPr>
          <w:rFonts w:hint="eastAsia" w:ascii="宋体" w:hAnsi="宋体" w:eastAsia="宋体" w:cs="宋体"/>
          <w:sz w:val="24"/>
          <w:szCs w:val="24"/>
          <w:lang w:eastAsia="zh-CN"/>
        </w:rPr>
        <w:t>学会反思，</w:t>
      </w:r>
      <w:r>
        <w:rPr>
          <w:rFonts w:hint="eastAsia" w:ascii="宋体" w:hAnsi="宋体" w:eastAsia="宋体" w:cs="宋体"/>
          <w:sz w:val="24"/>
          <w:szCs w:val="24"/>
          <w:lang w:val="en-US" w:eastAsia="zh-Hans"/>
        </w:rPr>
        <w:t>为师生间的合作和提高，以及教学持续进步进行了反馈指导</w:t>
      </w:r>
      <w:r>
        <w:rPr>
          <w:rFonts w:hint="eastAsia" w:ascii="宋体" w:hAnsi="宋体" w:eastAsia="宋体" w:cs="宋体"/>
          <w:sz w:val="24"/>
          <w:szCs w:val="24"/>
          <w:lang w:eastAsia="zh-CN"/>
        </w:rPr>
        <w:t>，以此来支持他们学习与教育的不断深入。</w:t>
      </w:r>
    </w:p>
    <w:p>
      <w:pPr>
        <w:widowControl w:val="0"/>
        <w:numPr>
          <w:ilvl w:val="0"/>
          <w:numId w:val="0"/>
        </w:numPr>
        <w:spacing w:line="360" w:lineRule="auto"/>
        <w:ind w:left="0" w:leftChars="0" w:firstLine="482" w:firstLineChars="200"/>
        <w:jc w:val="left"/>
        <w:rPr>
          <w:rFonts w:hint="eastAsia" w:ascii="宋体" w:hAnsi="宋体" w:eastAsia="宋体" w:cs="宋体"/>
          <w:b/>
          <w:bCs/>
          <w:sz w:val="24"/>
          <w:szCs w:val="24"/>
          <w:lang w:eastAsia="zh-CN"/>
        </w:rPr>
      </w:pPr>
      <w:r>
        <w:rPr>
          <w:rFonts w:hint="default" w:ascii="宋体" w:hAnsi="宋体" w:eastAsia="宋体" w:cs="宋体"/>
          <w:b/>
          <w:bCs/>
          <w:sz w:val="24"/>
          <w:szCs w:val="24"/>
          <w:lang w:eastAsia="zh-CN"/>
        </w:rPr>
        <w:t>1</w:t>
      </w:r>
      <w:r>
        <w:rPr>
          <w:rFonts w:hint="eastAsia" w:ascii="宋体" w:hAnsi="宋体" w:eastAsia="宋体" w:cs="宋体"/>
          <w:b/>
          <w:bCs/>
          <w:sz w:val="24"/>
          <w:szCs w:val="24"/>
          <w:lang w:val="en-US" w:eastAsia="zh-Hans"/>
        </w:rPr>
        <w:t>.</w:t>
      </w:r>
      <w:r>
        <w:rPr>
          <w:rFonts w:hint="eastAsia" w:ascii="宋体" w:hAnsi="宋体" w:eastAsia="宋体" w:cs="宋体"/>
          <w:b/>
          <w:bCs/>
          <w:sz w:val="24"/>
          <w:szCs w:val="24"/>
          <w:lang w:eastAsia="zh-CN"/>
        </w:rPr>
        <w:t>解决问题，思维共振激发学习潜能。</w:t>
      </w:r>
    </w:p>
    <w:p>
      <w:pPr>
        <w:widowControl w:val="0"/>
        <w:numPr>
          <w:ilvl w:val="0"/>
          <w:numId w:val="0"/>
        </w:numPr>
        <w:spacing w:line="360" w:lineRule="auto"/>
        <w:ind w:left="0"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独学而无友，则孤陋而寡闻。”传统古训明确阐明与他人互动学习的重要性。在阅读课文《荷叶圆圆》时，启发学生用语言表达圆圆的荷叶还会像什么时，教师便激励学生发散思维想一想形状像荷叶的事物。学生在老师的点拨中头脑风暴，会诞生出小船、小帽子、睡床……等丰富的想象，富有创意的句子就创造出来了，由此可见，同学间的相互学习不断闪现思维的火花，更有利于学生语文核心素养的养成。</w:t>
      </w:r>
    </w:p>
    <w:p>
      <w:pPr>
        <w:widowControl w:val="0"/>
        <w:numPr>
          <w:ilvl w:val="0"/>
          <w:numId w:val="0"/>
        </w:numPr>
        <w:spacing w:line="360" w:lineRule="auto"/>
        <w:ind w:left="0" w:leftChars="0" w:firstLine="482" w:firstLineChars="200"/>
        <w:jc w:val="left"/>
        <w:rPr>
          <w:rFonts w:hint="eastAsia" w:ascii="宋体" w:hAnsi="宋体" w:eastAsia="宋体" w:cs="宋体"/>
          <w:b/>
          <w:bCs/>
          <w:sz w:val="24"/>
          <w:szCs w:val="24"/>
          <w:lang w:eastAsia="zh-CN"/>
        </w:rPr>
      </w:pPr>
      <w:r>
        <w:rPr>
          <w:rFonts w:hint="default" w:ascii="宋体" w:hAnsi="宋体" w:eastAsia="宋体" w:cs="宋体"/>
          <w:b/>
          <w:bCs/>
          <w:sz w:val="24"/>
          <w:szCs w:val="24"/>
          <w:lang w:eastAsia="zh-CN"/>
        </w:rPr>
        <w:t>2</w:t>
      </w:r>
      <w:r>
        <w:rPr>
          <w:rFonts w:hint="eastAsia" w:ascii="宋体" w:hAnsi="宋体" w:eastAsia="宋体" w:cs="宋体"/>
          <w:b/>
          <w:bCs/>
          <w:sz w:val="24"/>
          <w:szCs w:val="24"/>
          <w:lang w:val="en-US" w:eastAsia="zh-CN"/>
        </w:rPr>
        <w:t>.</w:t>
      </w:r>
      <w:r>
        <w:rPr>
          <w:rFonts w:hint="eastAsia" w:ascii="宋体" w:hAnsi="宋体" w:eastAsia="宋体" w:cs="宋体"/>
          <w:b/>
          <w:bCs/>
          <w:sz w:val="24"/>
          <w:szCs w:val="24"/>
          <w:lang w:eastAsia="zh-CN"/>
        </w:rPr>
        <w:t>整合目标，学评结合提升语文素养。</w:t>
      </w:r>
    </w:p>
    <w:p>
      <w:pPr>
        <w:widowControl w:val="0"/>
        <w:numPr>
          <w:ilvl w:val="0"/>
          <w:numId w:val="0"/>
        </w:numPr>
        <w:spacing w:line="360" w:lineRule="auto"/>
        <w:ind w:left="0" w:lef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指向三维目标的整合性评价是学生深度学习的核心引擎。这一单元综合评价的设计，也应在真实情境和真实任务中展开：学校要举行“六月天”夏日文艺晚会，请同学们推荐一个晚会地点，选择夏天的植物来做舞台布置，并拟一张校园天气预报。在真实的任务情境中，评测学生在生活中识字的能力、表达交流的能力，以及学生对夏天典型植物的认知、植物名的识写、应用文体上关键信息的表达和书写等知识的掌握情况，真正做到了“教学评”的一致。教学评一致，让教学方式从单一走向多元化，从学生对教师的依赖逐步走向学生深度学习的独立。</w:t>
      </w:r>
    </w:p>
    <w:p>
      <w:pPr>
        <w:widowControl w:val="0"/>
        <w:numPr>
          <w:ilvl w:val="0"/>
          <w:numId w:val="0"/>
        </w:numPr>
        <w:spacing w:line="360" w:lineRule="auto"/>
        <w:ind w:left="0" w:leftChars="0" w:firstLine="480" w:firstLineChars="200"/>
        <w:jc w:val="left"/>
        <w:rPr>
          <w:rFonts w:hint="eastAsia" w:ascii="宋体" w:hAnsi="宋体" w:eastAsia="宋体" w:cs="宋体"/>
          <w:sz w:val="24"/>
          <w:szCs w:val="24"/>
          <w:lang w:eastAsia="zh-CN"/>
        </w:rPr>
      </w:pPr>
    </w:p>
    <w:p>
      <w:pPr>
        <w:widowControl w:val="0"/>
        <w:numPr>
          <w:ilvl w:val="0"/>
          <w:numId w:val="0"/>
        </w:numPr>
        <w:spacing w:line="360" w:lineRule="auto"/>
        <w:ind w:left="0" w:leftChars="0" w:firstLine="480" w:firstLineChars="200"/>
        <w:jc w:val="left"/>
        <w:rPr>
          <w:rFonts w:hint="eastAsia"/>
          <w:lang w:eastAsia="zh-CN"/>
        </w:rPr>
      </w:pPr>
      <w:r>
        <w:rPr>
          <w:rFonts w:hint="eastAsia" w:ascii="宋体" w:hAnsi="宋体" w:eastAsia="宋体" w:cs="宋体"/>
          <w:sz w:val="24"/>
          <w:szCs w:val="24"/>
          <w:lang w:eastAsia="zh-CN"/>
        </w:rPr>
        <w:t>儿童的核心素养的培养需要在具体情境、具体形象和具体动作的深度学习中进行。单元统整教学更注重学习过程，将习得、思考、问题解决过程设计出来，明确任务情境活动，促进学生自主、合作、探究的深度学习，在不断解决任务的过程中学习语文，培养学生的语言表达能力、思维辨析能力、迁移运用能力，提升学习的质量和品质，实现学生语文核心素养的培育。</w:t>
      </w:r>
    </w:p>
    <w:sectPr>
      <w:headerReference r:id="rId4" w:type="default"/>
      <w:footerReference r:id="rId5" w:type="default"/>
      <w:footnotePr>
        <w:numFmt w:val="decimal"/>
      </w:footnotePr>
      <w:endnotePr>
        <w:numFmt w:val="decimal"/>
      </w:endnote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id="0">
    <w:p>
      <w:pPr>
        <w:pStyle w:val="2"/>
        <w:snapToGrid w:val="0"/>
        <w:spacing w:line="240" w:lineRule="auto"/>
        <w:rPr>
          <w:rFonts w:hint="eastAsia" w:ascii="宋体" w:hAnsi="宋体" w:eastAsia="宋体" w:cs="宋体"/>
          <w:b w:val="0"/>
          <w:bCs w:val="0"/>
          <w:sz w:val="18"/>
          <w:szCs w:val="18"/>
        </w:rPr>
      </w:pPr>
      <w:r>
        <w:rPr>
          <w:rStyle w:val="10"/>
          <w:rFonts w:hint="eastAsia" w:ascii="宋体" w:hAnsi="宋体" w:eastAsia="宋体" w:cs="宋体"/>
          <w:b w:val="0"/>
          <w:bCs w:val="0"/>
          <w:sz w:val="18"/>
          <w:szCs w:val="18"/>
        </w:rPr>
        <w:endnoteRef/>
      </w:r>
      <w:r>
        <w:rPr>
          <w:rFonts w:hint="eastAsia" w:ascii="宋体" w:hAnsi="宋体" w:eastAsia="宋体" w:cs="宋体"/>
          <w:b w:val="0"/>
          <w:bCs w:val="0"/>
          <w:sz w:val="18"/>
          <w:szCs w:val="18"/>
        </w:rPr>
        <w:t xml:space="preserve"> 崔允漷. 如何依据核心素养开展单元设计［J］. 北京教育（普教版），2019（2）</w:t>
      </w:r>
      <w:r>
        <w:rPr>
          <w:rFonts w:hint="eastAsia" w:ascii="宋体" w:hAnsi="宋体" w:eastAsia="宋体" w:cs="宋体"/>
          <w:b w:val="0"/>
          <w:bCs w:val="0"/>
          <w:sz w:val="18"/>
          <w:szCs w:val="18"/>
          <w:lang w:eastAsia="zh-CN"/>
        </w:rPr>
        <w:t>：</w:t>
      </w:r>
      <w:r>
        <w:rPr>
          <w:rFonts w:hint="eastAsia" w:ascii="宋体" w:hAnsi="宋体" w:eastAsia="宋体" w:cs="宋体"/>
          <w:b w:val="0"/>
          <w:bCs w:val="0"/>
          <w:sz w:val="18"/>
          <w:szCs w:val="18"/>
          <w:lang w:val="en-US" w:eastAsia="zh-CN"/>
        </w:rPr>
        <w:t>3-12</w:t>
      </w:r>
      <w:r>
        <w:rPr>
          <w:rFonts w:hint="eastAsia" w:ascii="宋体" w:hAnsi="宋体" w:eastAsia="宋体" w:cs="宋体"/>
          <w:b w:val="0"/>
          <w:bCs w:val="0"/>
          <w:sz w:val="18"/>
          <w:szCs w:val="18"/>
        </w:rPr>
        <w:t>.</w:t>
      </w: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宋体" w:hAnsi="宋体" w:eastAsia="宋体" w:cs="宋体"/>
          <w:b w:val="0"/>
          <w:bCs w:val="0"/>
          <w:sz w:val="18"/>
          <w:szCs w:val="18"/>
        </w:rPr>
      </w:pPr>
    </w:p>
    <w:p>
      <w:pPr>
        <w:pStyle w:val="2"/>
        <w:snapToGrid w:val="0"/>
        <w:spacing w:line="240" w:lineRule="auto"/>
        <w:rPr>
          <w:rFonts w:hint="eastAsia" w:ascii="黑体" w:hAnsi="黑体" w:eastAsia="黑体" w:cs="黑体"/>
          <w:b w:val="0"/>
          <w:bCs w:val="0"/>
          <w:sz w:val="44"/>
          <w:szCs w:val="44"/>
        </w:rPr>
      </w:pPr>
      <w:bookmarkStart w:id="0" w:name="_GoBack"/>
    </w:p>
    <w:p>
      <w:pPr>
        <w:pStyle w:val="2"/>
        <w:snapToGrid w:val="0"/>
        <w:spacing w:line="240" w:lineRule="auto"/>
        <w:rPr>
          <w:rFonts w:hint="eastAsia" w:ascii="黑体" w:hAnsi="黑体" w:eastAsia="黑体" w:cs="黑体"/>
          <w:b w:val="0"/>
          <w:bCs w:val="0"/>
          <w:sz w:val="44"/>
          <w:szCs w:val="44"/>
          <w:lang w:eastAsia="zh-CN"/>
        </w:rPr>
      </w:pPr>
      <w:r>
        <w:rPr>
          <w:rFonts w:hint="eastAsia" w:ascii="黑体" w:hAnsi="黑体" w:eastAsia="黑体" w:cs="黑体"/>
          <w:b w:val="0"/>
          <w:bCs w:val="0"/>
          <w:sz w:val="44"/>
          <w:szCs w:val="44"/>
          <w:lang w:eastAsia="zh-CN"/>
        </w:rPr>
        <w:t>附：查重报告</w:t>
      </w:r>
    </w:p>
    <w:bookmarkEnd w:id="0"/>
    <w:p>
      <w:pPr>
        <w:pStyle w:val="2"/>
        <w:snapToGrid w:val="0"/>
        <w:spacing w:line="240" w:lineRule="auto"/>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lang w:eastAsia="zh-CN"/>
        </w:rPr>
        <w:drawing>
          <wp:inline distT="0" distB="0" distL="114300" distR="114300">
            <wp:extent cx="5269865" cy="5768975"/>
            <wp:effectExtent l="0" t="0" r="6985" b="3175"/>
            <wp:docPr id="2" name="图片 2" descr="0ITGKHF)NM0QN00MZ)(J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ITGKHF)NM0QN00MZ)(JH]P"/>
                    <pic:cNvPicPr>
                      <a:picLocks noChangeAspect="1"/>
                    </pic:cNvPicPr>
                  </pic:nvPicPr>
                  <pic:blipFill>
                    <a:blip r:embed="rId1"/>
                    <a:stretch>
                      <a:fillRect/>
                    </a:stretch>
                  </pic:blipFill>
                  <pic:spPr>
                    <a:xfrm>
                      <a:off x="0" y="0"/>
                      <a:ext cx="5269865" cy="5768975"/>
                    </a:xfrm>
                    <a:prstGeom prst="rect">
                      <a:avLst/>
                    </a:prstGeom>
                  </pic:spPr>
                </pic:pic>
              </a:graphicData>
            </a:graphic>
          </wp:inline>
        </w:drawing>
      </w:r>
      <w:r>
        <w:rPr>
          <w:rFonts w:hint="eastAsia" w:ascii="宋体" w:hAnsi="宋体" w:eastAsia="宋体" w:cs="宋体"/>
          <w:b w:val="0"/>
          <w:bCs w:val="0"/>
          <w:sz w:val="18"/>
          <w:szCs w:val="18"/>
          <w:lang w:eastAsia="zh-CN"/>
        </w:rPr>
        <w:drawing>
          <wp:inline distT="0" distB="0" distL="114300" distR="114300">
            <wp:extent cx="5271135" cy="6163310"/>
            <wp:effectExtent l="0" t="0" r="5715" b="8890"/>
            <wp:docPr id="3" name="图片 3" descr="~JS)KE4HP`8ICV4PHQ3}}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JS)KE4HP`8ICV4PHQ3}}XU"/>
                    <pic:cNvPicPr>
                      <a:picLocks noChangeAspect="1"/>
                    </pic:cNvPicPr>
                  </pic:nvPicPr>
                  <pic:blipFill>
                    <a:blip r:embed="rId2"/>
                    <a:stretch>
                      <a:fillRect/>
                    </a:stretch>
                  </pic:blipFill>
                  <pic:spPr>
                    <a:xfrm>
                      <a:off x="0" y="0"/>
                      <a:ext cx="5271135" cy="6163310"/>
                    </a:xfrm>
                    <a:prstGeom prst="rect">
                      <a:avLst/>
                    </a:prstGeom>
                  </pic:spPr>
                </pic:pic>
              </a:graphicData>
            </a:graphic>
          </wp:inline>
        </w:drawing>
      </w:r>
      <w:r>
        <w:rPr>
          <w:rFonts w:hint="eastAsia" w:ascii="宋体" w:hAnsi="宋体" w:eastAsia="宋体" w:cs="宋体"/>
          <w:b w:val="0"/>
          <w:bCs w:val="0"/>
          <w:sz w:val="18"/>
          <w:szCs w:val="18"/>
          <w:lang w:eastAsia="zh-CN"/>
        </w:rPr>
        <w:drawing>
          <wp:inline distT="0" distB="0" distL="114300" distR="114300">
            <wp:extent cx="5270500" cy="6059805"/>
            <wp:effectExtent l="0" t="0" r="6350" b="17145"/>
            <wp:docPr id="7" name="图片 7" descr="3JS}JNR@]D[1952Y)%Z]H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3JS}JNR@]D[1952Y)%Z]HMU"/>
                    <pic:cNvPicPr>
                      <a:picLocks noChangeAspect="1"/>
                    </pic:cNvPicPr>
                  </pic:nvPicPr>
                  <pic:blipFill>
                    <a:blip r:embed="rId3"/>
                    <a:stretch>
                      <a:fillRect/>
                    </a:stretch>
                  </pic:blipFill>
                  <pic:spPr>
                    <a:xfrm>
                      <a:off x="0" y="0"/>
                      <a:ext cx="5270500" cy="6059805"/>
                    </a:xfrm>
                    <a:prstGeom prst="rect">
                      <a:avLst/>
                    </a:prstGeom>
                  </pic:spPr>
                </pic:pic>
              </a:graphicData>
            </a:graphic>
          </wp:inline>
        </w:drawing>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roman"/>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2880" w:firstLineChars="1600"/>
      <w:jc w:val="left"/>
      <w:rPr>
        <w:rFonts w:hint="default" w:eastAsiaTheme="minorEastAsia"/>
        <w:color w:val="000000" w:themeColor="text1"/>
        <w:lang w:val="en-US" w:eastAsia="zh-CN"/>
        <w14:textFill>
          <w14:solidFill>
            <w14:schemeClr w14:val="tx1"/>
          </w14:solid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5737B6"/>
    <w:multiLevelType w:val="singleLevel"/>
    <w:tmpl w:val="D85737B6"/>
    <w:lvl w:ilvl="0" w:tentative="0">
      <w:start w:val="1"/>
      <w:numFmt w:val="chineseCounting"/>
      <w:suff w:val="nothing"/>
      <w:lvlText w:val="（%1）"/>
      <w:lvlJc w:val="left"/>
      <w:rPr>
        <w:rFonts w:hint="eastAsia"/>
      </w:rPr>
    </w:lvl>
  </w:abstractNum>
  <w:abstractNum w:abstractNumId="1">
    <w:nsid w:val="1396218F"/>
    <w:multiLevelType w:val="singleLevel"/>
    <w:tmpl w:val="1396218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43B34"/>
    <w:rsid w:val="00687896"/>
    <w:rsid w:val="00712A57"/>
    <w:rsid w:val="00F06C83"/>
    <w:rsid w:val="0125789B"/>
    <w:rsid w:val="01B32CDE"/>
    <w:rsid w:val="01F00DDC"/>
    <w:rsid w:val="02342475"/>
    <w:rsid w:val="027C20FB"/>
    <w:rsid w:val="02E63088"/>
    <w:rsid w:val="036E6587"/>
    <w:rsid w:val="0386178B"/>
    <w:rsid w:val="03A87961"/>
    <w:rsid w:val="03FC3FF6"/>
    <w:rsid w:val="0470648B"/>
    <w:rsid w:val="05C53DD1"/>
    <w:rsid w:val="07BF36AD"/>
    <w:rsid w:val="08092ECC"/>
    <w:rsid w:val="08CF4D55"/>
    <w:rsid w:val="08E04812"/>
    <w:rsid w:val="094C7D56"/>
    <w:rsid w:val="0A04102A"/>
    <w:rsid w:val="0A315440"/>
    <w:rsid w:val="0A462D55"/>
    <w:rsid w:val="0C2435E1"/>
    <w:rsid w:val="0C782CEE"/>
    <w:rsid w:val="0CA24014"/>
    <w:rsid w:val="0CA24C3B"/>
    <w:rsid w:val="0D8A7061"/>
    <w:rsid w:val="0DA47678"/>
    <w:rsid w:val="0E044D45"/>
    <w:rsid w:val="0EF56A32"/>
    <w:rsid w:val="0F2B5534"/>
    <w:rsid w:val="0F9370A4"/>
    <w:rsid w:val="0FCC50BC"/>
    <w:rsid w:val="0FE95FDC"/>
    <w:rsid w:val="10366F01"/>
    <w:rsid w:val="10A6525D"/>
    <w:rsid w:val="111735B3"/>
    <w:rsid w:val="11F64D2F"/>
    <w:rsid w:val="12146003"/>
    <w:rsid w:val="12A72CD3"/>
    <w:rsid w:val="14E7106A"/>
    <w:rsid w:val="155F7509"/>
    <w:rsid w:val="16685EF2"/>
    <w:rsid w:val="16A733DB"/>
    <w:rsid w:val="16B54432"/>
    <w:rsid w:val="16DF7239"/>
    <w:rsid w:val="16E3421D"/>
    <w:rsid w:val="17495728"/>
    <w:rsid w:val="17AC5F59"/>
    <w:rsid w:val="17DC5CEA"/>
    <w:rsid w:val="189C670F"/>
    <w:rsid w:val="1A3442A0"/>
    <w:rsid w:val="1A834773"/>
    <w:rsid w:val="1B0D4DF5"/>
    <w:rsid w:val="1BCB1838"/>
    <w:rsid w:val="1C754EA3"/>
    <w:rsid w:val="1D8C274E"/>
    <w:rsid w:val="1E7A2102"/>
    <w:rsid w:val="1EB71B6F"/>
    <w:rsid w:val="1F6801CE"/>
    <w:rsid w:val="1FA90370"/>
    <w:rsid w:val="20103CA1"/>
    <w:rsid w:val="204A2680"/>
    <w:rsid w:val="211278C0"/>
    <w:rsid w:val="21523153"/>
    <w:rsid w:val="22794C02"/>
    <w:rsid w:val="22ED4461"/>
    <w:rsid w:val="231411B6"/>
    <w:rsid w:val="23A61624"/>
    <w:rsid w:val="23B97EDA"/>
    <w:rsid w:val="24A41AB4"/>
    <w:rsid w:val="25212466"/>
    <w:rsid w:val="25E57649"/>
    <w:rsid w:val="263A0594"/>
    <w:rsid w:val="266E2D00"/>
    <w:rsid w:val="2676354D"/>
    <w:rsid w:val="279F449F"/>
    <w:rsid w:val="27D26957"/>
    <w:rsid w:val="28385959"/>
    <w:rsid w:val="2862011B"/>
    <w:rsid w:val="28882AB7"/>
    <w:rsid w:val="29483261"/>
    <w:rsid w:val="29B6053F"/>
    <w:rsid w:val="2A9C040B"/>
    <w:rsid w:val="2AA366B5"/>
    <w:rsid w:val="2BCEA2C8"/>
    <w:rsid w:val="2C4828C8"/>
    <w:rsid w:val="2DD62764"/>
    <w:rsid w:val="2E2445ED"/>
    <w:rsid w:val="2ED17FDE"/>
    <w:rsid w:val="2ED64765"/>
    <w:rsid w:val="2F327011"/>
    <w:rsid w:val="2F561DA1"/>
    <w:rsid w:val="2F584FA7"/>
    <w:rsid w:val="2F85445F"/>
    <w:rsid w:val="2F8E3258"/>
    <w:rsid w:val="2F9A255C"/>
    <w:rsid w:val="2FA560C5"/>
    <w:rsid w:val="2FAD41AF"/>
    <w:rsid w:val="2FFFF99A"/>
    <w:rsid w:val="30496165"/>
    <w:rsid w:val="30755DFA"/>
    <w:rsid w:val="31B774F8"/>
    <w:rsid w:val="31BC1C66"/>
    <w:rsid w:val="325F046B"/>
    <w:rsid w:val="33830865"/>
    <w:rsid w:val="356455E6"/>
    <w:rsid w:val="36662D69"/>
    <w:rsid w:val="3672200E"/>
    <w:rsid w:val="36B459D9"/>
    <w:rsid w:val="36DFED5F"/>
    <w:rsid w:val="37194928"/>
    <w:rsid w:val="37836520"/>
    <w:rsid w:val="38551CBE"/>
    <w:rsid w:val="39F82553"/>
    <w:rsid w:val="3A0B2958"/>
    <w:rsid w:val="3A512789"/>
    <w:rsid w:val="3A876E25"/>
    <w:rsid w:val="3AD93E26"/>
    <w:rsid w:val="3AE93457"/>
    <w:rsid w:val="3AF790BC"/>
    <w:rsid w:val="3B333785"/>
    <w:rsid w:val="3B443B34"/>
    <w:rsid w:val="3B5B5D62"/>
    <w:rsid w:val="3B924303"/>
    <w:rsid w:val="3B9912E8"/>
    <w:rsid w:val="3BF07548"/>
    <w:rsid w:val="3BFB803D"/>
    <w:rsid w:val="3C636195"/>
    <w:rsid w:val="3D021F53"/>
    <w:rsid w:val="3DEFCF81"/>
    <w:rsid w:val="3E0122B4"/>
    <w:rsid w:val="3E44725F"/>
    <w:rsid w:val="3EE54CCE"/>
    <w:rsid w:val="3F2D6A7B"/>
    <w:rsid w:val="3F65470D"/>
    <w:rsid w:val="3F7D2C21"/>
    <w:rsid w:val="3FFFD455"/>
    <w:rsid w:val="40483A81"/>
    <w:rsid w:val="40891468"/>
    <w:rsid w:val="40895F25"/>
    <w:rsid w:val="40E81583"/>
    <w:rsid w:val="41047F8D"/>
    <w:rsid w:val="4171032F"/>
    <w:rsid w:val="41D46BDD"/>
    <w:rsid w:val="420D1D8E"/>
    <w:rsid w:val="42621CC9"/>
    <w:rsid w:val="43E24C5C"/>
    <w:rsid w:val="447057AF"/>
    <w:rsid w:val="448D14EF"/>
    <w:rsid w:val="45424425"/>
    <w:rsid w:val="45E826E3"/>
    <w:rsid w:val="46140582"/>
    <w:rsid w:val="46592BAD"/>
    <w:rsid w:val="474758A1"/>
    <w:rsid w:val="48C95AFC"/>
    <w:rsid w:val="48D56745"/>
    <w:rsid w:val="48F97205"/>
    <w:rsid w:val="491F6733"/>
    <w:rsid w:val="49C52F5B"/>
    <w:rsid w:val="49C91B75"/>
    <w:rsid w:val="4A1F34A0"/>
    <w:rsid w:val="4AFFB667"/>
    <w:rsid w:val="4B1402EA"/>
    <w:rsid w:val="4B382F19"/>
    <w:rsid w:val="4D0C5AB3"/>
    <w:rsid w:val="4D8D01AF"/>
    <w:rsid w:val="4E0136D9"/>
    <w:rsid w:val="4EAA1023"/>
    <w:rsid w:val="4EFC3F97"/>
    <w:rsid w:val="4FF15721"/>
    <w:rsid w:val="4FFE77C1"/>
    <w:rsid w:val="50D16D6D"/>
    <w:rsid w:val="517E4D9D"/>
    <w:rsid w:val="525A7EA8"/>
    <w:rsid w:val="54AF0136"/>
    <w:rsid w:val="552A0270"/>
    <w:rsid w:val="556F10AD"/>
    <w:rsid w:val="558B1AAE"/>
    <w:rsid w:val="55B30599"/>
    <w:rsid w:val="566B62F3"/>
    <w:rsid w:val="56D471C5"/>
    <w:rsid w:val="573954B9"/>
    <w:rsid w:val="57D2422D"/>
    <w:rsid w:val="586A6EB9"/>
    <w:rsid w:val="58AB4288"/>
    <w:rsid w:val="59455E36"/>
    <w:rsid w:val="59C8455C"/>
    <w:rsid w:val="59DD1F1A"/>
    <w:rsid w:val="5B1F5344"/>
    <w:rsid w:val="5B663CEA"/>
    <w:rsid w:val="5B851B88"/>
    <w:rsid w:val="5C3B41BE"/>
    <w:rsid w:val="5C903D6C"/>
    <w:rsid w:val="5D255C8A"/>
    <w:rsid w:val="5D457B77"/>
    <w:rsid w:val="5DF52058"/>
    <w:rsid w:val="5E0445C1"/>
    <w:rsid w:val="5EFBC972"/>
    <w:rsid w:val="5F760E2F"/>
    <w:rsid w:val="5F9D580E"/>
    <w:rsid w:val="5FEA4178"/>
    <w:rsid w:val="600942A6"/>
    <w:rsid w:val="604B334D"/>
    <w:rsid w:val="608E7FE8"/>
    <w:rsid w:val="60DC2E87"/>
    <w:rsid w:val="61751EE2"/>
    <w:rsid w:val="621B6A0F"/>
    <w:rsid w:val="62245E47"/>
    <w:rsid w:val="62BFF5AD"/>
    <w:rsid w:val="63591D23"/>
    <w:rsid w:val="6359482B"/>
    <w:rsid w:val="6417778D"/>
    <w:rsid w:val="64AE468C"/>
    <w:rsid w:val="653B32F4"/>
    <w:rsid w:val="65457A7C"/>
    <w:rsid w:val="65510916"/>
    <w:rsid w:val="65EB4AA2"/>
    <w:rsid w:val="65F676C5"/>
    <w:rsid w:val="66A17DFA"/>
    <w:rsid w:val="66C36CA6"/>
    <w:rsid w:val="66FC530C"/>
    <w:rsid w:val="67085DBA"/>
    <w:rsid w:val="670D049F"/>
    <w:rsid w:val="671D1FB1"/>
    <w:rsid w:val="67866C3C"/>
    <w:rsid w:val="679C33E3"/>
    <w:rsid w:val="683A6027"/>
    <w:rsid w:val="68684955"/>
    <w:rsid w:val="686D51A6"/>
    <w:rsid w:val="687D4939"/>
    <w:rsid w:val="69050EC7"/>
    <w:rsid w:val="696B3FA9"/>
    <w:rsid w:val="69E03BBE"/>
    <w:rsid w:val="6B7FBE37"/>
    <w:rsid w:val="6B864343"/>
    <w:rsid w:val="6BD86248"/>
    <w:rsid w:val="6BEA5710"/>
    <w:rsid w:val="6C1A232F"/>
    <w:rsid w:val="6CAF2B3F"/>
    <w:rsid w:val="6CF06F3A"/>
    <w:rsid w:val="6CFE2376"/>
    <w:rsid w:val="6D797AAB"/>
    <w:rsid w:val="6DB670BF"/>
    <w:rsid w:val="6DDF74AD"/>
    <w:rsid w:val="6E672662"/>
    <w:rsid w:val="6E9F4FC1"/>
    <w:rsid w:val="6F8C30A0"/>
    <w:rsid w:val="6FAA49A7"/>
    <w:rsid w:val="6FF07CE0"/>
    <w:rsid w:val="717B6CDC"/>
    <w:rsid w:val="72265F8C"/>
    <w:rsid w:val="72411245"/>
    <w:rsid w:val="72651E1A"/>
    <w:rsid w:val="73E14FC9"/>
    <w:rsid w:val="744C2AE0"/>
    <w:rsid w:val="74E40A09"/>
    <w:rsid w:val="74F61052"/>
    <w:rsid w:val="74FFDE63"/>
    <w:rsid w:val="756D134A"/>
    <w:rsid w:val="762D1FDB"/>
    <w:rsid w:val="765F2479"/>
    <w:rsid w:val="765FF73D"/>
    <w:rsid w:val="76BF14C5"/>
    <w:rsid w:val="77BEE822"/>
    <w:rsid w:val="77DA636B"/>
    <w:rsid w:val="77FFCCDE"/>
    <w:rsid w:val="780C667F"/>
    <w:rsid w:val="786D38ED"/>
    <w:rsid w:val="7A6C19E9"/>
    <w:rsid w:val="7A7FD04C"/>
    <w:rsid w:val="7AB96DD3"/>
    <w:rsid w:val="7B5C4946"/>
    <w:rsid w:val="7B750067"/>
    <w:rsid w:val="7BBC7EE1"/>
    <w:rsid w:val="7BBE1724"/>
    <w:rsid w:val="7BDF4622"/>
    <w:rsid w:val="7BF6F799"/>
    <w:rsid w:val="7BF8421F"/>
    <w:rsid w:val="7C096C58"/>
    <w:rsid w:val="7C205BA3"/>
    <w:rsid w:val="7C7E1BE5"/>
    <w:rsid w:val="7C8659DF"/>
    <w:rsid w:val="7C9E6E55"/>
    <w:rsid w:val="7CE232E9"/>
    <w:rsid w:val="7D0592CA"/>
    <w:rsid w:val="7D3C38A8"/>
    <w:rsid w:val="7D3F494C"/>
    <w:rsid w:val="7E0725CC"/>
    <w:rsid w:val="7E60F7C0"/>
    <w:rsid w:val="7E7B0FE9"/>
    <w:rsid w:val="7E8A0F72"/>
    <w:rsid w:val="7EEF275B"/>
    <w:rsid w:val="7EFF1A0D"/>
    <w:rsid w:val="7F1747B7"/>
    <w:rsid w:val="7F3646F3"/>
    <w:rsid w:val="7FA978D5"/>
    <w:rsid w:val="7FC730B3"/>
    <w:rsid w:val="7FF3351D"/>
    <w:rsid w:val="7FF33646"/>
    <w:rsid w:val="7FFBD1D9"/>
    <w:rsid w:val="7FFBE018"/>
    <w:rsid w:val="7FFD8D43"/>
    <w:rsid w:val="7FFE5835"/>
    <w:rsid w:val="8FFB6212"/>
    <w:rsid w:val="A7632B58"/>
    <w:rsid w:val="AFEBD6C3"/>
    <w:rsid w:val="B65DAE71"/>
    <w:rsid w:val="B7270E2D"/>
    <w:rsid w:val="B75E90A6"/>
    <w:rsid w:val="BFE82ACC"/>
    <w:rsid w:val="BFED5800"/>
    <w:rsid w:val="C7B6E32D"/>
    <w:rsid w:val="CAFE53C4"/>
    <w:rsid w:val="CD7C6FBF"/>
    <w:rsid w:val="DBFE257B"/>
    <w:rsid w:val="DDBA66D2"/>
    <w:rsid w:val="DDBFC12E"/>
    <w:rsid w:val="DFEF2118"/>
    <w:rsid w:val="E73F54DA"/>
    <w:rsid w:val="E7F7FEB8"/>
    <w:rsid w:val="E7FFB573"/>
    <w:rsid w:val="EFBE1CF2"/>
    <w:rsid w:val="EFC72FF2"/>
    <w:rsid w:val="F5FFA7BF"/>
    <w:rsid w:val="F7F54A39"/>
    <w:rsid w:val="F7FFE8C8"/>
    <w:rsid w:val="FABD0E39"/>
    <w:rsid w:val="FB4DCA04"/>
    <w:rsid w:val="FB7BAEB5"/>
    <w:rsid w:val="FB7FFA02"/>
    <w:rsid w:val="FCB73E10"/>
    <w:rsid w:val="FCFF39CF"/>
    <w:rsid w:val="FE5FF7E7"/>
    <w:rsid w:val="FE9FF8F4"/>
    <w:rsid w:val="FF1784C6"/>
    <w:rsid w:val="FF7F12A4"/>
    <w:rsid w:val="FFEAF065"/>
    <w:rsid w:val="FFF00DAD"/>
    <w:rsid w:val="FFF7365B"/>
    <w:rsid w:val="FFF77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endnote text"/>
    <w:basedOn w:val="1"/>
    <w:qFormat/>
    <w:uiPriority w:val="0"/>
    <w:pPr>
      <w:snapToGrid w:val="0"/>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table" w:styleId="8">
    <w:name w:val="Table Grid"/>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endnote reference"/>
    <w:basedOn w:val="9"/>
    <w:qFormat/>
    <w:uiPriority w:val="0"/>
    <w:rPr>
      <w:vertAlign w:val="superscript"/>
    </w:rPr>
  </w:style>
  <w:style w:type="character" w:styleId="11">
    <w:name w:val="footnote reference"/>
    <w:basedOn w:val="9"/>
    <w:qFormat/>
    <w:uiPriority w:val="0"/>
    <w:rPr>
      <w:vertAlign w:val="superscript"/>
    </w:rPr>
  </w:style>
  <w:style w:type="paragraph" w:customStyle="1" w:styleId="12">
    <w:name w:val="表格样式 2 A"/>
    <w:qFormat/>
    <w:uiPriority w:val="0"/>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宋体" w:cs="Arial Unicode MS"/>
      <w:color w:val="000000"/>
      <w:kern w:val="2"/>
      <w:sz w:val="24"/>
      <w:szCs w:val="21"/>
      <w:lang w:val="zh-TW" w:eastAsia="zh-TW" w:bidi="ar-SA"/>
    </w:rPr>
  </w:style>
  <w:style w:type="paragraph" w:customStyle="1" w:styleId="13">
    <w:name w:val="列出段落1"/>
    <w:qFormat/>
    <w:uiPriority w:val="0"/>
    <w:pPr>
      <w:widowControl w:val="0"/>
      <w:ind w:firstLine="420"/>
      <w:jc w:val="both"/>
    </w:pPr>
    <w:rPr>
      <w:rFonts w:hint="eastAsia" w:ascii="Arial Unicode MS" w:hAnsi="Arial Unicode MS" w:eastAsia="宋体" w:cs="Arial Unicode MS"/>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endnotes" Target="end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endnotes.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5997</Words>
  <Characters>6011</Characters>
  <Lines>0</Lines>
  <Paragraphs>0</Paragraphs>
  <TotalTime>1</TotalTime>
  <ScaleCrop>false</ScaleCrop>
  <LinksUpToDate>false</LinksUpToDate>
  <CharactersWithSpaces>6022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2020-05-29T13:44:00Z</dcterms:created>
  <dc:creator>陆心怡</dc:creator>
  <cp:lastModifiedBy>陆心怡</cp:lastModifiedBy>
  <cp:lastPrinted>2020-06-09T03:06:00Z</cp:lastPrinted>
  <dcterms:modified xsi:type="dcterms:W3CDTF">2020-12-02T01:37:54Z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