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r>
        <w:drawing>
          <wp:inline distT="0" distB="0" distL="114300" distR="114300">
            <wp:extent cx="5485130" cy="8190230"/>
            <wp:effectExtent l="0" t="0" r="1270" b="12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spacing w:line="360" w:lineRule="auto"/>
        <w:jc w:val="center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“互联网+”视野下的交互式习作教学</w:t>
      </w:r>
    </w:p>
    <w:p>
      <w:pPr>
        <w:spacing w:line="360" w:lineRule="auto"/>
        <w:jc w:val="right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---以《二十年后的家乡》习作教学为例</w:t>
      </w:r>
    </w:p>
    <w:p>
      <w:pPr>
        <w:spacing w:line="360" w:lineRule="auto"/>
        <w:ind w:firstLine="420"/>
        <w:jc w:val="left"/>
        <w:rPr>
          <w:rFonts w:hint="default" w:ascii="宋体" w:hAnsi="宋体" w:eastAsia="黑体"/>
          <w:sz w:val="24"/>
          <w:szCs w:val="24"/>
          <w:lang w:val="en-US" w:eastAsia="zh-CN"/>
        </w:rPr>
      </w:pPr>
      <w:r>
        <w:rPr>
          <w:rFonts w:hint="eastAsia" w:ascii="黑体" w:hAnsi="黑体" w:eastAsia="黑体"/>
          <w:b/>
          <w:sz w:val="24"/>
          <w:szCs w:val="24"/>
        </w:rPr>
        <w:t>摘要：</w:t>
      </w: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“互联网+”视野下的交互式习作教学能</w:t>
      </w:r>
      <w:r>
        <w:rPr>
          <w:rFonts w:hint="eastAsia"/>
          <w:sz w:val="24"/>
          <w:szCs w:val="24"/>
          <w:lang w:val="en-US" w:eastAsia="zh-CN"/>
        </w:rPr>
        <w:t>实现互联网技术与语文习作教学的深度融合，打开习作的新局面，具体展开的逻辑为：课前巧用平台，自主搜集资源；课中善用平台，促进交互式反馈；课后延用平台，实现优作共享。学生在使用平台的过程中，能够相互浏览、点评，取长补短。教师通过平台的监测，能够实时把握学情，明确学生习作的困难点，进行针对性地指导，从而使习作教学更加具有时效。</w:t>
      </w:r>
    </w:p>
    <w:p>
      <w:pPr>
        <w:spacing w:line="360" w:lineRule="auto"/>
        <w:ind w:firstLine="482" w:firstLineChars="200"/>
        <w:rPr>
          <w:rFonts w:hint="eastAsia" w:ascii="宋体" w:hAnsi="宋体"/>
          <w:sz w:val="24"/>
          <w:szCs w:val="24"/>
          <w:lang w:val="en-US" w:eastAsia="zh-CN"/>
        </w:rPr>
      </w:pPr>
      <w:r>
        <w:rPr>
          <w:rFonts w:hint="eastAsia" w:ascii="黑体" w:hAnsi="黑体" w:eastAsia="黑体"/>
          <w:b/>
          <w:sz w:val="24"/>
          <w:szCs w:val="24"/>
        </w:rPr>
        <w:t>关键词：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互联网+</w:t>
      </w:r>
      <w:r>
        <w:rPr>
          <w:rFonts w:hint="eastAsia" w:ascii="宋体" w:hAnsi="宋体"/>
          <w:sz w:val="24"/>
          <w:szCs w:val="24"/>
        </w:rPr>
        <w:t>；</w:t>
      </w:r>
      <w:r>
        <w:rPr>
          <w:rFonts w:hint="eastAsia" w:ascii="宋体" w:hAnsi="宋体"/>
          <w:sz w:val="24"/>
          <w:szCs w:val="24"/>
          <w:lang w:val="en-US" w:eastAsia="zh-CN"/>
        </w:rPr>
        <w:t>小学习作教学</w:t>
      </w:r>
      <w:r>
        <w:rPr>
          <w:rFonts w:hint="eastAsia" w:ascii="宋体" w:hAnsi="宋体"/>
          <w:sz w:val="24"/>
          <w:szCs w:val="24"/>
        </w:rPr>
        <w:t>；</w:t>
      </w:r>
      <w:r>
        <w:rPr>
          <w:rFonts w:hint="eastAsia" w:ascii="宋体" w:hAnsi="宋体"/>
          <w:sz w:val="24"/>
          <w:szCs w:val="24"/>
          <w:lang w:val="en-US" w:eastAsia="zh-CN"/>
        </w:rPr>
        <w:t>交互式反馈</w:t>
      </w:r>
    </w:p>
    <w:p>
      <w:pPr>
        <w:spacing w:line="360" w:lineRule="auto"/>
        <w:ind w:firstLine="480" w:firstLineChars="200"/>
        <w:rPr>
          <w:rFonts w:hint="eastAsia" w:ascii="宋体" w:hAnsi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习作教学是语文教学的主阵地，也是压在语文老师身上的一座“大山”。在教学中，我们通常会带着学生先分析一遍习作的要求，再给出几篇优秀的习作例文，引导学生发现其中的写作技巧，然后鼓励学生进行自主习作，最后将学生的作文草稿收起来批改。在批改后，我们会对共性问题集中点评讲解，对个性问题进行个别反馈，而学生会根据点评进行习作的修改。在这一过程中，学生完全处于被动学习的地位，他们的思维往往被老师牵着走，被例文牵着走，自然而然写得困难，而老师也就改得困难。</w:t>
      </w:r>
    </w:p>
    <w:p>
      <w:pPr>
        <w:spacing w:line="360" w:lineRule="auto"/>
        <w:ind w:firstLine="420"/>
        <w:jc w:val="center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那么，该如何打破这一僵局呢？笔者认为可以充分发挥互联网的交互功能，实现互联网技术与语文习作教学的深度融合，打开习作的新局面。下面我将以部编版五年级上册第四单元的习作《二十年后的家乡》为例，具体来说一说“互联</w:t>
      </w:r>
    </w:p>
    <w:p>
      <w:pPr>
        <w:spacing w:line="360" w:lineRule="auto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网+”视野下的交互式习作教学的展开逻辑。</w:t>
      </w:r>
    </w:p>
    <w:p>
      <w:pPr>
        <w:numPr>
          <w:ilvl w:val="0"/>
          <w:numId w:val="1"/>
        </w:numPr>
        <w:spacing w:line="360" w:lineRule="auto"/>
        <w:ind w:firstLine="420"/>
        <w:jc w:val="both"/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课前巧用平台，自主搜集资源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目前，“尚学趣”、“全景”等互联网平台层出不穷。在习作教学前，老师可以在平台上发布项目学习任务，供学生自主学习，上传学习资料。比如在《二十年后的家乡》作文教学中，我立足于常州，在平台上发布了“搜集、整理并上传常州三十年来变化发展的图片或文字资料”。回到家里，学生便充分利用网络资源，自己搜集了相关资料，上传到了项目式学习任务栏里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对学生而言，互联网平台的运用首先改变了他们作前预习的方式，极大程度地调动了他们的自主性。学生在搜集常州三十年来发展变化的资料时，网上的海量信息刺激着他们的眼球，“巨变”二字不用言说便已经印在了他们的心里，惊叹、感慨之情更是从心底里自然而然地流淌了出来。其次，学生需要对搜集到的大量信息进行初步整理。在整理的过程中，学生有了初步的思考：“我整理的是哪方面的变化？”“它哪里发生了改变？”这为学生后续的写作奠定了基础。最后，学生把找到了资料上传到平台上，这就实现了资源共享。大家可以相互浏览，取长补短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对老师而言，学生不再是脑袋空空走进课堂，而是有着一定的信息储备与情感积淀的，这就有利于课堂教学活动的开展。其次，老师可以通过后台发现学生关注的内容，了解学情，以确定针对性的解决方案，使得习作教学更加聚焦，更具有指导性。在本课教学中，我通过后台发现我们班的学生大多只关注常州三十年来出行方式、火车站等建筑设施的变化，而忽略了人们生活方式的变化、城市环境的变化，所以我在备课的过程中着重增加了这两方面内容的资料包，供学生浏览，以激起学生对这两方面内容的关注，发散写作思维。</w:t>
      </w:r>
    </w:p>
    <w:p>
      <w:pPr>
        <w:numPr>
          <w:ilvl w:val="0"/>
          <w:numId w:val="0"/>
        </w:numPr>
        <w:spacing w:line="360" w:lineRule="auto"/>
        <w:ind w:firstLine="482" w:firstLineChars="200"/>
        <w:jc w:val="both"/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二、课堂中善用平台，促进交互式反馈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如果说作前预习是发挥互联网平台功能的准备赛，那么作中体验便是发挥互联网功能的热身赛。在课堂教学中，我们可以依托互联网平台的交互式功能展开习作教学的“定”“写”“评”“改”四过程。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.“定”。所谓“定”，指的是定写作的主题和内容。学生在分享常州三十年来的变化后，可以畅想二十年后发生的新变化，或是在此基础之上出现的新事物，或是对现有事物的完善，将自己的想法写在平台的课堂讨论组里。在讨论组里，大家能够看到彼此间的想法，还可以对自己最喜欢的想法进行点赞。老师根据点赞的结果，可以发现大家最感兴趣的内容，便可以直接在平台上进行分组讨论。这样一来，相同话题小组的的同学就可以集思广益，发掘更多的写作内容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如课堂上，我根据学生的兴趣，将他们分成了交通工具、小区环境、机器人餐厅、虹景校园、城市路面5个讨论组。在交流中，机器人餐厅讨论组觉得未来二十年餐厅外形会变，餐厅里的设备设施会变、餐厅里的服务人员会变......小区环境讨论组觉得二十年后自己住的小区会有一个露天的游泳池，小区会变成恒温的小区，小区的保安会换成机器人......总而言之，学生们的想法很多，也很新奇。最为重要的是他们的思路被打开了，真正开始想，也真正敢想了。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“写”。所谓的“写”，指的是围绕教学内容，进行片段式的练习。在这里，尤其需要指出的是，老师需要立足于学生写作的难点，设置突破难点的情境，让学生进行一个片段的练习，为后面学生掌握写作技巧奠定基础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过对《二十年后的家乡》的分析，我认为学生无法用语言具体地描写出常州的一处变化，因此我设计了一个情境：时光飞逝，转眼二十年过去了。我抑制不住内心的激动，再次踏上故乡的土地，打开车门的那一刹那......要求学生置身在这一情境中，描述见到的一处场景。在写完之后，将写的内容拍照上传到平台的交流区里，供大家浏览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“评”。所谓“评”，指的是同学们自主浏览交流区里的写作片段，选择其中最感兴趣的3篇习作进行点评，并将评价的结果传到交流区里。在学生评价的同时，教师可以浏览平台上的习作，随机挑选出学生的习作进行对比式地点评，实现习作指导的针对性与有效性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比如，我在课堂上挑选了下面这三份图，进行针对性的指导：</w:t>
      </w:r>
    </w:p>
    <w:p>
      <w:pPr>
        <w:numPr>
          <w:ilvl w:val="0"/>
          <w:numId w:val="0"/>
        </w:numPr>
        <w:spacing w:line="360" w:lineRule="auto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531110" cy="1630680"/>
            <wp:effectExtent l="0" t="0" r="2540" b="762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466975" cy="1623060"/>
            <wp:effectExtent l="0" t="0" r="9525" b="1524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1440" w:firstLineChars="600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（图2）</w:t>
      </w:r>
    </w:p>
    <w:p>
      <w:pPr>
        <w:numPr>
          <w:ilvl w:val="0"/>
          <w:numId w:val="0"/>
        </w:numPr>
        <w:spacing w:line="360" w:lineRule="auto"/>
        <w:ind w:firstLine="1440" w:firstLineChars="600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94125" cy="2231390"/>
            <wp:effectExtent l="0" t="0" r="15875" b="1651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231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图3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从图中，我们不难发现，图1与图2是不同学生对同一篇习作的评价，图1的同学圈出了自己的疑问：漂亮在哪里？认为他没有说清楚，而图2的同学认为他写出了机器人种类很多，属于餐厅的一大变化。图3与图1、图2分别是两个学生对二十年后机器人餐厅的想象。我发现了这一矛盾性的资源，先让图1与图2学生说说理由，再让学生对比图1和图3的习作，追问哪一个同学写得内容更有画面感，学生自然而然感受到图1学生写得比较空泛，而图3学生写出了餐厅机器人的样子及工作状态，画面感更加清晰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有了互联网平台的介入，点评的人越来越多，点评的角度也越来越广，学生们真正参与到了习作的点评中，互联网的交互反馈功能也得到了充分的体现。</w:t>
      </w:r>
    </w:p>
    <w:p>
      <w:pPr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.“改”。所谓“改”，指的是在习得写作技巧的基础之上修改习作的片段。在这个部分，学生根据刚刚学到的“画面细描”的方法以及同学们给自己提出的建议，独立修改自己的习作片段，并将修改后的内容上传到平台的交流讨论区里。同学们便可以欣赏大家修改后的片段，给自己喜欢的片段点赞。而老师可以将点赞数多的习作拿出来，读给大家听一听。</w:t>
      </w:r>
    </w:p>
    <w:p>
      <w:pPr>
        <w:widowControl w:val="0"/>
        <w:numPr>
          <w:ilvl w:val="0"/>
          <w:numId w:val="0"/>
        </w:numPr>
        <w:spacing w:line="360" w:lineRule="auto"/>
        <w:ind w:firstLine="42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利用“互联网+”平台，学生在“定”、“写”、“评”、“改”四个习作教学过程中的主体地位得到了彰显。这大大改变了以往常规习作教学中，由于时间的限制，一名老师对一名学生或一名老师对几名学生的现象，改变了随着年级的升高，学生课堂上回答问题不积极的现象，将课堂互动落到了实处。</w:t>
      </w:r>
    </w:p>
    <w:p>
      <w:pPr>
        <w:widowControl w:val="0"/>
        <w:numPr>
          <w:ilvl w:val="0"/>
          <w:numId w:val="0"/>
        </w:numPr>
        <w:spacing w:line="360" w:lineRule="auto"/>
        <w:ind w:firstLine="420"/>
        <w:jc w:val="both"/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三、课后延用平台，实现优作共享</w:t>
      </w:r>
    </w:p>
    <w:p>
      <w:pPr>
        <w:widowControl w:val="0"/>
        <w:numPr>
          <w:ilvl w:val="0"/>
          <w:numId w:val="0"/>
        </w:numPr>
        <w:spacing w:line="360" w:lineRule="auto"/>
        <w:ind w:firstLine="42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经历了“准备赛”和“热身赛”，学生迎来了“决赛”，即把片段式的练习变成一篇完整的习作。有了前面的铺垫，学生从容了很多，根据我给出的情境进行了想象。有学生想象回家路上看见的马路变了，有人想象回家时出租车变了，有人想象居住的小区变了......在具体描述的时候，至少有一至两个画面有血有肉，如下面这个同学想象的二十年后的虹景的校园：</w:t>
      </w:r>
    </w:p>
    <w:p>
      <w:pPr>
        <w:widowControl w:val="0"/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eastAsia" w:ascii="楷体" w:hAnsi="楷体" w:eastAsia="楷体" w:cs="楷体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sz w:val="24"/>
          <w:szCs w:val="24"/>
          <w:lang w:val="en-US" w:eastAsia="zh-CN"/>
        </w:rPr>
        <w:t>例文片段：二十年后的虹景小学变成了虹景学院，里面涵盖了小学、中学、大学。原本绿茵茵的操场变成了一条条飞行跑道。跑道上面架着一辆辆飞行器。飞行器顶端有一个大大的螺旋桨，侧面有一扇舱门。一个高中生走了过去，舱门便自动打开。他坐在上面，控制着方向盘，飞行器便沿着跑道缓缓飞起，在跑道上空盘旋着飞了几圈。我望着学校上空这一辆辆飞行器，不禁感叹：“二十年后的学校变化真大呀！”</w:t>
      </w:r>
    </w:p>
    <w:p>
      <w:pPr>
        <w:widowControl w:val="0"/>
        <w:numPr>
          <w:ilvl w:val="0"/>
          <w:numId w:val="0"/>
        </w:numPr>
        <w:spacing w:line="360" w:lineRule="auto"/>
        <w:ind w:firstLine="420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当学生的习作完成后，我们可以继续延用互联网的平台，鼓励学生们将完成的习作传到平台上。这样全班同学们可以看到彼此之间的完整的习作，可以继续交流点评。与此同时，老师可以将学生们上传的习作进行整理，把优秀的习作打包，传到项目式学习中去，供全班同学浏览学习。</w:t>
      </w:r>
    </w:p>
    <w:p>
      <w:pPr>
        <w:widowControl w:val="0"/>
        <w:numPr>
          <w:ilvl w:val="0"/>
          <w:numId w:val="0"/>
        </w:numPr>
        <w:spacing w:line="360" w:lineRule="auto"/>
        <w:ind w:firstLine="420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“互联网+”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视野</w:t>
      </w:r>
      <w:r>
        <w:rPr>
          <w:rFonts w:ascii="宋体" w:hAnsi="宋体" w:eastAsia="宋体" w:cs="宋体"/>
          <w:sz w:val="24"/>
          <w:szCs w:val="24"/>
        </w:rPr>
        <w:t>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交互式习作教学打破了习作教学的时空限制，能够使学生带着充分的准备走进习作课堂，使学生充分参与到课堂的讨论中来，不断拓展写作思维，使学生在借鉴与学习他人优作的过程中积累写作素材，提高写作能力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88AEF90"/>
    <w:multiLevelType w:val="singleLevel"/>
    <w:tmpl w:val="B88AEF90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8D70487"/>
    <w:multiLevelType w:val="singleLevel"/>
    <w:tmpl w:val="68D7048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C43FA0"/>
    <w:rsid w:val="08122FCA"/>
    <w:rsid w:val="10413274"/>
    <w:rsid w:val="145D21B9"/>
    <w:rsid w:val="1895607D"/>
    <w:rsid w:val="1F673E8E"/>
    <w:rsid w:val="20FE6234"/>
    <w:rsid w:val="240E5D5C"/>
    <w:rsid w:val="29695ED8"/>
    <w:rsid w:val="2ABF69D6"/>
    <w:rsid w:val="2D3F2634"/>
    <w:rsid w:val="432C1729"/>
    <w:rsid w:val="45BB1135"/>
    <w:rsid w:val="48E95D78"/>
    <w:rsid w:val="49830589"/>
    <w:rsid w:val="4A2758B7"/>
    <w:rsid w:val="4D3419BF"/>
    <w:rsid w:val="546F7FC9"/>
    <w:rsid w:val="621C08A2"/>
    <w:rsid w:val="6FB77248"/>
    <w:rsid w:val="7B1F6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34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高卫超</dc:creator>
  <cp:lastModifiedBy>叶纷飞~~</cp:lastModifiedBy>
  <dcterms:modified xsi:type="dcterms:W3CDTF">2020-12-01T06:45:22Z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