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center"/>
        <w:textAlignment w:val="auto"/>
        <w:rPr>
          <w:rFonts w:hint="eastAsia" w:ascii="黑体" w:hAnsi="黑体" w:eastAsia="黑体" w:cs="黑体"/>
          <w:b/>
          <w:bCs w:val="0"/>
          <w:color w:val="auto"/>
          <w:sz w:val="32"/>
          <w:szCs w:val="32"/>
          <w:lang w:val="en-US" w:eastAsia="zh-CN"/>
        </w:rPr>
      </w:pPr>
      <w:r>
        <w:rPr>
          <w:rFonts w:hint="eastAsia" w:ascii="黑体" w:hAnsi="黑体" w:eastAsia="黑体" w:cs="黑体"/>
          <w:b/>
          <w:bCs w:val="0"/>
          <w:color w:val="auto"/>
          <w:sz w:val="32"/>
          <w:szCs w:val="32"/>
          <w:lang w:val="en-US" w:eastAsia="zh-CN"/>
        </w:rPr>
        <w:t>关注“提取信息”要素，助力阅读能力提升</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center"/>
        <w:textAlignment w:val="auto"/>
        <w:rPr>
          <w:rFonts w:hint="eastAsia" w:ascii="黑体" w:hAnsi="黑体" w:eastAsia="黑体" w:cs="黑体"/>
          <w:b/>
          <w:bCs w:val="0"/>
          <w:color w:val="auto"/>
          <w:sz w:val="32"/>
          <w:szCs w:val="32"/>
          <w:lang w:val="en-US" w:eastAsia="zh-CN"/>
        </w:rPr>
      </w:pPr>
      <w:r>
        <w:rPr>
          <w:rFonts w:hint="eastAsia" w:ascii="黑体" w:hAnsi="黑体" w:eastAsia="黑体" w:cs="黑体"/>
          <w:b/>
          <w:bCs w:val="0"/>
          <w:color w:val="auto"/>
          <w:sz w:val="32"/>
          <w:szCs w:val="32"/>
          <w:lang w:val="en-US" w:eastAsia="zh-CN"/>
        </w:rPr>
        <w:t>——以部编版小学语文低年段阅读教学为例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default" w:asciiTheme="minorEastAsia" w:hAnsiTheme="minorEastAsia" w:cstheme="minorEastAsia"/>
          <w:b w:val="0"/>
          <w:bCs/>
          <w:color w:val="auto"/>
          <w:sz w:val="24"/>
          <w:szCs w:val="24"/>
          <w:lang w:val="en-US" w:eastAsia="zh-CN"/>
        </w:rPr>
      </w:pPr>
      <w:r>
        <w:rPr>
          <w:rFonts w:hint="eastAsia" w:asciiTheme="minorEastAsia" w:hAnsiTheme="minorEastAsia" w:cstheme="minorEastAsia"/>
          <w:b w:val="0"/>
          <w:bCs/>
          <w:color w:val="auto"/>
          <w:sz w:val="24"/>
          <w:szCs w:val="24"/>
          <w:lang w:val="en-US" w:eastAsia="zh-CN"/>
        </w:rPr>
        <w:t>常州市丽华新村第二小学  蒋晓燕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sz w:val="24"/>
          <w:szCs w:val="24"/>
          <w:lang w:val="en-US" w:eastAsia="zh-CN"/>
        </w:rPr>
      </w:pPr>
      <w:r>
        <w:rPr>
          <w:rFonts w:hint="eastAsia" w:asciiTheme="minorEastAsia" w:hAnsiTheme="minorEastAsia" w:cstheme="minorEastAsia"/>
          <w:b/>
          <w:bCs w:val="0"/>
          <w:color w:val="auto"/>
          <w:sz w:val="24"/>
          <w:szCs w:val="24"/>
          <w:lang w:val="en-US" w:eastAsia="zh-CN"/>
        </w:rPr>
        <w:t>摘要：</w:t>
      </w:r>
      <w:r>
        <w:rPr>
          <w:rFonts w:hint="eastAsia" w:asciiTheme="minorEastAsia" w:hAnsiTheme="minorEastAsia" w:cstheme="minorEastAsia"/>
          <w:b w:val="0"/>
          <w:bCs/>
          <w:color w:val="auto"/>
          <w:sz w:val="24"/>
          <w:szCs w:val="24"/>
          <w:lang w:val="en-US" w:eastAsia="zh-CN"/>
        </w:rPr>
        <w:t>提取信息的能力是各种阅读能力的基础。</w:t>
      </w:r>
      <w:r>
        <w:rPr>
          <w:rFonts w:hint="eastAsia"/>
          <w:sz w:val="24"/>
          <w:szCs w:val="24"/>
          <w:lang w:val="en-US" w:eastAsia="zh-CN"/>
        </w:rPr>
        <w:t>部编版教材将“提取信息”这一要素有序地渗透在了低年段不同单元不同课文中，因此，落实“提取信息”这一语文要素要从低年段开始。教师需在整体了解编排特点后，把握低年段教学原则，基于低年段学生学情，初步引导学生学会提取信息、处理信息的方法，有效提升学生思维能力，巧妙助力学生阅读启蒙。</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Theme="minorEastAsia" w:hAnsiTheme="minorEastAsia" w:cstheme="minorEastAsia"/>
          <w:b w:val="0"/>
          <w:bCs/>
          <w:color w:val="auto"/>
          <w:sz w:val="24"/>
          <w:szCs w:val="24"/>
          <w:lang w:val="en-US" w:eastAsia="zh-CN"/>
        </w:rPr>
      </w:pPr>
      <w:r>
        <w:rPr>
          <w:rFonts w:hint="eastAsia" w:asciiTheme="minorEastAsia" w:hAnsiTheme="minorEastAsia" w:cstheme="minorEastAsia"/>
          <w:b/>
          <w:bCs w:val="0"/>
          <w:color w:val="auto"/>
          <w:sz w:val="24"/>
          <w:szCs w:val="24"/>
          <w:lang w:val="en-US" w:eastAsia="zh-CN"/>
        </w:rPr>
        <w:t>关键词：</w:t>
      </w:r>
      <w:r>
        <w:rPr>
          <w:rFonts w:hint="eastAsia" w:asciiTheme="minorEastAsia" w:hAnsiTheme="minorEastAsia" w:cstheme="minorEastAsia"/>
          <w:b w:val="0"/>
          <w:bCs/>
          <w:color w:val="auto"/>
          <w:sz w:val="24"/>
          <w:szCs w:val="24"/>
          <w:lang w:val="en-US" w:eastAsia="zh-CN"/>
        </w:rPr>
        <w:t>提取信息，语文要素，低年段学生，阅读能力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heme="minorEastAsia" w:hAnsiTheme="minorEastAsia" w:cstheme="minorEastAsia"/>
          <w:b w:val="0"/>
          <w:bCs/>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asciiTheme="minorEastAsia" w:hAnsiTheme="minorEastAsia" w:eastAsiaTheme="minorEastAsia" w:cstheme="minorEastAsia"/>
          <w:b w:val="0"/>
          <w:bCs/>
          <w:color w:val="auto"/>
          <w:sz w:val="24"/>
          <w:szCs w:val="24"/>
        </w:rPr>
        <w:t>近年来，阅读力培养一直是教育界关注的重点。对应中国学生核心素养发展目标，语文学科核心素养定位为“语言的建构和运用”</w:t>
      </w:r>
      <w:r>
        <w:rPr>
          <w:rFonts w:hint="eastAsia" w:asciiTheme="minorEastAsia" w:hAnsiTheme="minorEastAsia" w:cstheme="minorEastAsia"/>
          <w:b w:val="0"/>
          <w:bCs/>
          <w:color w:val="auto"/>
          <w:sz w:val="24"/>
          <w:szCs w:val="24"/>
          <w:lang w:eastAsia="zh-CN"/>
        </w:rPr>
        <w:t>、</w:t>
      </w:r>
      <w:r>
        <w:rPr>
          <w:rFonts w:hint="eastAsia" w:asciiTheme="minorEastAsia" w:hAnsiTheme="minorEastAsia" w:eastAsiaTheme="minorEastAsia" w:cstheme="minorEastAsia"/>
          <w:b w:val="0"/>
          <w:bCs/>
          <w:color w:val="auto"/>
          <w:sz w:val="24"/>
          <w:szCs w:val="24"/>
        </w:rPr>
        <w:t>“思维的发展和提升”、“审美的鉴赏和创造”以及“文化的传承和理解”四个方面</w:t>
      </w:r>
      <w:r>
        <w:rPr>
          <w:rFonts w:hint="eastAsia" w:asciiTheme="minorEastAsia" w:hAnsiTheme="minorEastAsia" w:cstheme="minorEastAsia"/>
          <w:b w:val="0"/>
          <w:bCs/>
          <w:color w:val="auto"/>
          <w:sz w:val="24"/>
          <w:szCs w:val="24"/>
          <w:lang w:eastAsia="zh-CN"/>
        </w:rPr>
        <w:t>。</w:t>
      </w:r>
      <w:r>
        <w:rPr>
          <w:rFonts w:hint="eastAsia" w:asciiTheme="minorEastAsia" w:hAnsiTheme="minorEastAsia" w:eastAsiaTheme="minorEastAsia" w:cstheme="minorEastAsia"/>
          <w:b w:val="0"/>
          <w:bCs/>
          <w:color w:val="auto"/>
          <w:sz w:val="24"/>
          <w:szCs w:val="24"/>
        </w:rPr>
        <w:t>要在语文素养的众多要点和各种关系中，找到一个关键的联系点，那便是阅读力</w:t>
      </w:r>
      <w:r>
        <w:rPr>
          <w:rFonts w:hint="eastAsia" w:asciiTheme="minorEastAsia" w:hAnsiTheme="minorEastAsia" w:cstheme="minorEastAsia"/>
          <w:b w:val="0"/>
          <w:bCs/>
          <w:color w:val="auto"/>
          <w:sz w:val="24"/>
          <w:szCs w:val="24"/>
          <w:lang w:eastAsia="zh-CN"/>
        </w:rPr>
        <w:t>，</w:t>
      </w:r>
      <w:r>
        <w:rPr>
          <w:rFonts w:hint="eastAsia" w:asciiTheme="minorEastAsia" w:hAnsiTheme="minorEastAsia" w:cstheme="minorEastAsia"/>
          <w:b w:val="0"/>
          <w:bCs/>
          <w:color w:val="auto"/>
          <w:sz w:val="24"/>
          <w:szCs w:val="24"/>
          <w:lang w:val="en-US" w:eastAsia="zh-CN"/>
        </w:rPr>
        <w:t>而提取信息的能力是各种阅读能力的基础。</w:t>
      </w:r>
      <w:r>
        <w:rPr>
          <w:rFonts w:hint="eastAsia"/>
          <w:sz w:val="24"/>
          <w:szCs w:val="24"/>
          <w:lang w:val="en-US" w:eastAsia="zh-CN"/>
        </w:rPr>
        <w:t>吴忠豪教授在第八届全国小学语文教师素养大赛的总结发言中强调：“‘提取信息’这一语文要素，应该是学生必须掌握的一个很重要的阅读策略，落实这一要素，不仅可以培养学生的信息提取能力、分析能力、概括能力，还可以转化成学生表达的实践，促进学生更好地沟通与表达。”部编版语文一年级上册《青蛙写诗》一课课后习题“说一说青蛙写诗的时候谁来帮忙了”，是提取信息这一语文要素在教材中的首次提出。由此可见，落实“提取信息”这一语文要素要从低年段开始。</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b/>
          <w:bCs/>
          <w:sz w:val="24"/>
          <w:szCs w:val="24"/>
          <w:lang w:val="en-US" w:eastAsia="zh-CN"/>
        </w:rPr>
      </w:pPr>
      <w:r>
        <w:rPr>
          <w:rFonts w:hint="eastAsia"/>
          <w:b/>
          <w:bCs/>
          <w:sz w:val="24"/>
          <w:szCs w:val="24"/>
          <w:lang w:val="en-US" w:eastAsia="zh-CN"/>
        </w:rPr>
        <w:t>一、纵向把握，整体了解编排特点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从课后习题的编排我们就可以看出，在低学段中，部编版教材将“提取信息”这一要素有序地渗透在了不同单元不同课文中，从获取明显信息到寻找关键信息，从整合主要信息到整合较复杂信息，层级递进，要求逐步提高（表1）。</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表1：部编版语文低段教材“提取信息”语文要素发展序列</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4"/>
        <w:gridCol w:w="2401"/>
        <w:gridCol w:w="4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册次</w:t>
            </w:r>
          </w:p>
        </w:tc>
        <w:tc>
          <w:tcPr>
            <w:tcW w:w="2401"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单元</w:t>
            </w:r>
          </w:p>
        </w:tc>
        <w:tc>
          <w:tcPr>
            <w:tcW w:w="4387"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语文要素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173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一上</w:t>
            </w:r>
          </w:p>
        </w:tc>
        <w:tc>
          <w:tcPr>
            <w:tcW w:w="2401"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第八单元</w:t>
            </w:r>
          </w:p>
        </w:tc>
        <w:tc>
          <w:tcPr>
            <w:tcW w:w="4387"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找出课文中的明显信息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一下</w:t>
            </w:r>
          </w:p>
        </w:tc>
        <w:tc>
          <w:tcPr>
            <w:tcW w:w="2401"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第七单元</w:t>
            </w:r>
          </w:p>
        </w:tc>
        <w:tc>
          <w:tcPr>
            <w:tcW w:w="4387"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根据课文信息进行简单推断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二上</w:t>
            </w:r>
          </w:p>
        </w:tc>
        <w:tc>
          <w:tcPr>
            <w:tcW w:w="2401"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第三单元</w:t>
            </w:r>
          </w:p>
        </w:tc>
        <w:tc>
          <w:tcPr>
            <w:tcW w:w="4387"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提取明显信息</w:t>
            </w:r>
            <w:r>
              <w:rPr>
                <w:rFonts w:hint="eastAsia" w:ascii="楷体" w:hAnsi="楷体" w:eastAsia="楷体" w:cs="楷体"/>
                <w:sz w:val="24"/>
                <w:szCs w:val="24"/>
                <w:lang w:val="en-US" w:eastAsia="zh-CN"/>
              </w:rPr>
              <w:t>并进行推断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二下</w:t>
            </w:r>
          </w:p>
        </w:tc>
        <w:tc>
          <w:tcPr>
            <w:tcW w:w="2401"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第六单元</w:t>
            </w:r>
          </w:p>
        </w:tc>
        <w:tc>
          <w:tcPr>
            <w:tcW w:w="4387"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提取主要信息，了解课文内容</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 xml:space="preserve">    部编版教材在一年级上册就提出了“找出课文中明显信息”的要求。而到了一年级下册，教材在学生能获取明显信息的同时，还提出了新的要求：</w:t>
      </w:r>
      <w:r>
        <w:rPr>
          <w:rFonts w:hint="eastAsia"/>
          <w:sz w:val="24"/>
          <w:szCs w:val="24"/>
          <w:vertAlign w:val="baseline"/>
          <w:lang w:val="en-US" w:eastAsia="zh-CN"/>
        </w:rPr>
        <w:t>根据课文信息做简单推断</w:t>
      </w:r>
      <w:r>
        <w:rPr>
          <w:rFonts w:hint="eastAsia"/>
          <w:sz w:val="24"/>
          <w:szCs w:val="24"/>
          <w:lang w:val="en-US" w:eastAsia="zh-CN"/>
        </w:rPr>
        <w:t>。如《小猴子下山》中“结合插图，说说小猴子看到了什么，做了什么，最后为什么只好空着手回家去。”这样安排，意在引导学生提取课文中的主要信息，并能联系所提取的信息进行</w:t>
      </w:r>
      <w:r>
        <w:rPr>
          <w:rFonts w:hint="eastAsia"/>
          <w:sz w:val="24"/>
          <w:szCs w:val="24"/>
          <w:vertAlign w:val="baseline"/>
          <w:lang w:val="en-US" w:eastAsia="zh-CN"/>
        </w:rPr>
        <w:t>简单推断，明白小猴最后空手回家的原因</w:t>
      </w:r>
      <w:r>
        <w:rPr>
          <w:rFonts w:hint="eastAsia"/>
          <w:sz w:val="24"/>
          <w:szCs w:val="24"/>
          <w:lang w:val="en-US" w:eastAsia="zh-CN"/>
        </w:rPr>
        <w:t>。对于一下的学生来说，有些难度，因此需要我们教师进行重点指导。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如果说一年级下册是引导学生学习整合主要信息并推断的方法，那二年级上册就是在不断创造机会扎实训练整合主要信息并进行推断的能力。到了二年级下册，当学生有了一定的整合主要信息能力的时候，我们就可以整合较复杂信息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二、基于学情，初步学会阅读方法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低年级学生识字量有限，阅读经验不足，教师在平时的教学中要基于年段特点和学生学情，缓步引导学生习得简单的阅读方法，为提取信息能力的提升打下基础。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1.问题指向，读思结合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教师可以在指导低年级学生阅读课文时分布出示读书要求，并将提取信息的要求融入其中，以指向性明确的问题指引学生学会阅读思考，边读边思，读思结合，学会在文中寻找答案。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以部编版一年级上册《青蛙写诗》一课为例，这篇课文是部编版教材第一次出现提取信息这一语文要素，因此教师要引导学生学会带着问题边读边思考。课始引入激趣后，教师便分步出示读书要求，特别提出了“青蛙写诗的时候谁来帮忙了？”这个问题。学生根据读书要求一步步完成指令，最终在文本中准确提取出信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sz w:val="24"/>
          <w:szCs w:val="24"/>
        </w:rPr>
        <mc:AlternateContent>
          <mc:Choice Requires="wps">
            <w:drawing>
              <wp:anchor distT="0" distB="0" distL="114300" distR="114300" simplePos="0" relativeHeight="251658240" behindDoc="0" locked="0" layoutInCell="1" allowOverlap="1">
                <wp:simplePos x="0" y="0"/>
                <wp:positionH relativeFrom="column">
                  <wp:posOffset>194310</wp:posOffset>
                </wp:positionH>
                <wp:positionV relativeFrom="paragraph">
                  <wp:posOffset>4445</wp:posOffset>
                </wp:positionV>
                <wp:extent cx="4810125" cy="1732280"/>
                <wp:effectExtent l="4445" t="4445" r="5080" b="15875"/>
                <wp:wrapNone/>
                <wp:docPr id="1" name="文本框 1"/>
                <wp:cNvGraphicFramePr/>
                <a:graphic xmlns:a="http://schemas.openxmlformats.org/drawingml/2006/main">
                  <a:graphicData uri="http://schemas.microsoft.com/office/word/2010/wordprocessingShape">
                    <wps:wsp>
                      <wps:cNvSpPr txBox="1"/>
                      <wps:spPr>
                        <a:xfrm>
                          <a:off x="1318260" y="1753235"/>
                          <a:ext cx="4810125" cy="17322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firstLine="482" w:firstLineChars="200"/>
                              <w:rPr>
                                <w:rFonts w:hint="default" w:ascii="楷体" w:hAnsi="楷体" w:eastAsia="楷体" w:cs="楷体"/>
                                <w:b/>
                                <w:bCs/>
                                <w:i w:val="0"/>
                                <w:iCs w:val="0"/>
                                <w:sz w:val="24"/>
                                <w:szCs w:val="24"/>
                                <w:lang w:val="en-US" w:eastAsia="zh-CN"/>
                              </w:rPr>
                            </w:pPr>
                            <w:r>
                              <w:rPr>
                                <w:rFonts w:hint="eastAsia" w:ascii="楷体" w:hAnsi="楷体" w:eastAsia="楷体" w:cs="楷体"/>
                                <w:b/>
                                <w:bCs/>
                                <w:i w:val="0"/>
                                <w:iCs w:val="0"/>
                                <w:sz w:val="24"/>
                                <w:szCs w:val="24"/>
                                <w:lang w:val="en-US" w:eastAsia="zh-CN"/>
                              </w:rPr>
                              <w:t>《青蛙写诗》读书要求：</w:t>
                            </w:r>
                          </w:p>
                          <w:p>
                            <w:pPr>
                              <w:ind w:firstLine="482" w:firstLineChars="200"/>
                              <w:rPr>
                                <w:rFonts w:hint="eastAsia" w:ascii="楷体" w:hAnsi="楷体" w:eastAsia="楷体" w:cs="楷体"/>
                                <w:b/>
                                <w:bCs/>
                                <w:i w:val="0"/>
                                <w:iCs w:val="0"/>
                                <w:sz w:val="24"/>
                                <w:szCs w:val="24"/>
                                <w:lang w:val="en-US" w:eastAsia="zh-CN"/>
                              </w:rPr>
                            </w:pPr>
                            <w:r>
                              <w:rPr>
                                <w:rFonts w:hint="eastAsia" w:ascii="楷体" w:hAnsi="楷体" w:eastAsia="楷体" w:cs="楷体"/>
                                <w:b/>
                                <w:bCs/>
                                <w:i w:val="0"/>
                                <w:iCs w:val="0"/>
                                <w:sz w:val="24"/>
                                <w:szCs w:val="24"/>
                                <w:lang w:val="en-US" w:eastAsia="zh-CN"/>
                              </w:rPr>
                              <w:t>第一遍读书：</w:t>
                            </w:r>
                          </w:p>
                          <w:p>
                            <w:pPr>
                              <w:ind w:firstLine="480" w:firstLineChars="200"/>
                              <w:rPr>
                                <w:rFonts w:hint="eastAsia" w:ascii="楷体" w:hAnsi="楷体" w:eastAsia="楷体" w:cs="楷体"/>
                                <w:i w:val="0"/>
                                <w:iCs w:val="0"/>
                                <w:sz w:val="24"/>
                                <w:szCs w:val="24"/>
                                <w:lang w:val="en-US" w:eastAsia="zh-CN"/>
                              </w:rPr>
                            </w:pPr>
                            <w:r>
                              <w:rPr>
                                <w:rFonts w:hint="eastAsia" w:ascii="楷体" w:hAnsi="楷体" w:eastAsia="楷体" w:cs="楷体"/>
                                <w:i w:val="0"/>
                                <w:iCs w:val="0"/>
                                <w:sz w:val="24"/>
                                <w:szCs w:val="24"/>
                                <w:lang w:val="en-US" w:eastAsia="zh-CN"/>
                              </w:rPr>
                              <w:t>师：下面，伸出你的金手指，指好每一个字宝宝，认认真真将课文读一遍。注意读准字音，读通句子，读错的地方多读几遍。</w:t>
                            </w:r>
                          </w:p>
                          <w:p>
                            <w:pPr>
                              <w:ind w:firstLine="482" w:firstLineChars="200"/>
                              <w:rPr>
                                <w:rFonts w:hint="eastAsia" w:ascii="楷体" w:hAnsi="楷体" w:eastAsia="楷体" w:cs="楷体"/>
                                <w:i w:val="0"/>
                                <w:iCs w:val="0"/>
                                <w:sz w:val="24"/>
                                <w:szCs w:val="24"/>
                                <w:lang w:val="en-US" w:eastAsia="zh-CN"/>
                              </w:rPr>
                            </w:pPr>
                            <w:r>
                              <w:rPr>
                                <w:rFonts w:hint="eastAsia" w:ascii="楷体" w:hAnsi="楷体" w:eastAsia="楷体" w:cs="楷体"/>
                                <w:b/>
                                <w:bCs/>
                                <w:i w:val="0"/>
                                <w:iCs w:val="0"/>
                                <w:sz w:val="24"/>
                                <w:szCs w:val="24"/>
                                <w:lang w:val="en-US" w:eastAsia="zh-CN"/>
                              </w:rPr>
                              <w:t>第二遍读书：</w:t>
                            </w:r>
                          </w:p>
                          <w:p>
                            <w:pPr>
                              <w:ind w:firstLine="480" w:firstLineChars="200"/>
                              <w:rPr>
                                <w:rFonts w:hint="eastAsia" w:ascii="楷体" w:hAnsi="楷体" w:eastAsia="楷体" w:cs="楷体"/>
                                <w:i w:val="0"/>
                                <w:iCs w:val="0"/>
                                <w:sz w:val="24"/>
                                <w:szCs w:val="24"/>
                                <w:lang w:val="en-US" w:eastAsia="zh-CN"/>
                              </w:rPr>
                            </w:pPr>
                            <w:r>
                              <w:rPr>
                                <w:rFonts w:hint="eastAsia" w:ascii="楷体" w:hAnsi="楷体" w:eastAsia="楷体" w:cs="楷体"/>
                                <w:i w:val="0"/>
                                <w:iCs w:val="0"/>
                                <w:sz w:val="24"/>
                                <w:szCs w:val="24"/>
                                <w:lang w:val="en-US" w:eastAsia="zh-CN"/>
                              </w:rPr>
                              <w:t>师：小朋友们刚才读得很认真，下面我们再把课文读一遍。这一遍要一边读一边思考，青蛙写诗的时候谁来帮忙了？读完了拿出铅笔，将思考的答案圈出来。</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3pt;margin-top:0.35pt;height:136.4pt;width:378.75pt;z-index:251658240;mso-width-relative:page;mso-height-relative:page;" fillcolor="#FFFFFF [3201]" filled="t" stroked="t" coordsize="21600,21600" o:gfxdata="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wk61AAAAAcBAAAPAAAAAAAAAAEAIAAA&#10;ACIAAABkcnMvZG93bnJldi54bWxQSwECFAAUAAAACACHTuJAC0QyGEkCAAB2BAAADgAAAAAAAAAB&#10;ACAAAAAjAQAAZHJzL2Uyb0RvYy54bWxQSwUGAAAAAAYABgBZAQAA3gUAAAAA&#10;">
                <v:fill on="t" focussize="0,0"/>
                <v:stroke weight="0.5pt" color="#000000 [3204]" joinstyle="round"/>
                <v:imagedata o:title=""/>
                <o:lock v:ext="edit" aspectratio="f"/>
                <v:textbox>
                  <w:txbxContent>
                    <w:p>
                      <w:pPr>
                        <w:ind w:firstLine="482" w:firstLineChars="200"/>
                        <w:rPr>
                          <w:rFonts w:hint="default" w:ascii="楷体" w:hAnsi="楷体" w:eastAsia="楷体" w:cs="楷体"/>
                          <w:b/>
                          <w:bCs/>
                          <w:i w:val="0"/>
                          <w:iCs w:val="0"/>
                          <w:sz w:val="24"/>
                          <w:szCs w:val="24"/>
                          <w:lang w:val="en-US" w:eastAsia="zh-CN"/>
                        </w:rPr>
                      </w:pPr>
                      <w:r>
                        <w:rPr>
                          <w:rFonts w:hint="eastAsia" w:ascii="楷体" w:hAnsi="楷体" w:eastAsia="楷体" w:cs="楷体"/>
                          <w:b/>
                          <w:bCs/>
                          <w:i w:val="0"/>
                          <w:iCs w:val="0"/>
                          <w:sz w:val="24"/>
                          <w:szCs w:val="24"/>
                          <w:lang w:val="en-US" w:eastAsia="zh-CN"/>
                        </w:rPr>
                        <w:t>《青蛙写诗》读书要求：</w:t>
                      </w:r>
                    </w:p>
                    <w:p>
                      <w:pPr>
                        <w:ind w:firstLine="482" w:firstLineChars="200"/>
                        <w:rPr>
                          <w:rFonts w:hint="eastAsia" w:ascii="楷体" w:hAnsi="楷体" w:eastAsia="楷体" w:cs="楷体"/>
                          <w:b/>
                          <w:bCs/>
                          <w:i w:val="0"/>
                          <w:iCs w:val="0"/>
                          <w:sz w:val="24"/>
                          <w:szCs w:val="24"/>
                          <w:lang w:val="en-US" w:eastAsia="zh-CN"/>
                        </w:rPr>
                      </w:pPr>
                      <w:r>
                        <w:rPr>
                          <w:rFonts w:hint="eastAsia" w:ascii="楷体" w:hAnsi="楷体" w:eastAsia="楷体" w:cs="楷体"/>
                          <w:b/>
                          <w:bCs/>
                          <w:i w:val="0"/>
                          <w:iCs w:val="0"/>
                          <w:sz w:val="24"/>
                          <w:szCs w:val="24"/>
                          <w:lang w:val="en-US" w:eastAsia="zh-CN"/>
                        </w:rPr>
                        <w:t>第一遍读书：</w:t>
                      </w:r>
                    </w:p>
                    <w:p>
                      <w:pPr>
                        <w:ind w:firstLine="480" w:firstLineChars="200"/>
                        <w:rPr>
                          <w:rFonts w:hint="eastAsia" w:ascii="楷体" w:hAnsi="楷体" w:eastAsia="楷体" w:cs="楷体"/>
                          <w:i w:val="0"/>
                          <w:iCs w:val="0"/>
                          <w:sz w:val="24"/>
                          <w:szCs w:val="24"/>
                          <w:lang w:val="en-US" w:eastAsia="zh-CN"/>
                        </w:rPr>
                      </w:pPr>
                      <w:r>
                        <w:rPr>
                          <w:rFonts w:hint="eastAsia" w:ascii="楷体" w:hAnsi="楷体" w:eastAsia="楷体" w:cs="楷体"/>
                          <w:i w:val="0"/>
                          <w:iCs w:val="0"/>
                          <w:sz w:val="24"/>
                          <w:szCs w:val="24"/>
                          <w:lang w:val="en-US" w:eastAsia="zh-CN"/>
                        </w:rPr>
                        <w:t>师：下面，伸出你的金手指，指好每一个字宝宝，认认真真将课文读一遍。注意读准字音，读通句子，读错的地方多读几遍。</w:t>
                      </w:r>
                    </w:p>
                    <w:p>
                      <w:pPr>
                        <w:ind w:firstLine="482" w:firstLineChars="200"/>
                        <w:rPr>
                          <w:rFonts w:hint="eastAsia" w:ascii="楷体" w:hAnsi="楷体" w:eastAsia="楷体" w:cs="楷体"/>
                          <w:i w:val="0"/>
                          <w:iCs w:val="0"/>
                          <w:sz w:val="24"/>
                          <w:szCs w:val="24"/>
                          <w:lang w:val="en-US" w:eastAsia="zh-CN"/>
                        </w:rPr>
                      </w:pPr>
                      <w:r>
                        <w:rPr>
                          <w:rFonts w:hint="eastAsia" w:ascii="楷体" w:hAnsi="楷体" w:eastAsia="楷体" w:cs="楷体"/>
                          <w:b/>
                          <w:bCs/>
                          <w:i w:val="0"/>
                          <w:iCs w:val="0"/>
                          <w:sz w:val="24"/>
                          <w:szCs w:val="24"/>
                          <w:lang w:val="en-US" w:eastAsia="zh-CN"/>
                        </w:rPr>
                        <w:t>第二遍读书：</w:t>
                      </w:r>
                    </w:p>
                    <w:p>
                      <w:pPr>
                        <w:ind w:firstLine="480" w:firstLineChars="200"/>
                        <w:rPr>
                          <w:rFonts w:hint="eastAsia" w:ascii="楷体" w:hAnsi="楷体" w:eastAsia="楷体" w:cs="楷体"/>
                          <w:i w:val="0"/>
                          <w:iCs w:val="0"/>
                          <w:sz w:val="24"/>
                          <w:szCs w:val="24"/>
                          <w:lang w:val="en-US" w:eastAsia="zh-CN"/>
                        </w:rPr>
                      </w:pPr>
                      <w:r>
                        <w:rPr>
                          <w:rFonts w:hint="eastAsia" w:ascii="楷体" w:hAnsi="楷体" w:eastAsia="楷体" w:cs="楷体"/>
                          <w:i w:val="0"/>
                          <w:iCs w:val="0"/>
                          <w:sz w:val="24"/>
                          <w:szCs w:val="24"/>
                          <w:lang w:val="en-US" w:eastAsia="zh-CN"/>
                        </w:rPr>
                        <w:t>师：小朋友们刚才读得很认真，下面我们再把课文读一遍。这一遍要一边读一边思考，青蛙写诗的时候谁来帮忙了？读完了拿出铅笔，将思考的答案圈出来。</w:t>
                      </w:r>
                    </w:p>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2.圈点勾画，动手动脑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待学生接受指令的能力有所提升，教师便可以将阅读要求和提取信息的要求同时提出，加快学生阅读和思考的速度，同时要求学生在读书的过程中借助圈点勾画等符号留下阅读痕迹，以此提升学生的阅读思维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以部编版一上第八单元为例（表2），这一单元的教学重点便是引导学生找出文本中的明显信息。在《青蛙写诗》这一课的基础上，本单元要继续引导学生借助圈一圈、画一画的方法，从课文中提取相关的信息，在培养学生阅读能力的同时关注学生良好阅读习惯的养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表2：部编版语文一上第八单元提取信息要求</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5"/>
        <w:gridCol w:w="6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5"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课题</w:t>
            </w:r>
          </w:p>
        </w:tc>
        <w:tc>
          <w:tcPr>
            <w:tcW w:w="6787"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提取信息要求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5"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lang w:val="en-US" w:eastAsia="zh-CN"/>
              </w:rPr>
              <w:t>《雪地里的小画家》</w:t>
            </w:r>
          </w:p>
        </w:tc>
        <w:tc>
          <w:tcPr>
            <w:tcW w:w="6787" w:type="dxa"/>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1.请小朋友们读一读课文，再圈一圈，文中的小画家都有谁？</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lang w:val="en-US" w:eastAsia="zh-CN"/>
              </w:rPr>
              <w:t>2.青蛙为什么没参加？请小朋友们再读一读课文，将原因用“____”划出来。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5"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lang w:val="en-US" w:eastAsia="zh-CN"/>
              </w:rPr>
              <w:t>《乌鸦喝水》</w:t>
            </w:r>
          </w:p>
        </w:tc>
        <w:tc>
          <w:tcPr>
            <w:tcW w:w="6787" w:type="dxa"/>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lang w:val="en-US" w:eastAsia="zh-CN"/>
              </w:rPr>
              <w:t>乌鸦最后喝到水了吗？它是用什么方法喝到水的？将相关的语句用“_____”划出来。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5"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lang w:val="en-US" w:eastAsia="zh-CN"/>
              </w:rPr>
              <w:t>《小蜗牛》</w:t>
            </w:r>
          </w:p>
        </w:tc>
        <w:tc>
          <w:tcPr>
            <w:tcW w:w="6787" w:type="dxa"/>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lang w:val="en-US" w:eastAsia="zh-CN"/>
              </w:rPr>
              <w:t>小蜗牛爬呀爬，小树林里的小树变化可大了，请小朋友们读一读课文，将描写小树变化的语句用“_____”划出来。</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借助导图，梳理整合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在教学过程中，教师可以通过画思维导图的方式引导学生快速提取信息，并且对信息进行整合和判断。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以一年级下册《一分钟》一课为例，教师借助思维导图，和学生一起完成关键信息的提取，并引导学生进行简单推断。由于本课和时间有关，所以教师可以在黑板上画出一个钟面，一边带着学生读课文，一边提取信息，完成钟面思维导图（图1）。根据思维导图，学生便可以非常直观地理解为什么元元多睡一分钟，最后却晚了二十分钟。接着，在理解的基础上，引导学生关注所提取信息的内在联系，对提取的信息进行整合判断，相机完成课后习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drawing>
          <wp:inline distT="0" distB="0" distL="114300" distR="114300">
            <wp:extent cx="2599690" cy="2028825"/>
            <wp:effectExtent l="0" t="0" r="1016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2599690" cy="20288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图1：部编版语文一下课文《一分钟》思维导图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default"/>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信息对比，反思推断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以二年级上册《一封信》一课为例，本课需要学生在文本中提取出两封信的内容。而第二封信件的内容穿插在对话中，学生不容易找全，会遗漏重要信息。教师可以让学生边读便圈画第二封信的内容，再通过小组讨论的方式，查证第二封信的内容提取是否完整。教师顺势出示两份完整的信件内容，学生进行观察对比，反思提取的信息是否完整。接着学生读一读这两封信，并将两封信的内容进行对比，说一说自己喜欢那一封信，理由是什么。通过两次信息对比，既提升学生提取信息的能力，又让学生快速发现两封信的内容和生活态度的不同，并以此进行推断，大胆发表自己的看法。</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巧用拓展，巩固能力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师可以借助“和家长一起读”栏目中的文章，让学生拓展思考，利用学到的提取信息的方法收集信息，举一反三，达到学以致用（表3）。以部编版语文一下“和家长一起读”栏目中的文章为例，每篇文章教师均结合文本设计一个小问题，家长和学生一起阅读时可以要求学生边读边思，结合问题梳理整合文本主要信息。如此一来，家长在陪孩子阅读时有法可循，学生在阅读时也可以复习巩固课堂中学习到的阅读方法，从而更好地提升阅读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表3：部编版语文一下“和家长一起读”栏目文章问题设计</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0"/>
        <w:gridCol w:w="1215"/>
        <w:gridCol w:w="4380"/>
        <w:gridCol w:w="1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单元</w:t>
            </w:r>
          </w:p>
        </w:tc>
        <w:tc>
          <w:tcPr>
            <w:tcW w:w="121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题目</w:t>
            </w:r>
          </w:p>
        </w:tc>
        <w:tc>
          <w:tcPr>
            <w:tcW w:w="438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设计问题</w:t>
            </w:r>
          </w:p>
        </w:tc>
        <w:tc>
          <w:tcPr>
            <w:tcW w:w="171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提取信息要求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第一单元</w:t>
            </w:r>
          </w:p>
        </w:tc>
        <w:tc>
          <w:tcPr>
            <w:tcW w:w="121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谁和谁好</w:t>
            </w:r>
          </w:p>
        </w:tc>
        <w:tc>
          <w:tcPr>
            <w:tcW w:w="438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儿歌中写了几对好朋友呢？读一读，圈一圈。</w:t>
            </w:r>
          </w:p>
        </w:tc>
        <w:tc>
          <w:tcPr>
            <w:tcW w:w="171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提取明显信息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第二单元</w:t>
            </w:r>
          </w:p>
        </w:tc>
        <w:tc>
          <w:tcPr>
            <w:tcW w:w="121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阳光</w:t>
            </w:r>
          </w:p>
        </w:tc>
        <w:tc>
          <w:tcPr>
            <w:tcW w:w="438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和爸爸妈妈一起读一读文章，读完想一想，为什么阳光比金子更宝贵?找到相关的句子，用“____”划出来。</w:t>
            </w:r>
          </w:p>
        </w:tc>
        <w:tc>
          <w:tcPr>
            <w:tcW w:w="171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提取明显信息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第三单元</w:t>
            </w:r>
          </w:p>
        </w:tc>
        <w:tc>
          <w:tcPr>
            <w:tcW w:w="121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胖乎乎的小手</w:t>
            </w:r>
          </w:p>
        </w:tc>
        <w:tc>
          <w:tcPr>
            <w:tcW w:w="438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兰兰的小手帮家人做过哪些事情呢？用“___”划出来。</w:t>
            </w:r>
          </w:p>
        </w:tc>
        <w:tc>
          <w:tcPr>
            <w:tcW w:w="171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提取明显信息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第五单元</w:t>
            </w:r>
          </w:p>
        </w:tc>
        <w:tc>
          <w:tcPr>
            <w:tcW w:w="121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狐狸和乌鸦</w:t>
            </w:r>
          </w:p>
        </w:tc>
        <w:tc>
          <w:tcPr>
            <w:tcW w:w="438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用“____”划出狐狸对乌鸦说的话，并说说为什么乌鸦最后还是上当了。</w:t>
            </w:r>
          </w:p>
        </w:tc>
        <w:tc>
          <w:tcPr>
            <w:tcW w:w="171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根据课文信息进行简单推断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第六单元</w:t>
            </w:r>
          </w:p>
        </w:tc>
        <w:tc>
          <w:tcPr>
            <w:tcW w:w="121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夏夜多美</w:t>
            </w:r>
          </w:p>
        </w:tc>
        <w:tc>
          <w:tcPr>
            <w:tcW w:w="438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小蚂蚁想回家，谁帮助了它？圈一圈。</w:t>
            </w:r>
          </w:p>
        </w:tc>
        <w:tc>
          <w:tcPr>
            <w:tcW w:w="171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提取明显信息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第七单元</w:t>
            </w:r>
          </w:p>
        </w:tc>
        <w:tc>
          <w:tcPr>
            <w:tcW w:w="121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孙悟空打妖怪</w:t>
            </w:r>
          </w:p>
        </w:tc>
        <w:tc>
          <w:tcPr>
            <w:tcW w:w="438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唐僧、孙悟空、猪八戒、沙和尚都有哪些特点呢？找出相关的语句，用“___”划出来。</w:t>
            </w:r>
          </w:p>
        </w:tc>
        <w:tc>
          <w:tcPr>
            <w:tcW w:w="171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提取明显信息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第八单元</w:t>
            </w:r>
          </w:p>
        </w:tc>
        <w:tc>
          <w:tcPr>
            <w:tcW w:w="121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三只白鹤</w:t>
            </w:r>
          </w:p>
        </w:tc>
        <w:tc>
          <w:tcPr>
            <w:tcW w:w="438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哪只白鹤能找到埋在地里的大鱼呢？说说你的理由。</w:t>
            </w:r>
          </w:p>
        </w:tc>
        <w:tc>
          <w:tcPr>
            <w:tcW w:w="1717"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vertAlign w:val="baseline"/>
                <w:lang w:val="en-US" w:eastAsia="zh-CN"/>
              </w:rPr>
            </w:pPr>
            <w:r>
              <w:rPr>
                <w:rFonts w:hint="eastAsia" w:ascii="楷体" w:hAnsi="楷体" w:eastAsia="楷体" w:cs="楷体"/>
                <w:sz w:val="24"/>
                <w:szCs w:val="24"/>
                <w:vertAlign w:val="baseline"/>
                <w:lang w:val="en-US" w:eastAsia="zh-CN"/>
              </w:rPr>
              <w:t>根据课文信息进行简单推断</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三、处理信息，有效提升思维能力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取和处理信息的目标是发展学生的语文素养，提升学生的思维能力。因此，教师不仅要关注引导学生如何“提取信息”，更要引导学生有效处理信息，在处理信息的过程中激发学生思维的生长点，帮助学生提升思维能力。</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信息整合，构建思维的完整性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教学实践中我们会发现，低年级学生在提取信息的过程中，容易出现提取不全面、不完整的问题。这是因为低年级学生还是处于点状思维，他们的思维节点是零散和孤立的。教师如果能够及时鼓励引导学生将信息进行整合，便可以帮助学生快速把握文章主要内容，逐步形成语篇意识，提升思维的完整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以一下《荷叶圆圆》一课为例，教师在初读课文时要求学生提取信息，并将提取到的信息连成一句完整的话，以此训练学生整合信息的能力。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师：请小朋友们读一读课文，注意读准字音，读通句子，遇到难读的地方可以多读几遍哦。读完后思考，荷叶有哪些好朋友？用铅笔圈出来。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交流反馈，相机板书：小水珠、小蜻蜓、小青蛙、小鱼儿。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师：你能照样子把这些好朋友的名字连起来说一说吗？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出示句式：荷叶的好朋友是_____、______、______和______。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          ______、_______、______和______是荷叶的好朋友。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2.信息推断，加强思维的逻辑性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从一年级下学期开始，部编版教材课后习题开始要求学生在提取信息的基础上进行简单地解释、推理和判断。对于低年级学生来说，从信息的提取到信息的处理，中间需要教师创设情境、搭建桥梁，帮助学生顺利地完成思维的提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以二年级上册《我要的是葫芦》一课为例，教师在教学时，引导学生借助课后习题，提取文中信息，联系生活实际，发表自己的观点，在交流讨论中，自然而然地体会课文讲述的道理。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【提取信息，反馈交流】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师：你看，这个人这么精心地照顾着葫芦，而且已经结出小葫芦了，为什么最后那个人没有得到葫芦？读读2、3自然段，找找答案。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生交流反馈：这个人看见叶子上生了些蚜虫，心想有几个虫子怕什么，就盼望着葫芦快点长。邻居劝他赶紧治一治蚜虫吧，那个人却认为叶子上的蚜虫不用治，他要的是葫芦。他没发现，叶子和葫芦之间是有联系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师：我从这位同学的回答中听到两个关键词，一个是蚜虫，另一个是邻居。你们能不能用上这两个词，用一句话告诉我们那个人为什么没有得到葫芦？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生：叶子上生了蚜虫，那个人不去治，邻居劝他，他也不听，所以葫芦都落了，最后他也没有得到葫芦。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【转换立场，感悟道理】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师：小朋友们，如果是你是那个人，你会怎么做呢？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生：如果蚜虫不多，我会用筷子把蚜虫挑给小鸡吃，如果蚜虫太多了，我就会买些治蚜虫的药水来喷一喷。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师：听出来了，你是要治蚜虫对吧。不对呀，我们都知道蚜虫在叶子上，我们又不要叶子，为什么要治蚜虫呢？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生1：因为蚜虫看似是在吃叶子，吃叶子的同时把葫芦的营养也吸走了。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生2：蚜虫不光会啃食叶子，还会带来病毒病菌，使得葫芦生病了，就长不好了。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师：如果那个人就在你面前，你会跟那个人说什么？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生1：蚜虫快要把叶子吃完了，你快点治一治蚜虫吧，不然葫芦也要保不住了。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生2：你不要觉得叶子和葫芦不相干，其实他们是有联系的，赶紧治一治蚜虫吧！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师：是的，你们都发现了叶子和葫芦是有密切的关系的，可是那个人却不明白这个道理，真是可惜啊！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四、把握原则，巧妙助力阅读启蒙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阅读能力的培养需从一年级开始，但是教师仍要明确低年级学生的年段特点，把握低年级教学的基本原则，用智慧巧妙助力低年级学生开启阅读启蒙，习得阅读方法，提升阅读能力。</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低段“提取信息”语文要素的达成要体现一个“趣”字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兴趣是学生最好的老师。对于低年级学生而言，学习情境的构建和趣味氛围的营造是保证学生主动专注学习的重要前提。“提取信息”语文要素同样也需要在有情有趣中进行落实。学习《雪地里的小画家》一课时教师可以带领学生走进雪地，用结合图片提取“小画家”是谁；学习《乌鸦喝水》时，师生变成小乌鸦，加上动作更好地理解乌鸦喝水的过程；学习《小毛虫》时，出示小毛虫变化的视频，结合视频更准确地提取小毛虫变化的语句，接着变身小毛虫，用上提取出来的关键词句，介绍自己是怎样变化的。立足于情，站位于趣，学生会更加主动地阅读，进而提升阅读能力。</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低段“提取信息”语文要素的达成要体现一个“优”字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低年级教学要关注学生阅读兴趣、阅读习惯以及基本阅读方法的启蒙和培养，但是不能取代识字写字教学的在低段教学中的主体位置。信息提取等阅读能力的提升要和识字、表达等教学进行融通整合，在课文阅读中随文识字，在大量识字中提升学生的阅读能力，体现教学的最优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综上所述，在低段语文教学中，教师要对教材编排特点做到心中有数，“提取信息”语文要素的落实方式做到心中有法，对低年级学生阅读能力提升效能做到心中有底，进而更好地促进学生语文素养的提高。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参考文献：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1.刘澜蛟.关注“提取信息”要素，助推学生阅读思维能力发[J].教育文汇，2019.11（21）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2.温儒敏，陈先云．义务教育教科书教师教学用书语文二年级上册[M]．北京：人民教育出版社，2018（83）</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3.黄春姑.浅谈低年级学生信息提取能力的培养[J].小学教学参考，2019.12（24）</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lang w:val="en-US" w:eastAsia="zh-CN"/>
        </w:rPr>
      </w:pPr>
      <w:r>
        <w:drawing>
          <wp:inline distT="0" distB="0" distL="114300" distR="114300">
            <wp:extent cx="5266690" cy="3585210"/>
            <wp:effectExtent l="0" t="0" r="10160" b="1524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5"/>
                    <a:stretch>
                      <a:fillRect/>
                    </a:stretch>
                  </pic:blipFill>
                  <pic:spPr>
                    <a:xfrm>
                      <a:off x="0" y="0"/>
                      <a:ext cx="5266690" cy="3585210"/>
                    </a:xfrm>
                    <a:prstGeom prst="rect">
                      <a:avLst/>
                    </a:prstGeom>
                    <a:noFill/>
                    <a:ln>
                      <a:noFill/>
                    </a:ln>
                  </pic:spPr>
                </pic:pic>
              </a:graphicData>
            </a:graphic>
          </wp:inline>
        </w:drawing>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428A1D"/>
    <w:multiLevelType w:val="singleLevel"/>
    <w:tmpl w:val="98428A1D"/>
    <w:lvl w:ilvl="0" w:tentative="0">
      <w:start w:val="1"/>
      <w:numFmt w:val="decimal"/>
      <w:lvlText w:val="%1."/>
      <w:lvlJc w:val="left"/>
      <w:pPr>
        <w:tabs>
          <w:tab w:val="left" w:pos="312"/>
        </w:tabs>
      </w:pPr>
    </w:lvl>
  </w:abstractNum>
  <w:abstractNum w:abstractNumId="1">
    <w:nsid w:val="B193C8AA"/>
    <w:multiLevelType w:val="singleLevel"/>
    <w:tmpl w:val="B193C8AA"/>
    <w:lvl w:ilvl="0" w:tentative="0">
      <w:start w:val="3"/>
      <w:numFmt w:val="decimal"/>
      <w:lvlText w:val="%1."/>
      <w:lvlJc w:val="left"/>
      <w:pPr>
        <w:tabs>
          <w:tab w:val="left" w:pos="312"/>
        </w:tabs>
      </w:pPr>
    </w:lvl>
  </w:abstractNum>
  <w:abstractNum w:abstractNumId="2">
    <w:nsid w:val="EC27698F"/>
    <w:multiLevelType w:val="singleLevel"/>
    <w:tmpl w:val="EC27698F"/>
    <w:lvl w:ilvl="0" w:tentative="0">
      <w:start w:val="4"/>
      <w:numFmt w:val="decimal"/>
      <w:lvlText w:val="%1."/>
      <w:lvlJc w:val="left"/>
      <w:pPr>
        <w:tabs>
          <w:tab w:val="left" w:pos="312"/>
        </w:tabs>
      </w:pPr>
    </w:lvl>
  </w:abstractNum>
  <w:abstractNum w:abstractNumId="3">
    <w:nsid w:val="25045DC2"/>
    <w:multiLevelType w:val="singleLevel"/>
    <w:tmpl w:val="25045DC2"/>
    <w:lvl w:ilvl="0" w:tentative="0">
      <w:start w:val="1"/>
      <w:numFmt w:val="decimal"/>
      <w:lvlText w:val="%1."/>
      <w:lvlJc w:val="left"/>
      <w:pPr>
        <w:tabs>
          <w:tab w:val="left" w:pos="312"/>
        </w:tabs>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EA2F23"/>
    <w:rsid w:val="0AFE1BB5"/>
    <w:rsid w:val="0B3C3DB1"/>
    <w:rsid w:val="1032147F"/>
    <w:rsid w:val="1088257E"/>
    <w:rsid w:val="13F74430"/>
    <w:rsid w:val="15E14225"/>
    <w:rsid w:val="16757E94"/>
    <w:rsid w:val="16FF6473"/>
    <w:rsid w:val="17C00AFC"/>
    <w:rsid w:val="18EE119C"/>
    <w:rsid w:val="1B9E4AFF"/>
    <w:rsid w:val="2A9D4008"/>
    <w:rsid w:val="2E900317"/>
    <w:rsid w:val="309E0CE1"/>
    <w:rsid w:val="361E2023"/>
    <w:rsid w:val="387F6199"/>
    <w:rsid w:val="3B17663C"/>
    <w:rsid w:val="3B3E13F4"/>
    <w:rsid w:val="401938DE"/>
    <w:rsid w:val="46120850"/>
    <w:rsid w:val="48F619B5"/>
    <w:rsid w:val="492C5E72"/>
    <w:rsid w:val="495E467A"/>
    <w:rsid w:val="4AF36753"/>
    <w:rsid w:val="546D6A54"/>
    <w:rsid w:val="582C7219"/>
    <w:rsid w:val="63177328"/>
    <w:rsid w:val="6323426F"/>
    <w:rsid w:val="6419367A"/>
    <w:rsid w:val="64657E14"/>
    <w:rsid w:val="6E8908E1"/>
    <w:rsid w:val="71234B8C"/>
    <w:rsid w:val="72647AAA"/>
    <w:rsid w:val="73661B8B"/>
    <w:rsid w:val="76F442C5"/>
    <w:rsid w:val="776741A8"/>
    <w:rsid w:val="781C4689"/>
    <w:rsid w:val="78D76CF1"/>
    <w:rsid w:val="7C7C6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2020-10-16T03:57:00Z</dcterms:created>
  <dc:creator>Administrator</dc:creator>
  <cp:lastModifiedBy>邱俊</cp:lastModifiedBy>
  <cp:lastPrinted>2020-11-09T08:48:00Z</cp:lastPrinted>
  <dcterms:modified xsi:type="dcterms:W3CDTF">2020-12-02T01:03:30Z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