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小学语文</w:t>
      </w:r>
      <w:r>
        <w:rPr>
          <w:rFonts w:hint="eastAsia" w:ascii="宋体" w:hAnsi="宋体" w:eastAsia="宋体" w:cs="宋体"/>
          <w:b/>
          <w:sz w:val="30"/>
          <w:szCs w:val="30"/>
        </w:rPr>
        <w:t>的识字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教学初探之</w:t>
      </w:r>
      <w:r>
        <w:rPr>
          <w:rFonts w:hint="eastAsia" w:ascii="宋体" w:hAnsi="宋体" w:eastAsia="宋体" w:cs="宋体"/>
          <w:b/>
          <w:sz w:val="30"/>
          <w:szCs w:val="30"/>
        </w:rPr>
        <w:t>减少错别字现象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新桥第二实验小学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             徐君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240" w:lineRule="auto"/>
        <w:textAlignment w:val="auto"/>
        <w:rPr>
          <w:rFonts w:hint="eastAsia" w:ascii="楷体" w:hAnsi="楷体" w:eastAsia="楷体" w:cs="Times New Roman"/>
          <w:sz w:val="24"/>
          <w:lang w:val="en-US" w:eastAsia="zh-CN"/>
        </w:rPr>
      </w:pPr>
      <w:r>
        <w:rPr>
          <w:rFonts w:hint="eastAsia" w:ascii="楷体" w:hAnsi="楷体" w:eastAsia="楷体" w:cs="Times New Roman"/>
          <w:sz w:val="24"/>
          <w:lang w:val="en-US" w:eastAsia="zh-CN"/>
        </w:rPr>
        <w:t>【摘要】</w:t>
      </w:r>
      <w:r>
        <w:rPr>
          <w:rFonts w:hint="eastAsia" w:ascii="楷体" w:hAnsi="楷体" w:eastAsia="楷体"/>
          <w:sz w:val="24"/>
        </w:rPr>
        <w:t>对于</w:t>
      </w:r>
      <w:r>
        <w:rPr>
          <w:rFonts w:hint="eastAsia" w:ascii="楷体" w:hAnsi="楷体" w:eastAsia="楷体"/>
          <w:sz w:val="24"/>
          <w:lang w:eastAsia="zh-CN"/>
        </w:rPr>
        <w:t>小</w:t>
      </w:r>
      <w:r>
        <w:rPr>
          <w:rFonts w:hint="eastAsia" w:ascii="楷体" w:hAnsi="楷体" w:eastAsia="楷体"/>
          <w:sz w:val="24"/>
        </w:rPr>
        <w:t>学生来说，识字</w:t>
      </w:r>
      <w:r>
        <w:rPr>
          <w:rFonts w:hint="eastAsia" w:ascii="楷体" w:hAnsi="楷体" w:eastAsia="楷体"/>
          <w:sz w:val="24"/>
          <w:lang w:eastAsia="zh-CN"/>
        </w:rPr>
        <w:t>教学一直</w:t>
      </w:r>
      <w:r>
        <w:rPr>
          <w:rFonts w:hint="eastAsia" w:ascii="楷体" w:hAnsi="楷体" w:eastAsia="楷体"/>
          <w:sz w:val="24"/>
        </w:rPr>
        <w:t>是最基本的任务，同时也是语文教学中的一大难点，由于识字量多，学生易遗忘</w:t>
      </w:r>
      <w:r>
        <w:rPr>
          <w:rFonts w:hint="eastAsia" w:ascii="楷体" w:hAnsi="楷体" w:eastAsia="楷体"/>
          <w:sz w:val="24"/>
          <w:lang w:eastAsia="zh-CN"/>
        </w:rPr>
        <w:t>、</w:t>
      </w:r>
      <w:r>
        <w:rPr>
          <w:rFonts w:hint="eastAsia" w:ascii="楷体" w:hAnsi="楷体" w:eastAsia="楷体"/>
          <w:sz w:val="24"/>
        </w:rPr>
        <w:t>错记</w:t>
      </w:r>
      <w:r>
        <w:rPr>
          <w:rFonts w:hint="eastAsia" w:ascii="楷体" w:hAnsi="楷体" w:eastAsia="楷体"/>
          <w:sz w:val="24"/>
          <w:lang w:eastAsia="zh-CN"/>
        </w:rPr>
        <w:t>，语文教师需要对他们进行纠错</w:t>
      </w:r>
      <w:r>
        <w:rPr>
          <w:rFonts w:hint="eastAsia" w:ascii="楷体" w:hAnsi="楷体" w:eastAsia="楷体"/>
          <w:sz w:val="24"/>
        </w:rPr>
        <w:t>。</w:t>
      </w:r>
      <w:r>
        <w:rPr>
          <w:rFonts w:hint="eastAsia" w:ascii="楷体" w:hAnsi="楷体" w:eastAsia="楷体" w:cs="Times New Roman"/>
          <w:sz w:val="24"/>
          <w:lang w:val="en-US" w:eastAsia="zh-CN"/>
        </w:rPr>
        <w:t>本文将针对小学生错别字产生的原因进行分析，并提出有效的识字教学策略，进一步提升小学语文教学的效果，提高学生的综合能力，为学生今后的学习和生活奠基扎实的基础。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240" w:lineRule="auto"/>
        <w:textAlignment w:val="auto"/>
        <w:rPr>
          <w:rFonts w:hint="eastAsia" w:ascii="楷体" w:hAnsi="楷体" w:eastAsia="楷体" w:cs="Times New Roman"/>
          <w:sz w:val="24"/>
          <w:lang w:val="en-US" w:eastAsia="zh-CN"/>
        </w:rPr>
      </w:pPr>
      <w:r>
        <w:rPr>
          <w:rFonts w:hint="eastAsia" w:ascii="楷体" w:hAnsi="楷体" w:eastAsia="楷体" w:cs="Times New Roman"/>
          <w:sz w:val="24"/>
          <w:lang w:val="en-US" w:eastAsia="zh-CN"/>
        </w:rPr>
        <w:t>【关键词】小学语文；错别字；识字；教学策略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目前，汉字是世界上公认的最难学的文字之一，也是将文字书写变成书法艺术的文字，蕴含着中国人几千年的智慧、情趣和审美。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汉字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的兴趣将从这儿诞生，良好的学习习惯也会在这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慢慢养成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作为一名语文教师，传承汉字、拯救汉字更是责无旁贷，我们应当带领着学生走进汉字王国，认真品味汉字的魅力与丰盈，把字写正确，写漂亮，不写错别字。本文通过对小学生语文错别字现象的深入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探讨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，采取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了有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针对性的措施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策略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，对学生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展开识字教学，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小学语文的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识字教学高效起来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一、课题研究背景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1.在学生抄写词语和默写词语时，本人发现学生的错别字现象很普遍，如“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和“真”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字，学生会把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里边的三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横写成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横；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形近字如“圆”和“园”学生因为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不理解意思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而导致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混淆。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2.在写话的过程中，也会出现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类似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的情况。如：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小山羊开心地在山坡上吃草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”写成“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许多学生包括家长认为，写错别字只是因为粗心，只要学生细心一点就可以避免写错别字了。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这种现状的存在让本人产生了思考，即如何强化学生记忆，帮助学生降低生字出错的概率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呢？带着这个问题，我做了一些粗浅的研究，发现了其中的一些规律，也摸索探究了一些对应的策略，与各位同仁一起分享。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二、常见的错别字类型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（一）因字音出现错别字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事实证明，不少错别字在学生作业中出现，都和音节没有读准有直接联系，平时不觉察，等到书写就容易写出错别字来。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1.音同的字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汉字的常用词中有不少同音字，例如“再”和“在”，“根”和“跟”，“保”和“宝”，“悲”和“卑”， “意”和“义”，“决”和“觉”等，由于乱用同音字而造成的错别字占的比例相当大。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2.音近的字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平舌音与翘舌音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分不清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、前鼻音与后鼻音不分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的大有人在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。如“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”（</w:t>
      </w:r>
      <w:r>
        <w:rPr>
          <w:rFonts w:hint="default" w:ascii="Arial" w:hAnsi="Arial" w:cs="Arial"/>
          <w:sz w:val="24"/>
          <w:szCs w:val="24"/>
          <w:lang w:val="en-US" w:eastAsia="zh-CN"/>
        </w:rPr>
        <w:t>si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）”“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”(</w:t>
      </w:r>
      <w:r>
        <w:rPr>
          <w:rFonts w:hint="eastAsia" w:ascii="Arial" w:hAnsi="Arial" w:cs="Arial"/>
          <w:sz w:val="24"/>
          <w:szCs w:val="24"/>
          <w:lang w:val="en-US" w:eastAsia="zh-CN"/>
        </w:rPr>
        <w:t>shi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)不分；“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”（</w:t>
      </w:r>
      <w:r>
        <w:rPr>
          <w:rFonts w:hint="eastAsia" w:ascii="Arial" w:hAnsi="Arial" w:cs="Arial"/>
          <w:sz w:val="24"/>
          <w:szCs w:val="24"/>
          <w:lang w:val="en-US" w:eastAsia="zh-CN"/>
        </w:rPr>
        <w:t>lin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”（</w:t>
      </w:r>
      <w:r>
        <w:rPr>
          <w:rFonts w:hint="eastAsia" w:ascii="Arial" w:hAnsi="Arial" w:cs="Arial"/>
          <w:sz w:val="24"/>
          <w:szCs w:val="24"/>
          <w:lang w:val="en-US" w:eastAsia="zh-CN"/>
        </w:rPr>
        <w:t>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因字形出现错别字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1.笔划错误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。如“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真正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”的“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”字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里面少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写了一横,“展”字下面多一撇写成了“衣字底",“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”字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面多一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写成了“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秃宝盖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2.偏旁错误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有些学生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对字形的偏旁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把握有所欠缺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容易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造成错别字。如把“祝福”的“礻”写成“衤”，就是对字形的偏旁不熟悉而造成的。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3.形近致误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有些字形，只有极小的差异，如“历”和“厉”，“史”和“吏”，“折”和“拆”等。如果字形掌握不牢固，学生就会把 “厉害”写成了“历害”。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三、错别字产生的原因分析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1.学生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因为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书写马虎而造成笔误。有些字学生认识也能写正确,但因为写字时态度不认真而写错,同音字随便用,不会写的字不去査字典,写完后也不检査。“今天”写成“令天”就是最普遍的现象。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2.识记模糊。这符合小学生识记和辨析能力不足的心理特点。尤其是一些形近字,因为它们“长的太像”而不能准确区分,只能记住大概,于是用自己比较熟悉的部件去建构另ー个汉字造成错误。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3.认字时只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关注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字的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音和形,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却理解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它的“义”。汉字中有许多同音字或近音字,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从音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形去识记汉字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很容易张冠李戴。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4.教学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手法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不够灵活。在传统识字教学中，教师往往会把字一笔一画地进行拆分，从而突出哪一笔是关键，哪一笔容易错在书写时要注意。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这种教学生字的方法归根结底还是教师处于主导地位下的学习，学生的主体性尚未充分发挥。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5.没有进行分类复习。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学生的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识字量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增多，脑子里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自然而然地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充满了形近、同音等复杂的汉字。如果学生对旧课很少复习，老师临时要求他们做听写“字”“词”的练习，勉强写出来，错别字现象也特别严重。其实学生掌握每一个汉字的字形，从生疏到熟悉，期间有一个过程，习惯养成了，就会很自然地熟能生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四、减少学生出现错别字的对策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既然形成错别字的原因不仅仅是粗心大意，那么教师则完全有可能找到适合学生心理特点的科学有效的方法，让学生不写或尽可能减少写错别字的概率。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巧用汉字音形义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轻松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字有规律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(1)从字形上分辨。如“戈”字少ー“、”和“戈”是一对形似部件,差別也在少ー点多一点,用“戈”字少ー“、”构成的字只有一个“尧”字，“尧”又可以作为部件构成“浇、挠、烧、晓、饶、翘”等字,而用“戈”构成的字有“划、或、戎、战、找、伐”等字,“戈”指古代的一种兵器,由它构成的字大多与兵器或战争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(2)从字音上分辨。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教学中，本人发现教师的范读和领读对低年级的学生来说，影响非常大。学生非常喜爱听、喜欢模仿老师的范读，教师的朗读示范有助于学生读准字音，减少出现错别字。在听的基础上，再进行反复训练，才能巩固读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(3)从字义上分辨。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如：“进”和“近”，“进”指向前或向上移动、发展，与“退”相对；而这个“近”则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表示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距离短，与“远”相对。学生要结合相应的语境进行填写，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不是孤立地看待一个个字。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直观教学探究竟，方式方法要用对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（1）编字谜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在教学《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拍手歌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》一课中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生字“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”时，教师就充分发挥了学生的主观能动性，让学生自行参与到编字谜的活动中来。对于“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”字，学生先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是四人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合作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，小组中的成员分享各自的见解，最后交流得出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“哥哥欠我一首歌”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，在学生创编后，大多数学生都能快速掌握了。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（2）看图识记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。教师在教学这类象形字时可以先出示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在古时候是怎样书写的，进而如何一步步向现在的楷书发展的，从而让学生从图上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知道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这个字的演变，加深对这个字的记忆。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（3）换部首识记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。给字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换部首是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基础的识字方法，通过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寻找生字与熟字之间的相似性，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记住原本的生字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。本人在教学“根”时，学生会一连窜的给出很多字如“很”、“狠”、“恨”、“跟”等，这样能促进知识的正迁移。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教师指导勤示范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字典随时傍身旁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教师要有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纠错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意识。一些笔画较为复杂,容易出错的字教师要在学生初次书写的时侯认真指导,并经常性地示范书写,关键笔画用彩色粉笔或课件突出强调,让学生接触到的首先是正确的汉字,先入为主,防患于未然。更重要的是,教师要严格要求学生在初次写汉字的时候认真观察汉字的结构,有哪些部件组成,掌握关键笔画的书写要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多元化的字体,不同的笔锋,都无不在表达着汉字的神奇之处,即便再发达的科技也无法模拟和取代的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无论什么时侯,我们都不应轻易疏离手中的笔,让我们和孩子们一道,细细品味汉字的美好,用笔,用心,写好每一个汉字。现在本班学生每人都准备了一本错字本，把自己在书写中出错的字，摘抄下来，方便复习。只要坚持，我相信一定会有收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参考文献</w:t>
      </w:r>
    </w:p>
    <w:p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]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陈昕.新课程理念下小学低年级的语文识字教学初探[J].教师,2015（04）</w:t>
      </w:r>
    </w:p>
    <w:p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] 熊英. 从小学语文错别字现象反思识字教学[J]. 新课程(小学)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2018.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[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] </w:t>
      </w:r>
      <w:r>
        <w:rPr>
          <w:rFonts w:hint="eastAsia"/>
          <w:lang w:eastAsia="zh-CN"/>
        </w:rPr>
        <w:t>黄朝霞</w:t>
      </w:r>
      <w:r>
        <w:rPr>
          <w:rFonts w:hint="eastAsia"/>
        </w:rPr>
        <w:t xml:space="preserve">. </w:t>
      </w:r>
      <w:r>
        <w:rPr>
          <w:rFonts w:hint="eastAsia"/>
          <w:lang w:eastAsia="zh-CN"/>
        </w:rPr>
        <w:t>小学语文教师成长指导与实践案例</w:t>
      </w:r>
      <w:r>
        <w:rPr>
          <w:rFonts w:hint="eastAsia"/>
        </w:rPr>
        <w:t xml:space="preserve">[J]. </w:t>
      </w:r>
      <w:r>
        <w:rPr>
          <w:rFonts w:hint="eastAsia"/>
          <w:lang w:eastAsia="zh-CN"/>
        </w:rPr>
        <w:t>武汉大学出版社，</w:t>
      </w:r>
      <w:r>
        <w:rPr>
          <w:rFonts w:hint="eastAsia"/>
        </w:rPr>
        <w:t>2018.</w:t>
      </w:r>
      <w:r>
        <w:rPr>
          <w:rFonts w:hint="eastAsia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a语文老师的字"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站酷庆科黄油体">
    <w:panose1 w:val="02000803000000020004"/>
    <w:charset w:val="86"/>
    <w:family w:val="auto"/>
    <w:pitch w:val="default"/>
    <w:sig w:usb0="A00002FF" w:usb1="28C1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32F88"/>
    <w:rsid w:val="080637ED"/>
    <w:rsid w:val="0860250F"/>
    <w:rsid w:val="11EF7EB1"/>
    <w:rsid w:val="153E252B"/>
    <w:rsid w:val="16E50882"/>
    <w:rsid w:val="17407DA9"/>
    <w:rsid w:val="228639AC"/>
    <w:rsid w:val="25BE697B"/>
    <w:rsid w:val="299505A9"/>
    <w:rsid w:val="3EDD2205"/>
    <w:rsid w:val="460061BC"/>
    <w:rsid w:val="50493C79"/>
    <w:rsid w:val="51870B12"/>
    <w:rsid w:val="632D30F5"/>
    <w:rsid w:val="683E5731"/>
    <w:rsid w:val="69E63166"/>
    <w:rsid w:val="6C30263A"/>
    <w:rsid w:val="6CDF6D54"/>
    <w:rsid w:val="6D6141EC"/>
    <w:rsid w:val="706C748D"/>
    <w:rsid w:val="70CA5D85"/>
    <w:rsid w:val="77750F0E"/>
    <w:rsid w:val="7B671A3C"/>
    <w:rsid w:val="7E44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唯望君安</cp:lastModifiedBy>
  <dcterms:modified xsi:type="dcterms:W3CDTF">2020-11-30T03:00:40Z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