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i w:val="0"/>
          <w:iCs w:val="0"/>
          <w:caps w:val="0"/>
          <w:color w:val="000000"/>
          <w:spacing w:val="0"/>
          <w:sz w:val="24"/>
          <w:szCs w:val="24"/>
          <w:shd w:val="clear" w:fill="F8F8F8"/>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8F8F8"/>
        </w:rPr>
        <w:t>　</w:t>
      </w:r>
      <w:r>
        <w:rPr>
          <w:rFonts w:hint="eastAsia" w:asciiTheme="minorEastAsia" w:hAnsiTheme="minorEastAsia" w:cstheme="minorEastAsia"/>
          <w:i w:val="0"/>
          <w:iCs w:val="0"/>
          <w:caps w:val="0"/>
          <w:color w:val="000000"/>
          <w:spacing w:val="0"/>
          <w:sz w:val="24"/>
          <w:szCs w:val="24"/>
          <w:shd w:val="clear" w:fill="F8F8F8"/>
          <w:lang w:val="en-US" w:eastAsia="zh-CN"/>
        </w:rPr>
        <w:t xml:space="preserve">                             保护水娃娃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cstheme="minorEastAsia"/>
          <w:i w:val="0"/>
          <w:iCs w:val="0"/>
          <w:caps w:val="0"/>
          <w:color w:val="000000"/>
          <w:spacing w:val="0"/>
          <w:sz w:val="24"/>
          <w:szCs w:val="24"/>
          <w:shd w:val="clear" w:fill="F8F8F8"/>
          <w:lang w:val="en-US" w:eastAsia="zh-CN"/>
        </w:rPr>
      </w:pPr>
      <w:r>
        <w:rPr>
          <w:rFonts w:hint="eastAsia" w:asciiTheme="minorEastAsia" w:hAnsiTheme="minorEastAsia" w:cstheme="minorEastAsia"/>
          <w:i w:val="0"/>
          <w:iCs w:val="0"/>
          <w:caps w:val="0"/>
          <w:color w:val="000000"/>
          <w:spacing w:val="0"/>
          <w:sz w:val="24"/>
          <w:szCs w:val="24"/>
          <w:shd w:val="clear" w:fill="F8F8F8"/>
          <w:lang w:val="en-US" w:eastAsia="zh-CN"/>
        </w:rPr>
        <w:t>活动过程：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8F8F8"/>
        </w:rPr>
        <w:t>一、引出故事：在清清的小河里，住着快乐的水娃娃，可是他现在一点也不开心，为什么呢?</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1、让幼儿自由讨论为什么水娃娃不开心了?</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2、教师：那让我们一起来看看到底发生了什么事情?(播放污染源图片)</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3、小结：原来是人们把生活中没有经过处理的垃圾、脏水或者是有害物质直接倒入河里，使得水娃娃变得又脏又臭，生病了，所以它才不开心。</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分析：幼儿的心理特点要求我们的教育手段必须形象具体，越形象，越具体，教育效果越好。现代化的教学手段符合这一要求。我先用Flash动画 ——哭泣的水娃娃，吸引孩子们的注意力，引导他们讨论。然后给孩子们看环境遭受污染的情况：漂满垃圾的小河、小河里漂起的鱼的尸体、黑乎乎的河水……看了这些，幼儿产生了厌恶被污染的环境的心理体验，我趁机培养幼儿同情、保护水娃娃的情感倾向。</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二、教师边播放多媒体课件边有表情地完整讲述故事一遍，并提问?</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1、故事的名称是什么?故事里讲了什么?</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2、生病前和生病后的水娃娃有什么不一样?</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3、生病前后，水娃娃的周围发生了什么变化?为什么会发生这些变化?</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4、.为什么水娃娃会生病?</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教师引导幼儿联系自身生活经验， 明白污染的水对环境的危害，以及干净水对环境的意义。</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分析：通过让边幼儿观看生动、形象的Flash，边听老师讲述故事，使孩子们身临其境地体验到美好的环境给人带来的洁净舒适之感和恶劣的环境给人带来的灾难。而提问的环节让孩子们用语言将自己的所见所闻所感表达出来，起到很好的教育作用。</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三、组织幼儿讨论：我们应该怎样做才能治好水娃娃的病?</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1、幼儿分组自由讨论。</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2、教师总结：工厂按规定先对污水进行处理，然后再排出来，我们要一水多用，洗衣或洗菜水或拖地或冲厕所，以减少污水排放，不将油腻的剩菜倒入下水道，洗餐具时，尽量少用洗剂，可用热面汤，不要向河里扔垃圾，让妈妈少用化妆品、染发液等造成水污染的物品，大家都来保护水源，都来关心和爱护我们周围的环境，从自己做起，水娃娃的病就会慢慢的好起来，我们的环境也会变的更美好。</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分析：通过讨论，可以使幼儿相互交流自己的一些已知经验，借鉴彼此的见解;同时在这种合作与沟通的过程中，他们更能学会如何理清和表达自己的见解，学会相互接纳、赞赏、争辩与互助，从而有利于培养幼儿的协作精神。但需注意的是，这时教师并不是在一边观望，而是应随时把握各组的讨论动向。</w:t>
      </w:r>
      <w:r>
        <w:rPr>
          <w:rFonts w:hint="eastAsia" w:asciiTheme="minorEastAsia" w:hAnsiTheme="minorEastAsia" w:eastAsiaTheme="minorEastAsia" w:cstheme="minorEastAsia"/>
          <w:i w:val="0"/>
          <w:iCs w:val="0"/>
          <w:caps w:val="0"/>
          <w:color w:val="000000"/>
          <w:spacing w:val="0"/>
          <w:sz w:val="24"/>
          <w:szCs w:val="24"/>
          <w:shd w:val="clear" w:fill="F8F8F8"/>
        </w:rPr>
        <w:br w:type="textWrapping"/>
      </w:r>
      <w:r>
        <w:rPr>
          <w:rFonts w:hint="eastAsia" w:asciiTheme="minorEastAsia" w:hAnsiTheme="minorEastAsia" w:eastAsiaTheme="minorEastAsia" w:cstheme="minorEastAsia"/>
          <w:i w:val="0"/>
          <w:iCs w:val="0"/>
          <w:caps w:val="0"/>
          <w:color w:val="000000"/>
          <w:spacing w:val="0"/>
          <w:sz w:val="24"/>
          <w:szCs w:val="24"/>
          <w:shd w:val="clear" w:fill="F8F8F8"/>
        </w:rPr>
        <w:t>　　需指出的是，作为教师要创设平等、自由、相互接纳的学习氛围，教师本人要耐心地聆听孩子的想法，而不管有时孩子的想法是多么的“荒谬”。最后教师进行有针对性的总结、点评，能帮助孩子们整理思路，共同完成对知识意义的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MjYzOWE0NTBiZjBiMmJiY2Q2ZTQ4MmZhOWYxN2IifQ=="/>
  </w:docVars>
  <w:rsids>
    <w:rsidRoot w:val="00000000"/>
    <w:rsid w:val="1FF1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1055</Words>
  <Characters>1064</Characters>
  <Lines>0</Lines>
  <Paragraphs>0</Paragraphs>
  <TotalTime>1</TotalTime>
  <ScaleCrop>false</ScaleCrop>
  <LinksUpToDate>false</LinksUpToDate>
  <CharactersWithSpaces>1100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2022-11-14T05:23:36Z</dcterms:created>
  <dc:creator>22927</dc:creator>
  <cp:lastModifiedBy>药潋</cp:lastModifiedBy>
  <dcterms:modified xsi:type="dcterms:W3CDTF">2022-11-14T05:24:53Z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41D30AF6CA1F4D75916744DD38BBA32F</vt:lpwstr>
  </property>
</Properties>
</file>