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《基于“阅读圈”的小学语文主题阅读教学实践研究》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 w:ascii="黑体" w:hAnsi="黑体" w:eastAsia="黑体"/>
          <w:sz w:val="36"/>
          <w:szCs w:val="36"/>
        </w:rPr>
        <w:t>课题理论学习表</w:t>
      </w:r>
    </w:p>
    <w:tbl>
      <w:tblPr>
        <w:tblStyle w:val="2"/>
        <w:tblW w:w="10283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1"/>
        <w:gridCol w:w="1881"/>
        <w:gridCol w:w="1420"/>
        <w:gridCol w:w="2085"/>
        <w:gridCol w:w="1276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1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姓名</w:t>
            </w:r>
          </w:p>
        </w:tc>
        <w:tc>
          <w:tcPr>
            <w:tcW w:w="188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高琦琳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学习形式</w:t>
            </w:r>
          </w:p>
        </w:tc>
        <w:tc>
          <w:tcPr>
            <w:tcW w:w="208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自主学习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日期</w:t>
            </w:r>
          </w:p>
        </w:tc>
        <w:tc>
          <w:tcPr>
            <w:tcW w:w="241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1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来源</w:t>
            </w:r>
          </w:p>
        </w:tc>
        <w:tc>
          <w:tcPr>
            <w:tcW w:w="188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知网</w:t>
            </w:r>
          </w:p>
        </w:tc>
        <w:tc>
          <w:tcPr>
            <w:tcW w:w="142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书籍、论文名称</w:t>
            </w:r>
          </w:p>
        </w:tc>
        <w:tc>
          <w:tcPr>
            <w:tcW w:w="577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《小学语文项目式阅读的实施困境和对策》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0" w:hRule="atLeast"/>
        </w:trPr>
        <w:tc>
          <w:tcPr>
            <w:tcW w:w="121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  <w:b/>
                <w:sz w:val="32"/>
                <w:szCs w:val="32"/>
              </w:rPr>
            </w:pPr>
          </w:p>
          <w:p>
            <w:pPr>
              <w:jc w:val="center"/>
              <w:rPr>
                <w:rFonts w:hint="eastAsia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学习</w:t>
            </w:r>
          </w:p>
          <w:p>
            <w:pPr>
              <w:jc w:val="center"/>
              <w:rPr>
                <w:rFonts w:hint="eastAsia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内容</w:t>
            </w:r>
          </w:p>
          <w:p>
            <w:pPr>
              <w:jc w:val="center"/>
              <w:rPr>
                <w:rFonts w:hint="eastAsia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概要</w:t>
            </w:r>
          </w:p>
          <w:p>
            <w:pPr>
              <w:jc w:val="center"/>
              <w:rPr>
                <w:rFonts w:hint="eastAsia"/>
                <w:b/>
                <w:sz w:val="32"/>
                <w:szCs w:val="32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907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6575" cy="7483475"/>
                  <wp:effectExtent l="0" t="0" r="3175" b="3175"/>
                  <wp:docPr id="3" name="图片 3" descr="XHS_165525574734901025m01689fbwzlv10011c1hhkapc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XHS_165525574734901025m01689fbwzlv10011c1hhkapcth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74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6575" cy="7483475"/>
                  <wp:effectExtent l="0" t="0" r="3175" b="3175"/>
                  <wp:docPr id="2" name="图片 2" descr="XHS_165525575035001025m01689fbwzlv10011c1hhk9sh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XHS_165525575035001025m01689fbwzlv10011c1hhk9sh0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74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16575" cy="7489190"/>
                  <wp:effectExtent l="0" t="0" r="3175" b="16510"/>
                  <wp:docPr id="1" name="图片 1" descr="XHS_165525575250801025m01689fbwzlv10011c1hhk65f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XHS_165525575250801025m01689fbwzlv10011c1hhk65fu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75" cy="748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2" w:hRule="atLeast"/>
        </w:trPr>
        <w:tc>
          <w:tcPr>
            <w:tcW w:w="121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学习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心得</w:t>
            </w:r>
          </w:p>
        </w:tc>
        <w:tc>
          <w:tcPr>
            <w:tcW w:w="9072" w:type="dxa"/>
            <w:gridSpan w:val="5"/>
            <w:noWrap w:val="0"/>
            <w:vAlign w:val="center"/>
          </w:tcPr>
          <w:p>
            <w:pPr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克服项目式阅读的教学困境，关键在于实现课内外阅读深度融合，借助科学技术、拓展学习空间，实现项目式阅读课程化。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sectPr>
      <w:pgSz w:w="11906" w:h="16838"/>
      <w:pgMar w:top="851" w:right="1134" w:bottom="85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YzMjY4ZGRmYjEzN2U2YjFjYmRlNmE1ZjBjZDY5YjkifQ=="/>
  </w:docVars>
  <w:rsids>
    <w:rsidRoot w:val="00F82935"/>
    <w:rsid w:val="00483D85"/>
    <w:rsid w:val="00C213EA"/>
    <w:rsid w:val="00C6654F"/>
    <w:rsid w:val="00F82935"/>
    <w:rsid w:val="1B1B5E15"/>
    <w:rsid w:val="4144388D"/>
    <w:rsid w:val="4236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89</Words>
  <Characters>94</Characters>
  <Lines>1</Lines>
  <Paragraphs>1</Paragraphs>
  <TotalTime>38</TotalTime>
  <ScaleCrop>false</ScaleCrop>
  <LinksUpToDate>false</LinksUpToDate>
  <CharactersWithSpaces>97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2022-02-10T02:50:00Z</dcterms:created>
  <dc:creator>USER-</dc:creator>
  <cp:lastModifiedBy>Administrator</cp:lastModifiedBy>
  <dcterms:modified xsi:type="dcterms:W3CDTF">2022-06-15T01:32:34Z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40995D47A748441F90A5B0F8A65F457D</vt:lpwstr>
  </property>
</Properties>
</file>