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b/>
          <w:bCs/>
          <w:color w:val="36363D"/>
          <w:sz w:val="32"/>
          <w:szCs w:val="32"/>
        </w:rPr>
      </w:pPr>
      <w:r>
        <w:rPr>
          <w:rFonts w:hint="eastAsia" w:ascii="黑体" w:hAnsi="黑体" w:eastAsia="黑体"/>
          <w:b/>
          <w:bCs/>
          <w:color w:val="36363D"/>
          <w:sz w:val="32"/>
          <w:szCs w:val="32"/>
        </w:rPr>
        <w:t>互联网</w:t>
      </w:r>
      <w:r>
        <w:rPr>
          <w:rFonts w:ascii="黑体" w:hAnsi="黑体" w:eastAsia="黑体"/>
          <w:b/>
          <w:bCs/>
          <w:color w:val="36363D"/>
          <w:sz w:val="32"/>
          <w:szCs w:val="32"/>
        </w:rPr>
        <w:t>+背景下农村小学语文混合式教学</w:t>
      </w:r>
    </w:p>
    <w:p>
      <w:pPr>
        <w:spacing w:line="440" w:lineRule="exact"/>
        <w:ind w:firstLine="482" w:firstLineChars="200"/>
        <w:jc w:val="center"/>
        <w:rPr>
          <w:rFonts w:ascii="宋体" w:hAnsi="宋体" w:eastAsia="宋体"/>
          <w:b/>
          <w:bCs/>
          <w:color w:val="36363D"/>
          <w:sz w:val="24"/>
          <w:szCs w:val="24"/>
        </w:rPr>
      </w:pPr>
      <w:r>
        <w:rPr>
          <w:rFonts w:hint="eastAsia" w:ascii="宋体" w:hAnsi="宋体" w:eastAsia="宋体"/>
          <w:b/>
          <w:bCs/>
          <w:color w:val="36363D"/>
          <w:sz w:val="24"/>
          <w:szCs w:val="24"/>
        </w:rPr>
        <w:t>常州市武进区新安小学 周文君</w:t>
      </w:r>
    </w:p>
    <w:p>
      <w:pPr>
        <w:spacing w:line="440" w:lineRule="exact"/>
        <w:rPr>
          <w:rFonts w:ascii="楷体" w:hAnsi="楷体" w:eastAsia="楷体"/>
          <w:b/>
          <w:bCs/>
          <w:color w:val="36363D"/>
          <w:sz w:val="24"/>
          <w:szCs w:val="24"/>
        </w:rPr>
      </w:pPr>
      <w:r>
        <w:rPr>
          <w:rFonts w:hint="eastAsia" w:ascii="楷体" w:hAnsi="楷体" w:eastAsia="楷体"/>
          <w:b/>
          <w:bCs/>
          <w:color w:val="36363D"/>
          <w:sz w:val="24"/>
          <w:szCs w:val="24"/>
        </w:rPr>
        <w:t>摘要：</w:t>
      </w:r>
      <w:r>
        <w:rPr>
          <w:rFonts w:hint="eastAsia" w:ascii="楷体" w:hAnsi="楷体" w:eastAsia="楷体"/>
          <w:color w:val="36363D"/>
          <w:sz w:val="24"/>
          <w:szCs w:val="24"/>
        </w:rPr>
        <w:t>在现代科技和信息技术高速发展的大背景下，人们的生活变得愈加便捷、高效和智能，教育领域也因此而受到巨大的挑战和革新。农村小学语文教师在开展教学工作时，就要充分认知到在互联网</w:t>
      </w:r>
      <w:r>
        <w:rPr>
          <w:rFonts w:ascii="楷体" w:hAnsi="楷体" w:eastAsia="楷体"/>
          <w:color w:val="36363D"/>
          <w:sz w:val="24"/>
          <w:szCs w:val="24"/>
        </w:rPr>
        <w:t>+背景下开展混合式教学的重要性和必要性，并始终基于学生学习需求和发展需求视角，创新教学模式、革新教学手段、优化教学内容，应用科学化、合理化、有效化的教学手段，引导学生在互联网+的时代中展开交互，真正为农村小学生将来探究更高层次的语文知识奠定夯实而牢固的根基。</w:t>
      </w:r>
    </w:p>
    <w:p>
      <w:pPr>
        <w:spacing w:line="440" w:lineRule="exact"/>
        <w:rPr>
          <w:rFonts w:ascii="楷体" w:hAnsi="楷体" w:eastAsia="楷体"/>
          <w:color w:val="36363D"/>
          <w:sz w:val="24"/>
          <w:szCs w:val="24"/>
        </w:rPr>
      </w:pPr>
      <w:r>
        <w:rPr>
          <w:rFonts w:hint="eastAsia" w:ascii="楷体" w:hAnsi="楷体" w:eastAsia="楷体"/>
          <w:b/>
          <w:bCs/>
          <w:color w:val="36363D"/>
          <w:sz w:val="24"/>
          <w:szCs w:val="24"/>
        </w:rPr>
        <w:t>关键词：</w:t>
      </w:r>
      <w:r>
        <w:rPr>
          <w:rFonts w:hint="eastAsia" w:ascii="楷体" w:hAnsi="楷体" w:eastAsia="楷体"/>
          <w:color w:val="36363D"/>
          <w:sz w:val="24"/>
          <w:szCs w:val="24"/>
        </w:rPr>
        <w:t>互联网</w:t>
      </w:r>
      <w:r>
        <w:rPr>
          <w:rFonts w:ascii="楷体" w:hAnsi="楷体" w:eastAsia="楷体"/>
          <w:color w:val="36363D"/>
          <w:sz w:val="24"/>
          <w:szCs w:val="24"/>
        </w:rPr>
        <w:t>+；小学语文；农村；混合式教学</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在互联网</w:t>
      </w:r>
      <w:r>
        <w:rPr>
          <w:rFonts w:ascii="宋体" w:hAnsi="宋体" w:eastAsia="宋体"/>
          <w:color w:val="36363D"/>
          <w:sz w:val="24"/>
          <w:szCs w:val="24"/>
        </w:rPr>
        <w:t>+的背景下开展小学语文教学，不但能够推动课堂往更高效、更高质量的方向发展，又能够切实满足现代教育领域对农村小学语文教学提出的更新颖、更综合、更全面的要求。因此，小学语文教师就要始终秉承“以学生为主体”的教育观念，深度融合传统教学方式和互联网+思维，真正使混合式教学方式的价值最大化。</w:t>
      </w:r>
    </w:p>
    <w:p>
      <w:pPr>
        <w:spacing w:line="440" w:lineRule="exact"/>
        <w:rPr>
          <w:rFonts w:ascii="宋体" w:hAnsi="宋体" w:eastAsia="宋体"/>
          <w:b/>
          <w:bCs/>
          <w:color w:val="36363D"/>
          <w:sz w:val="24"/>
          <w:szCs w:val="24"/>
        </w:rPr>
      </w:pPr>
      <w:r>
        <w:rPr>
          <w:rFonts w:hint="eastAsia" w:ascii="宋体" w:hAnsi="宋体" w:eastAsia="宋体"/>
          <w:b/>
          <w:bCs/>
          <w:color w:val="36363D"/>
          <w:sz w:val="24"/>
          <w:szCs w:val="24"/>
        </w:rPr>
        <w:t>一、构建“互联网”趣味教学课堂，激发学生兴趣</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个体的主观能动性和学习热情是推动学生感受未知空间、挖掘未知领域、强化个人实力、提升个人魅力最好的老师，而教师应用信息技术、互联网资源为学生构建出灵动的学习情境是激发学生探究欲望和学习兴趣的最佳办法。农村小学语文教师在开展教学工作时，就要有意识地应用多元化的“互联网”教学手段，以小学生的认知特点和教育教学实际情况为切入点，构建出立体、有序的教学课堂，进而引导学生更加自主、积极地投身到语文学习中。</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比如，在教学部编版五年级上册《鸟的天堂》相关知识时，就要充分运用“互联网</w:t>
      </w:r>
      <w:r>
        <w:rPr>
          <w:rFonts w:ascii="宋体" w:hAnsi="宋体" w:eastAsia="宋体"/>
          <w:color w:val="36363D"/>
          <w:sz w:val="24"/>
          <w:szCs w:val="24"/>
        </w:rPr>
        <w:t>+”思维，通过信息技术为学生创设出“真实、立体、直观”的情境，让学生真正能够感知语文学习的魅力和乐趣。在课程开始前，教师可通过不同的网络渠道收集和整理“鸟类的纪录片”，并将其与当地的环境资源进行结合，制作成多媒体导入视频在课堂中播放给学生观看。同时，教师要要求学生在课下整理自己感兴趣或熟知的鸟类知识，并通过图片的形式进行记录，作为课堂展示资料带往课堂中。在课上，教师可鼓励班级学生整体性展示自己带来的鸟类图片或相关知识，并以此为线索引</w:t>
      </w:r>
      <w:r>
        <w:rPr>
          <w:rFonts w:hint="eastAsia" w:ascii="宋体" w:hAnsi="宋体" w:eastAsia="宋体"/>
          <w:color w:val="36363D"/>
          <w:sz w:val="24"/>
          <w:szCs w:val="24"/>
        </w:rPr>
        <w:t>导学生观看视频资料。在规定时间结束后，教师要以小组为单位引导学生展开交互，交换彼此已掌握的知识和遇到的阻碍。在各小组讨论过程中，教师要通过信息技术设备播放真实的环境音或鸟鸣，从而让学生始终处于代入感极强的课堂氛围中。同时，教师要适时参与不同小组的讨论，并根据学生的讨论问题提出相应的建议，但不过分干涉各小组成员的具体讨论内容或采取的讨论方式。接着，教师要在各小组讨论完成后，引导不同小组将最终的探究结果以思维导图的形式反馈到黑板上，教师则根据思维导图中的遗漏部分或偏差部分为依托，带领班级同学深入探究该堂课程中的重点知识和难点部分。</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在这样的互联网</w:t>
      </w:r>
      <w:r>
        <w:rPr>
          <w:rFonts w:ascii="宋体" w:hAnsi="宋体" w:eastAsia="宋体"/>
          <w:color w:val="36363D"/>
          <w:sz w:val="24"/>
          <w:szCs w:val="24"/>
        </w:rPr>
        <w:t>+混合式教学模式中，学生能够在轻松、愉悦、趣味的课堂氛围中逐步形成良好的投入感，并在“真实”的环境中走进课本、挖掘课本、感知课本，真正实现小学语文课堂高质量化发展的教学目的。</w:t>
      </w:r>
    </w:p>
    <w:p>
      <w:pPr>
        <w:spacing w:line="440" w:lineRule="exact"/>
        <w:rPr>
          <w:rFonts w:ascii="宋体" w:hAnsi="宋体" w:eastAsia="宋体"/>
          <w:b/>
          <w:bCs/>
          <w:color w:val="36363D"/>
          <w:sz w:val="24"/>
          <w:szCs w:val="24"/>
        </w:rPr>
      </w:pPr>
      <w:r>
        <w:rPr>
          <w:rFonts w:hint="eastAsia" w:ascii="宋体" w:hAnsi="宋体" w:eastAsia="宋体"/>
          <w:b/>
          <w:bCs/>
          <w:color w:val="36363D"/>
          <w:sz w:val="24"/>
          <w:szCs w:val="24"/>
        </w:rPr>
        <w:t>二、革新“互联网”语文教学措施，提升自学能力</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进入小学阶段的学生已具备一定的自主意识，其能够根据自身的认知特点挖掘出符合自身兴趣爱好的知识加以探究，小学语文教师就要牢牢抓住这一优势，突破传统教学模式的枷锁，融合互联网</w:t>
      </w:r>
      <w:r>
        <w:rPr>
          <w:rFonts w:ascii="宋体" w:hAnsi="宋体" w:eastAsia="宋体"/>
          <w:color w:val="36363D"/>
          <w:sz w:val="24"/>
          <w:szCs w:val="24"/>
        </w:rPr>
        <w:t>+背景下的信息技术手段，强化学生的自学能力和自学意识。</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比如，在教学部编版四年级下册《飞向蓝天的恐龙》相关知识时，就可将“自主探究法”和信息技术手段有机结合，让学生在“自主发现、自主分析、自主探究”的过程中“理解知识、掌握知识、运用知识”。在课程开始前，教师可先将该堂课程内容中所涉及到的核心知识以微课视频展示、图片辅助、文字分析的形式发布到班级学习群中，引导学生根据以上资料在课下展开轮廓性认知，并结合自身的所知、所感、所想展开自由想象。在课上，教师可随机邀请一名同学进行个人分享。在该同学分享过程中，教师要仔细聆听，并要根据该堂课程中的核心部分提出有针对性的提问，展示同学则根据学生教师的疑问进行二次分析，并借助多媒体设备将最终的探究结果及想象内容表现出来，必要时教师可给予一定帮助。在班级同学均完成个人展示后，教师要引导学生选择自己印象最深刻或最感兴趣的内容深入探究，进一步自主挖掘其中所蕴含的知识和信息，并寻找该内容与自己探究内容的异同点。最后，教师要再次鼓励学生将自己的发现和探究的结果以文字的形式进行记录，并反馈给教师，以此深化该堂课程中的核心知识点、强化学生“互联网”自学思维。</w:t>
      </w:r>
    </w:p>
    <w:p>
      <w:pPr>
        <w:spacing w:line="440" w:lineRule="exact"/>
        <w:ind w:firstLine="480" w:firstLineChars="200"/>
        <w:rPr>
          <w:rFonts w:hint="eastAsia" w:ascii="宋体" w:hAnsi="宋体" w:eastAsia="宋体"/>
          <w:color w:val="36363D"/>
          <w:sz w:val="24"/>
          <w:szCs w:val="24"/>
        </w:rPr>
      </w:pPr>
      <w:r>
        <w:rPr>
          <w:rFonts w:hint="eastAsia" w:ascii="宋体" w:hAnsi="宋体" w:eastAsia="宋体"/>
          <w:color w:val="36363D"/>
          <w:sz w:val="24"/>
          <w:szCs w:val="24"/>
        </w:rPr>
        <w:t>在这样的“互联网”探究模式下，学生和教师可以有效地建立起情感交流的桥梁，并在教师的指导下，层层获取相关的化学知识和内容。同时，借助信息技术，使学生始终处于向上发展的积极态势，然后不断探索、自主学习，真正实现优化学生核心素养的目的。这不仅能够使学生对语文知识始终保有浓厚的兴趣，全面提升课堂的教学效果，也能够全面打破学生在课堂“被迫”接受知识的局面，真正让学生感受到语文课堂的生命力，进而使不同层次的学生均能够将彼此的优势转化为符合自身发展需求的长处，实现共同发展。</w:t>
      </w:r>
    </w:p>
    <w:p>
      <w:pPr>
        <w:spacing w:line="440" w:lineRule="exact"/>
        <w:rPr>
          <w:rFonts w:ascii="宋体" w:hAnsi="宋体" w:eastAsia="宋体"/>
          <w:b/>
          <w:bCs/>
          <w:color w:val="36363D"/>
          <w:sz w:val="24"/>
          <w:szCs w:val="24"/>
        </w:rPr>
      </w:pPr>
      <w:r>
        <w:rPr>
          <w:rFonts w:hint="eastAsia" w:ascii="宋体" w:hAnsi="宋体" w:eastAsia="宋体"/>
          <w:b/>
          <w:bCs/>
          <w:color w:val="36363D"/>
          <w:sz w:val="24"/>
          <w:szCs w:val="24"/>
        </w:rPr>
        <w:t>三、优化“互联网”知识探索模式，强化积累意识</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在传统的小学语文教学中，教师往往采取同一标准要求不同学生，这不仅会让学生对自我认知产生偏差，不能准确地了解自身的短板和优势，进而无法拓宽自身的知识领域、提升自身的综合实力。农村小学语文教师在落实教学安排时，就要基于“互联网”的背景，优化学生的知识探索模式、拓展学生的知识视野、巩固学生的积累意识。</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比如，在教学部编版六年级下册《北京的春节》相关知识时，就可以“小组探究法”为载体，带领学生共同学习、合作探究。</w:t>
      </w:r>
      <w:r>
        <w:rPr>
          <w:rFonts w:ascii="宋体" w:hAnsi="宋体" w:eastAsia="宋体"/>
          <w:color w:val="36363D"/>
          <w:sz w:val="24"/>
          <w:szCs w:val="24"/>
        </w:rPr>
        <w:t xml:space="preserve"> 在课程开始前，教师要有意识地按照学生的学习能力、感知能力、沟通能力的差异，将学生分为多个层次，并按照均匀搭配的原则，将不同层次的学生组合成同一小组。同时，教师要通过互联网平台随机为学生分配探究主题，如：“家乡美食”、“传统民俗”、“传统文化”等等，并鼓励学生通过多元化的信息渠道收集与探究主题相关的音频、影像、图片、模型等素材，作为佐证资料带往课堂中分享给其他同学。在课程开始时，教师要引导各个小</w:t>
      </w:r>
      <w:r>
        <w:rPr>
          <w:rFonts w:hint="eastAsia" w:ascii="宋体" w:hAnsi="宋体" w:eastAsia="宋体"/>
          <w:color w:val="36363D"/>
          <w:sz w:val="24"/>
          <w:szCs w:val="24"/>
        </w:rPr>
        <w:t>组逐一展示本组的合作探究主题，并将其中所涉及到的语文知识、新鲜资讯、趣味信息以多媒体设备展示出来，并由某位小组成员展开细致的讲解和分析。在该小组完成展示后，教师可鼓励其他小组持有不同观点小组成员对其中的信息提出质疑性反驳，从而让综合内容更加饱满和丰富。最后，教师要根据多媒体设备中的互联网信息逐一分析各个小组在探究过程中出现的不足和优势，并给予其整体性的调整策略，使不同小组能够得到差异化的发展和推进。在课下，教师可将该次小组展示活动中的精彩瞬间或优秀分享以视频的形势进行记录，并反馈到班级交流群中，引导学生根据自身的薄弱点展开反复学习。</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在这样的教学模式中，学生能够与同伴之间、与教师之间切实建立起情感沟通的桥梁，并且能够在认知冲突和头脑风暴中不断获取新的信息和新的知识。同时，学生在课下通过多元化的手段进行探索和学习，也能够逐步强化学生的自主学习意识，使学生受到“互联网”思维的良性影响，进而在良性竞争中提高自身的语文探究能力、课外学习水平。</w:t>
      </w:r>
    </w:p>
    <w:p>
      <w:pPr>
        <w:spacing w:line="440" w:lineRule="exact"/>
        <w:rPr>
          <w:rFonts w:ascii="宋体" w:hAnsi="宋体" w:eastAsia="宋体"/>
          <w:b/>
          <w:bCs/>
          <w:color w:val="36363D"/>
          <w:sz w:val="24"/>
          <w:szCs w:val="24"/>
        </w:rPr>
      </w:pPr>
      <w:r>
        <w:rPr>
          <w:rFonts w:hint="eastAsia" w:ascii="宋体" w:hAnsi="宋体" w:eastAsia="宋体"/>
          <w:b/>
          <w:bCs/>
          <w:color w:val="36363D"/>
          <w:sz w:val="24"/>
          <w:szCs w:val="24"/>
        </w:rPr>
        <w:t>四、创设“互联网”教学评价体系，开展个性指导</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不同的学生在成长的过程中会因为长辈的教育要求和管理方式、个体的发展期望和性格特点、家庭教育环境和社会教育资源等多方面、多维度、多层次的原因形成较为明显的个体差异，而这些极具“个性”的信息又会影响学生的学习能力、探究能力、感悟能力、知识迁移能力等等，而基于“互联网</w:t>
      </w:r>
      <w:r>
        <w:rPr>
          <w:rFonts w:ascii="宋体" w:hAnsi="宋体" w:eastAsia="宋体"/>
          <w:color w:val="36363D"/>
          <w:sz w:val="24"/>
          <w:szCs w:val="24"/>
        </w:rPr>
        <w:t>+”平台开展混合式网络化的语文教学，不但能够使传统的课堂变得更加生动和趣味，也能够让学生彼此之间、学生与教师之间切实建立起高效的沟通桥梁</w:t>
      </w:r>
      <w:r>
        <w:rPr>
          <w:rFonts w:hint="eastAsia" w:ascii="宋体" w:hAnsi="宋体" w:eastAsia="宋体"/>
          <w:color w:val="36363D"/>
          <w:sz w:val="24"/>
          <w:szCs w:val="24"/>
        </w:rPr>
        <w:t>，进而实现“个性化交互、差异性指导”的局面。</w:t>
      </w:r>
      <w:r>
        <w:rPr>
          <w:rFonts w:ascii="宋体" w:hAnsi="宋体" w:eastAsia="宋体"/>
          <w:color w:val="36363D"/>
          <w:sz w:val="24"/>
          <w:szCs w:val="24"/>
        </w:rPr>
        <w:t>教师要根据不同层次学生的具体需求创设“互联网”教学评价体系，从而使各个层次的学生得到有针对性、有目的性的指导，最终推动班级学生良性发展。</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比如，针对知识转化能力和学习能力相对欠佳的学生，教师就要通过互联网</w:t>
      </w:r>
      <w:r>
        <w:rPr>
          <w:rFonts w:ascii="宋体" w:hAnsi="宋体" w:eastAsia="宋体"/>
          <w:color w:val="36363D"/>
          <w:sz w:val="24"/>
          <w:szCs w:val="24"/>
        </w:rPr>
        <w:t>+的交互平台着重培养学生的基础技能和基础知识。在该层次学生进行阶段性反馈时，教师要与其共同探究阻碍其该阶段发展的重要原因，如：“学习热情不佳”、“学习方法有误”、“探究难度较大”等等，并通过互联网技术将学生的阶段性情况进行记录，一旦该层次学生取得进步和发展，教师就要给予直观的肯定和表扬，从而帮助该层次学生在现有的基础上稳扎稳打的向前迈进，完善基础知识框架、树立学习自信。针对学习能力和知识迁移能力相对较强的学生，教师就要鼓励学生掌握更多元的信息</w:t>
      </w:r>
      <w:r>
        <w:rPr>
          <w:rFonts w:hint="eastAsia" w:ascii="宋体" w:hAnsi="宋体" w:eastAsia="宋体"/>
          <w:color w:val="36363D"/>
          <w:sz w:val="24"/>
          <w:szCs w:val="24"/>
        </w:rPr>
        <w:t>化学习手段，并以此探索更具有深度、广度、难度的知识，从而不断拓宽自身的认知领域和知识类型，如：“如何通过互联网技术讲语文知识落实到实际生活中？”、“如何通过语文学科知识推动其他学科发展？”、“互联网技术的发展与个人发展之间有何联系？”等等，进而是该层次强化自身的优势，突破自身的极限，革新自身的知识储备量，往更深远、更广袤、更辽阔的方向发展，进而真正实现班级整体性提高的目的。</w:t>
      </w: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在这样的教学模式下，学生可以迅速发现自己的不足和优势，并及时采取相应的措施，在教师的个性化指导下进行调整和改进，从而真正达到学以致用的目的。同时，教师可以通过个性化的评价方法，准确地发现这一阶段不同层次学生的具体需求，进而调整教学方法，优化教学模式，既保证了个体的进步，又实现了整体的提高，最终真正使学生核心素养形成的目的得以落实。</w:t>
      </w:r>
    </w:p>
    <w:p>
      <w:pPr>
        <w:spacing w:line="440" w:lineRule="exact"/>
        <w:ind w:firstLine="480" w:firstLineChars="200"/>
        <w:rPr>
          <w:rFonts w:ascii="宋体" w:hAnsi="宋体" w:eastAsia="宋体"/>
          <w:color w:val="36363D"/>
          <w:sz w:val="24"/>
          <w:szCs w:val="24"/>
        </w:rPr>
      </w:pPr>
    </w:p>
    <w:p>
      <w:pPr>
        <w:spacing w:line="440" w:lineRule="exact"/>
        <w:ind w:firstLine="480" w:firstLineChars="200"/>
        <w:rPr>
          <w:rFonts w:ascii="宋体" w:hAnsi="宋体" w:eastAsia="宋体"/>
          <w:color w:val="36363D"/>
          <w:sz w:val="24"/>
          <w:szCs w:val="24"/>
        </w:rPr>
      </w:pPr>
      <w:r>
        <w:rPr>
          <w:rFonts w:hint="eastAsia" w:ascii="宋体" w:hAnsi="宋体" w:eastAsia="宋体"/>
          <w:color w:val="36363D"/>
          <w:sz w:val="24"/>
          <w:szCs w:val="24"/>
        </w:rPr>
        <w:t>综上所述，农村小学语文教师基于互联网</w:t>
      </w:r>
      <w:r>
        <w:rPr>
          <w:rFonts w:ascii="宋体" w:hAnsi="宋体" w:eastAsia="宋体"/>
          <w:color w:val="36363D"/>
          <w:sz w:val="24"/>
          <w:szCs w:val="24"/>
        </w:rPr>
        <w:t>+的背景开展混合式教学既是现代化、科技化教学模式发展的必然要求，更是切实提高小学语文教学质量和效率的关键。小学语文教师在落实教学活动时，就要应用多元化、趣味化、灵动化的手段，优化课堂质量，从而使学生在“发现问题、分析问题、解决问题”的过程中构建出良好的信息化学习意识，真正推动农村小学语文教学高效迈进。</w:t>
      </w:r>
    </w:p>
    <w:p>
      <w:pPr>
        <w:spacing w:line="360" w:lineRule="auto"/>
        <w:rPr>
          <w:rFonts w:ascii="宋体" w:hAnsi="宋体" w:eastAsia="宋体"/>
          <w:b/>
          <w:bCs/>
          <w:color w:val="36363D"/>
          <w:sz w:val="24"/>
          <w:szCs w:val="24"/>
        </w:rPr>
      </w:pPr>
    </w:p>
    <w:p>
      <w:pPr>
        <w:spacing w:line="360" w:lineRule="auto"/>
        <w:rPr>
          <w:rFonts w:ascii="宋体" w:hAnsi="宋体" w:eastAsia="宋体"/>
          <w:b/>
          <w:bCs/>
          <w:color w:val="36363D"/>
          <w:sz w:val="24"/>
          <w:szCs w:val="24"/>
        </w:rPr>
      </w:pPr>
      <w:r>
        <w:rPr>
          <w:rFonts w:hint="eastAsia" w:ascii="宋体" w:hAnsi="宋体" w:eastAsia="宋体"/>
          <w:b/>
          <w:bCs/>
          <w:color w:val="36363D"/>
          <w:sz w:val="24"/>
          <w:szCs w:val="24"/>
        </w:rPr>
        <w:t>参考文献：</w:t>
      </w:r>
    </w:p>
    <w:p>
      <w:pPr>
        <w:spacing w:line="360" w:lineRule="auto"/>
        <w:rPr>
          <w:rFonts w:ascii="宋体" w:hAnsi="宋体" w:eastAsia="宋体"/>
          <w:color w:val="36363D"/>
          <w:sz w:val="24"/>
          <w:szCs w:val="24"/>
        </w:rPr>
      </w:pPr>
      <w:r>
        <w:rPr>
          <w:rFonts w:ascii="宋体" w:hAnsi="宋体" w:eastAsia="宋体"/>
          <w:color w:val="36363D"/>
          <w:sz w:val="24"/>
          <w:szCs w:val="24"/>
        </w:rPr>
        <w:t>[1]戚桢. 混合式学习模式在小学语文“综合性学习”教学中的应用研究[D].上海师范大学,2020.</w:t>
      </w:r>
    </w:p>
    <w:p>
      <w:pPr>
        <w:spacing w:line="360" w:lineRule="auto"/>
        <w:rPr>
          <w:rFonts w:ascii="宋体" w:hAnsi="宋体" w:eastAsia="宋体"/>
          <w:color w:val="36363D"/>
          <w:sz w:val="24"/>
          <w:szCs w:val="24"/>
        </w:rPr>
      </w:pPr>
      <w:r>
        <w:rPr>
          <w:rFonts w:ascii="宋体" w:hAnsi="宋体" w:eastAsia="宋体"/>
          <w:color w:val="36363D"/>
          <w:sz w:val="24"/>
          <w:szCs w:val="24"/>
        </w:rPr>
        <w:t xml:space="preserve">[2]谢毓.MOOC的混合式教学在中小学语文教学中的运用[J].课程教育研究,2020(14):50-51. </w:t>
      </w:r>
    </w:p>
    <w:p>
      <w:pPr>
        <w:spacing w:line="360" w:lineRule="auto"/>
        <w:rPr>
          <w:rFonts w:ascii="宋体" w:hAnsi="宋体" w:eastAsia="宋体"/>
          <w:color w:val="36363D"/>
          <w:sz w:val="24"/>
          <w:szCs w:val="24"/>
        </w:rPr>
      </w:pPr>
      <w:r>
        <w:rPr>
          <w:rFonts w:ascii="宋体" w:hAnsi="宋体" w:eastAsia="宋体"/>
          <w:color w:val="36363D"/>
          <w:sz w:val="24"/>
          <w:szCs w:val="24"/>
        </w:rPr>
        <w:t>[3]杨晓莉.混合式学习背景下高年级阅读教学探索[J].小学教学参考,2020(09):20-21.</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"C:\\Users\\LDP\\AppData\\Roaming\\Tencent\\Users\\395794635\\QQ\\WinTemp\\RichOle\\3`P(B9{WGR0RQR)RNZ)OJ]E.png"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657975" cy="60674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657975" cy="606742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spacing w:line="360" w:lineRule="auto"/>
        <w:rPr>
          <w:rFonts w:ascii="宋体" w:hAnsi="宋体" w:eastAsia="宋体"/>
          <w:color w:val="36363D"/>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905"/>
    <w:rsid w:val="00023905"/>
    <w:rsid w:val="001017E0"/>
    <w:rsid w:val="006F1C0B"/>
    <w:rsid w:val="00E64EB5"/>
    <w:rsid w:val="00FC477A"/>
    <w:rsid w:val="353D273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628</Words>
  <Characters>3580</Characters>
  <Lines>29</Lines>
  <Paragraphs>8</Paragraphs>
  <TotalTime>0</TotalTime>
  <ScaleCrop>false</ScaleCrop>
  <LinksUpToDate>false</LinksUpToDate>
  <CharactersWithSpaces>4200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2020-08-15T10:13:00Z</dcterms:created>
  <dc:creator>yuan yongxin</dc:creator>
  <cp:lastModifiedBy>LDP</cp:lastModifiedBy>
  <dcterms:modified xsi:type="dcterms:W3CDTF">2020-12-02T00:37:09Z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