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化隐为显，解秘练习</w:t>
      </w:r>
    </w:p>
    <w:p>
      <w:pPr>
        <w:jc w:val="center"/>
        <w:rPr>
          <w:rFonts w:hint="eastAsia" w:ascii="黑体" w:hAnsi="黑体" w:eastAsia="黑体" w:cs="黑体"/>
          <w:b/>
          <w:bCs/>
          <w:sz w:val="28"/>
          <w:szCs w:val="28"/>
          <w:lang w:eastAsia="zh-CN"/>
        </w:rPr>
      </w:pPr>
      <w:r>
        <w:rPr>
          <w:rFonts w:hint="eastAsia" w:ascii="黑体" w:hAnsi="黑体" w:eastAsia="黑体" w:cs="黑体"/>
          <w:b/>
          <w:bCs/>
          <w:sz w:val="28"/>
          <w:szCs w:val="28"/>
          <w:shd w:val="clear" w:fill="FFFFFF"/>
          <w:lang w:eastAsia="zh-CN"/>
        </w:rPr>
        <w:t>——例谈低年段部编版</w:t>
      </w:r>
      <w:r>
        <w:rPr>
          <w:rFonts w:hint="eastAsia" w:ascii="黑体" w:hAnsi="黑体" w:eastAsia="黑体" w:cs="黑体"/>
          <w:b/>
          <w:bCs/>
          <w:sz w:val="28"/>
          <w:szCs w:val="28"/>
          <w:shd w:val="clear" w:fill="FFFFFF"/>
          <w:lang w:val="en-US" w:eastAsia="zh-CN"/>
        </w:rPr>
        <w:t>小语</w:t>
      </w:r>
      <w:r>
        <w:rPr>
          <w:rFonts w:hint="eastAsia" w:ascii="黑体" w:hAnsi="黑体" w:eastAsia="黑体" w:cs="黑体"/>
          <w:b/>
          <w:bCs/>
          <w:sz w:val="28"/>
          <w:szCs w:val="28"/>
          <w:shd w:val="clear" w:fill="FFFFFF"/>
          <w:lang w:eastAsia="zh-CN"/>
        </w:rPr>
        <w:t>教材课后练习的特点、变化及运用策略</w:t>
      </w:r>
    </w:p>
    <w:p>
      <w:pPr>
        <w:jc w:val="center"/>
        <w:rPr>
          <w:rFonts w:hint="eastAsia" w:ascii="楷体" w:hAnsi="楷体" w:eastAsia="楷体" w:cs="楷体"/>
          <w:b/>
          <w:bCs/>
          <w:sz w:val="24"/>
          <w:szCs w:val="24"/>
          <w:lang w:val="en-US" w:eastAsia="zh-CN"/>
        </w:rPr>
      </w:pPr>
    </w:p>
    <w:p>
      <w:pPr>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常州市荆川小学（市教科院附属小学） 张杰南</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华文楷体" w:hAnsi="华文楷体" w:eastAsia="华文楷体" w:cs="华文楷体"/>
          <w:sz w:val="24"/>
          <w:szCs w:val="24"/>
          <w:lang w:eastAsia="zh-CN"/>
        </w:rPr>
      </w:pPr>
      <w:r>
        <w:rPr>
          <w:rFonts w:hint="eastAsia" w:ascii="华文楷体" w:hAnsi="华文楷体" w:eastAsia="华文楷体" w:cs="华文楷体"/>
          <w:sz w:val="24"/>
          <w:szCs w:val="24"/>
          <w:lang w:eastAsia="zh-CN"/>
        </w:rPr>
        <w:t>【</w:t>
      </w:r>
      <w:r>
        <w:rPr>
          <w:rFonts w:hint="eastAsia" w:ascii="华文楷体" w:hAnsi="华文楷体" w:eastAsia="华文楷体" w:cs="华文楷体"/>
          <w:sz w:val="24"/>
          <w:szCs w:val="24"/>
          <w:shd w:val="clear" w:fill="FFFFFF"/>
          <w:lang w:eastAsia="zh-CN"/>
        </w:rPr>
        <w:t>摘要】部编版</w:t>
      </w:r>
      <w:r>
        <w:rPr>
          <w:rFonts w:hint="eastAsia" w:ascii="华文楷体" w:hAnsi="华文楷体" w:eastAsia="华文楷体" w:cs="华文楷体"/>
          <w:sz w:val="24"/>
          <w:szCs w:val="24"/>
          <w:shd w:val="clear" w:fill="FFFFFF"/>
          <w:lang w:val="en-US" w:eastAsia="zh-CN"/>
        </w:rPr>
        <w:t>小语</w:t>
      </w:r>
      <w:r>
        <w:rPr>
          <w:rFonts w:hint="eastAsia" w:ascii="华文楷体" w:hAnsi="华文楷体" w:eastAsia="华文楷体" w:cs="华文楷体"/>
          <w:sz w:val="24"/>
          <w:szCs w:val="24"/>
          <w:shd w:val="clear" w:fill="FFFFFF"/>
          <w:lang w:eastAsia="zh-CN"/>
        </w:rPr>
        <w:t>教材的课后练习</w:t>
      </w:r>
      <w:r>
        <w:rPr>
          <w:rFonts w:hint="eastAsia" w:ascii="华文楷体" w:hAnsi="华文楷体" w:eastAsia="华文楷体" w:cs="华文楷体"/>
          <w:sz w:val="24"/>
          <w:szCs w:val="24"/>
          <w:shd w:val="clear" w:fill="FFFFFF"/>
          <w:lang w:val="en-US" w:eastAsia="zh-CN"/>
        </w:rPr>
        <w:t>在</w:t>
      </w:r>
      <w:r>
        <w:rPr>
          <w:rFonts w:hint="eastAsia" w:ascii="华文楷体" w:hAnsi="华文楷体" w:eastAsia="华文楷体" w:cs="华文楷体"/>
          <w:sz w:val="24"/>
          <w:szCs w:val="24"/>
          <w:shd w:val="clear" w:fill="FFFFFF"/>
          <w:lang w:eastAsia="zh-CN"/>
        </w:rPr>
        <w:t>编者精心设计</w:t>
      </w:r>
      <w:r>
        <w:rPr>
          <w:rFonts w:hint="eastAsia" w:ascii="华文楷体" w:hAnsi="华文楷体" w:eastAsia="华文楷体" w:cs="华文楷体"/>
          <w:sz w:val="24"/>
          <w:szCs w:val="24"/>
          <w:shd w:val="clear" w:fill="FFFFFF"/>
          <w:lang w:val="en-US" w:eastAsia="zh-CN"/>
        </w:rPr>
        <w:t>下</w:t>
      </w:r>
      <w:r>
        <w:rPr>
          <w:rFonts w:hint="eastAsia" w:ascii="华文楷体" w:hAnsi="华文楷体" w:eastAsia="华文楷体" w:cs="华文楷体"/>
          <w:sz w:val="24"/>
          <w:szCs w:val="24"/>
          <w:shd w:val="clear" w:fill="FFFFFF"/>
          <w:lang w:eastAsia="zh-CN"/>
        </w:rPr>
        <w:t>，</w:t>
      </w:r>
      <w:r>
        <w:rPr>
          <w:rFonts w:hint="eastAsia" w:ascii="华文楷体" w:hAnsi="华文楷体" w:eastAsia="华文楷体" w:cs="华文楷体"/>
          <w:sz w:val="24"/>
          <w:szCs w:val="24"/>
          <w:shd w:val="clear" w:fill="FFFFFF"/>
          <w:lang w:val="en-US" w:eastAsia="zh-CN"/>
        </w:rPr>
        <w:t>把语文教学中的</w:t>
      </w:r>
      <w:r>
        <w:rPr>
          <w:rFonts w:hint="eastAsia" w:ascii="华文楷体" w:hAnsi="华文楷体" w:eastAsia="华文楷体" w:cs="华文楷体"/>
          <w:sz w:val="24"/>
          <w:szCs w:val="24"/>
          <w:shd w:val="clear" w:fill="FFFFFF"/>
          <w:lang w:eastAsia="zh-CN"/>
        </w:rPr>
        <w:t>听、说、读、写</w:t>
      </w:r>
      <w:r>
        <w:rPr>
          <w:rFonts w:hint="eastAsia" w:ascii="华文楷体" w:hAnsi="华文楷体" w:eastAsia="华文楷体" w:cs="华文楷体"/>
          <w:sz w:val="24"/>
          <w:szCs w:val="24"/>
          <w:shd w:val="clear" w:fill="FFFFFF"/>
          <w:lang w:val="en-US" w:eastAsia="zh-CN"/>
        </w:rPr>
        <w:t>四要素</w:t>
      </w:r>
      <w:r>
        <w:rPr>
          <w:rFonts w:hint="eastAsia" w:ascii="华文楷体" w:hAnsi="华文楷体" w:eastAsia="华文楷体" w:cs="华文楷体"/>
          <w:sz w:val="24"/>
          <w:szCs w:val="24"/>
          <w:shd w:val="clear" w:fill="FFFFFF"/>
          <w:lang w:eastAsia="zh-CN"/>
        </w:rPr>
        <w:t>有机地融合，</w:t>
      </w:r>
      <w:r>
        <w:rPr>
          <w:rFonts w:hint="eastAsia" w:ascii="华文楷体" w:hAnsi="华文楷体" w:eastAsia="华文楷体" w:cs="华文楷体"/>
          <w:sz w:val="24"/>
          <w:szCs w:val="24"/>
          <w:shd w:val="clear" w:fill="FFFFFF"/>
          <w:lang w:val="en-US" w:eastAsia="zh-CN"/>
        </w:rPr>
        <w:t>不但</w:t>
      </w:r>
      <w:r>
        <w:rPr>
          <w:rFonts w:hint="eastAsia" w:ascii="华文楷体" w:hAnsi="华文楷体" w:eastAsia="华文楷体" w:cs="华文楷体"/>
          <w:sz w:val="24"/>
          <w:szCs w:val="24"/>
          <w:shd w:val="clear" w:fill="FFFFFF"/>
          <w:lang w:eastAsia="zh-CN"/>
        </w:rPr>
        <w:t>凸显了语文要素，</w:t>
      </w:r>
      <w:r>
        <w:rPr>
          <w:rFonts w:hint="eastAsia" w:ascii="华文楷体" w:hAnsi="华文楷体" w:eastAsia="华文楷体" w:cs="华文楷体"/>
          <w:sz w:val="24"/>
          <w:szCs w:val="24"/>
          <w:shd w:val="clear" w:fill="FFFFFF"/>
          <w:lang w:val="en-US" w:eastAsia="zh-CN"/>
        </w:rPr>
        <w:t>而且与生活联系紧密</w:t>
      </w:r>
      <w:r>
        <w:rPr>
          <w:rFonts w:hint="eastAsia" w:ascii="华文楷体" w:hAnsi="华文楷体" w:eastAsia="华文楷体" w:cs="华文楷体"/>
          <w:sz w:val="24"/>
          <w:szCs w:val="24"/>
          <w:shd w:val="clear" w:fill="FFFFFF"/>
          <w:lang w:eastAsia="zh-CN"/>
        </w:rPr>
        <w:t>。与原有的苏教版</w:t>
      </w:r>
      <w:r>
        <w:rPr>
          <w:rFonts w:hint="eastAsia" w:ascii="华文楷体" w:hAnsi="华文楷体" w:eastAsia="华文楷体" w:cs="华文楷体"/>
          <w:sz w:val="24"/>
          <w:szCs w:val="24"/>
          <w:shd w:val="clear" w:fill="FFFFFF"/>
          <w:lang w:val="en-US" w:eastAsia="zh-CN"/>
        </w:rPr>
        <w:t>小语教材</w:t>
      </w:r>
      <w:r>
        <w:rPr>
          <w:rFonts w:hint="eastAsia" w:ascii="华文楷体" w:hAnsi="华文楷体" w:eastAsia="华文楷体" w:cs="华文楷体"/>
          <w:sz w:val="24"/>
          <w:szCs w:val="24"/>
          <w:shd w:val="clear" w:fill="FFFFFF"/>
          <w:lang w:eastAsia="zh-CN"/>
        </w:rPr>
        <w:t>相</w:t>
      </w:r>
      <w:r>
        <w:rPr>
          <w:rFonts w:hint="eastAsia" w:ascii="华文楷体" w:hAnsi="华文楷体" w:eastAsia="华文楷体" w:cs="华文楷体"/>
          <w:sz w:val="24"/>
          <w:szCs w:val="24"/>
          <w:shd w:val="clear" w:fill="FFFFFF"/>
          <w:lang w:val="en-US" w:eastAsia="zh-CN"/>
        </w:rPr>
        <w:t>比较</w:t>
      </w:r>
      <w:r>
        <w:rPr>
          <w:rFonts w:hint="eastAsia" w:ascii="华文楷体" w:hAnsi="华文楷体" w:eastAsia="华文楷体" w:cs="华文楷体"/>
          <w:sz w:val="24"/>
          <w:szCs w:val="24"/>
          <w:shd w:val="clear" w:fill="FFFFFF"/>
          <w:lang w:eastAsia="zh-CN"/>
        </w:rPr>
        <w:t>，</w:t>
      </w:r>
      <w:r>
        <w:rPr>
          <w:rFonts w:hint="eastAsia" w:ascii="华文楷体" w:hAnsi="华文楷体" w:eastAsia="华文楷体" w:cs="华文楷体"/>
          <w:sz w:val="24"/>
          <w:szCs w:val="24"/>
          <w:shd w:val="clear" w:fill="FFFFFF"/>
          <w:lang w:val="en-US" w:eastAsia="zh-CN"/>
        </w:rPr>
        <w:t>其指向</w:t>
      </w:r>
      <w:r>
        <w:rPr>
          <w:rFonts w:hint="eastAsia" w:ascii="华文楷体" w:hAnsi="华文楷体" w:eastAsia="华文楷体" w:cs="华文楷体"/>
          <w:sz w:val="24"/>
          <w:szCs w:val="24"/>
          <w:shd w:val="clear" w:fill="FFFFFF"/>
          <w:lang w:eastAsia="zh-CN"/>
        </w:rPr>
        <w:t>更注重</w:t>
      </w:r>
      <w:r>
        <w:rPr>
          <w:rFonts w:hint="eastAsia" w:ascii="华文楷体" w:hAnsi="华文楷体" w:eastAsia="华文楷体" w:cs="华文楷体"/>
          <w:sz w:val="24"/>
          <w:szCs w:val="24"/>
          <w:shd w:val="clear" w:fill="FFFFFF"/>
          <w:lang w:val="en-US" w:eastAsia="zh-CN"/>
        </w:rPr>
        <w:t>于对</w:t>
      </w:r>
      <w:r>
        <w:rPr>
          <w:rFonts w:hint="eastAsia" w:ascii="华文楷体" w:hAnsi="华文楷体" w:eastAsia="华文楷体" w:cs="华文楷体"/>
          <w:sz w:val="24"/>
          <w:szCs w:val="24"/>
          <w:shd w:val="clear" w:fill="FFFFFF"/>
          <w:lang w:eastAsia="zh-CN"/>
        </w:rPr>
        <w:t>学生语用能力的培养。在</w:t>
      </w:r>
      <w:r>
        <w:rPr>
          <w:rFonts w:hint="eastAsia" w:ascii="华文楷体" w:hAnsi="华文楷体" w:eastAsia="华文楷体" w:cs="华文楷体"/>
          <w:sz w:val="24"/>
          <w:szCs w:val="24"/>
          <w:shd w:val="clear" w:fill="FFFFFF"/>
          <w:lang w:val="en-US" w:eastAsia="zh-CN"/>
        </w:rPr>
        <w:t>实际课堂</w:t>
      </w:r>
      <w:r>
        <w:rPr>
          <w:rFonts w:hint="eastAsia" w:ascii="华文楷体" w:hAnsi="华文楷体" w:eastAsia="华文楷体" w:cs="华文楷体"/>
          <w:sz w:val="24"/>
          <w:szCs w:val="24"/>
          <w:shd w:val="clear" w:fill="FFFFFF"/>
          <w:lang w:eastAsia="zh-CN"/>
        </w:rPr>
        <w:t>教学中，</w:t>
      </w:r>
      <w:r>
        <w:rPr>
          <w:rFonts w:hint="eastAsia" w:ascii="华文楷体" w:hAnsi="华文楷体" w:eastAsia="华文楷体" w:cs="华文楷体"/>
          <w:sz w:val="24"/>
          <w:szCs w:val="24"/>
          <w:shd w:val="clear" w:fill="FFFFFF"/>
          <w:lang w:val="en-US" w:eastAsia="zh-CN"/>
        </w:rPr>
        <w:t>执教者</w:t>
      </w:r>
      <w:r>
        <w:rPr>
          <w:rFonts w:hint="eastAsia" w:ascii="华文楷体" w:hAnsi="华文楷体" w:eastAsia="华文楷体" w:cs="华文楷体"/>
          <w:sz w:val="24"/>
          <w:szCs w:val="24"/>
          <w:shd w:val="clear" w:fill="FFFFFF"/>
          <w:lang w:eastAsia="zh-CN"/>
        </w:rPr>
        <w:t>应</w:t>
      </w:r>
      <w:r>
        <w:rPr>
          <w:rFonts w:hint="eastAsia" w:ascii="华文楷体" w:hAnsi="华文楷体" w:eastAsia="华文楷体" w:cs="华文楷体"/>
          <w:sz w:val="24"/>
          <w:szCs w:val="24"/>
          <w:shd w:val="clear" w:fill="FFFFFF"/>
          <w:lang w:val="en-US" w:eastAsia="zh-CN"/>
        </w:rPr>
        <w:t>精准</w:t>
      </w:r>
      <w:r>
        <w:rPr>
          <w:rFonts w:hint="eastAsia" w:ascii="华文楷体" w:hAnsi="华文楷体" w:eastAsia="华文楷体" w:cs="华文楷体"/>
          <w:sz w:val="24"/>
          <w:szCs w:val="24"/>
          <w:shd w:val="clear" w:fill="FFFFFF"/>
          <w:lang w:eastAsia="zh-CN"/>
        </w:rPr>
        <w:t>解读教材，领会编者意图，</w:t>
      </w:r>
      <w:r>
        <w:rPr>
          <w:rFonts w:hint="eastAsia" w:ascii="华文楷体" w:hAnsi="华文楷体" w:eastAsia="华文楷体" w:cs="华文楷体"/>
          <w:sz w:val="24"/>
          <w:szCs w:val="24"/>
          <w:shd w:val="clear" w:fill="FFFFFF"/>
          <w:lang w:val="en-US" w:eastAsia="zh-CN"/>
        </w:rPr>
        <w:t>结合</w:t>
      </w:r>
      <w:r>
        <w:rPr>
          <w:rFonts w:hint="eastAsia" w:ascii="华文楷体" w:hAnsi="华文楷体" w:eastAsia="华文楷体" w:cs="华文楷体"/>
          <w:sz w:val="24"/>
          <w:szCs w:val="24"/>
          <w:shd w:val="clear" w:fill="FFFFFF"/>
          <w:lang w:eastAsia="zh-CN"/>
        </w:rPr>
        <w:t>课堂实际需求，有针对性地</w:t>
      </w:r>
      <w:r>
        <w:rPr>
          <w:rFonts w:hint="eastAsia" w:ascii="华文楷体" w:hAnsi="华文楷体" w:eastAsia="华文楷体" w:cs="华文楷体"/>
          <w:sz w:val="24"/>
          <w:szCs w:val="24"/>
          <w:shd w:val="clear" w:fill="FFFFFF"/>
          <w:lang w:val="en-US" w:eastAsia="zh-CN"/>
        </w:rPr>
        <w:t>选择</w:t>
      </w:r>
      <w:r>
        <w:rPr>
          <w:rFonts w:hint="eastAsia" w:ascii="华文楷体" w:hAnsi="华文楷体" w:eastAsia="华文楷体" w:cs="华文楷体"/>
          <w:sz w:val="24"/>
          <w:szCs w:val="24"/>
          <w:shd w:val="clear" w:fill="FFFFFF"/>
          <w:lang w:eastAsia="zh-CN"/>
        </w:rPr>
        <w:t>课后练习，</w:t>
      </w:r>
      <w:r>
        <w:rPr>
          <w:rFonts w:hint="eastAsia" w:ascii="华文楷体" w:hAnsi="华文楷体" w:eastAsia="华文楷体" w:cs="华文楷体"/>
          <w:sz w:val="24"/>
          <w:szCs w:val="24"/>
          <w:shd w:val="clear" w:fill="FFFFFF"/>
          <w:lang w:val="en-US" w:eastAsia="zh-CN"/>
        </w:rPr>
        <w:t>合理利用，亦可将</w:t>
      </w:r>
      <w:r>
        <w:rPr>
          <w:rFonts w:hint="eastAsia" w:ascii="华文楷体" w:hAnsi="华文楷体" w:eastAsia="华文楷体" w:cs="华文楷体"/>
          <w:sz w:val="24"/>
          <w:szCs w:val="24"/>
          <w:shd w:val="clear" w:fill="FFFFFF"/>
          <w:lang w:eastAsia="zh-CN"/>
        </w:rPr>
        <w:t>它作为</w:t>
      </w:r>
      <w:r>
        <w:rPr>
          <w:rFonts w:hint="eastAsia" w:ascii="华文楷体" w:hAnsi="华文楷体" w:eastAsia="华文楷体" w:cs="华文楷体"/>
          <w:sz w:val="24"/>
          <w:szCs w:val="24"/>
          <w:shd w:val="clear" w:fill="FFFFFF"/>
          <w:lang w:val="en-US" w:eastAsia="zh-CN"/>
        </w:rPr>
        <w:t>制定</w:t>
      </w:r>
      <w:r>
        <w:rPr>
          <w:rFonts w:hint="eastAsia" w:ascii="华文楷体" w:hAnsi="华文楷体" w:eastAsia="华文楷体" w:cs="华文楷体"/>
          <w:sz w:val="24"/>
          <w:szCs w:val="24"/>
          <w:shd w:val="clear" w:fill="FFFFFF"/>
          <w:lang w:eastAsia="zh-CN"/>
        </w:rPr>
        <w:t>教学目标的</w:t>
      </w:r>
      <w:r>
        <w:rPr>
          <w:rFonts w:hint="eastAsia" w:ascii="华文楷体" w:hAnsi="华文楷体" w:eastAsia="华文楷体" w:cs="华文楷体"/>
          <w:sz w:val="24"/>
          <w:szCs w:val="24"/>
          <w:shd w:val="clear" w:fill="FFFFFF"/>
          <w:lang w:val="en-US" w:eastAsia="zh-CN"/>
        </w:rPr>
        <w:t>一种</w:t>
      </w:r>
      <w:r>
        <w:rPr>
          <w:rFonts w:hint="eastAsia" w:ascii="华文楷体" w:hAnsi="华文楷体" w:eastAsia="华文楷体" w:cs="华文楷体"/>
          <w:sz w:val="24"/>
          <w:szCs w:val="24"/>
          <w:shd w:val="clear" w:fill="FFFFFF"/>
          <w:lang w:eastAsia="zh-CN"/>
        </w:rPr>
        <w:t>参考，</w:t>
      </w:r>
      <w:r>
        <w:rPr>
          <w:rFonts w:hint="eastAsia" w:ascii="华文楷体" w:hAnsi="华文楷体" w:eastAsia="华文楷体" w:cs="华文楷体"/>
          <w:sz w:val="24"/>
          <w:szCs w:val="24"/>
          <w:shd w:val="clear" w:fill="FFFFFF"/>
          <w:lang w:val="en-US" w:eastAsia="zh-CN"/>
        </w:rPr>
        <w:t>融进</w:t>
      </w:r>
      <w:r>
        <w:rPr>
          <w:rFonts w:hint="eastAsia" w:ascii="华文楷体" w:hAnsi="华文楷体" w:eastAsia="华文楷体" w:cs="华文楷体"/>
          <w:sz w:val="24"/>
          <w:szCs w:val="24"/>
          <w:shd w:val="clear" w:fill="FFFFFF"/>
          <w:lang w:eastAsia="zh-CN"/>
        </w:rPr>
        <w:t>课堂教学</w:t>
      </w:r>
      <w:r>
        <w:rPr>
          <w:rFonts w:hint="eastAsia" w:ascii="华文楷体" w:hAnsi="华文楷体" w:eastAsia="华文楷体" w:cs="华文楷体"/>
          <w:sz w:val="24"/>
          <w:szCs w:val="24"/>
          <w:shd w:val="clear" w:fill="FFFFFF"/>
          <w:lang w:val="en-US" w:eastAsia="zh-CN"/>
        </w:rPr>
        <w:t>的某个</w:t>
      </w:r>
      <w:r>
        <w:rPr>
          <w:rFonts w:hint="eastAsia" w:ascii="华文楷体" w:hAnsi="华文楷体" w:eastAsia="华文楷体" w:cs="华文楷体"/>
          <w:sz w:val="24"/>
          <w:szCs w:val="24"/>
          <w:shd w:val="clear" w:fill="FFFFFF"/>
          <w:lang w:eastAsia="zh-CN"/>
        </w:rPr>
        <w:t>环节，</w:t>
      </w:r>
      <w:r>
        <w:rPr>
          <w:rFonts w:hint="eastAsia" w:ascii="华文楷体" w:hAnsi="华文楷体" w:eastAsia="华文楷体" w:cs="华文楷体"/>
          <w:sz w:val="24"/>
          <w:szCs w:val="24"/>
          <w:shd w:val="clear" w:fill="FFFFFF"/>
          <w:lang w:val="en-US" w:eastAsia="zh-CN"/>
        </w:rPr>
        <w:t>在有效落实</w:t>
      </w:r>
      <w:r>
        <w:rPr>
          <w:rFonts w:hint="eastAsia" w:ascii="华文楷体" w:hAnsi="华文楷体" w:eastAsia="华文楷体" w:cs="华文楷体"/>
          <w:sz w:val="24"/>
          <w:szCs w:val="24"/>
          <w:shd w:val="clear" w:fill="FFFFFF"/>
          <w:lang w:eastAsia="zh-CN"/>
        </w:rPr>
        <w:t>语文要素</w:t>
      </w:r>
      <w:r>
        <w:rPr>
          <w:rFonts w:hint="eastAsia" w:ascii="华文楷体" w:hAnsi="华文楷体" w:eastAsia="华文楷体" w:cs="华文楷体"/>
          <w:sz w:val="24"/>
          <w:szCs w:val="24"/>
          <w:shd w:val="clear" w:fill="FFFFFF"/>
          <w:lang w:val="en-US" w:eastAsia="zh-CN"/>
        </w:rPr>
        <w:t>的同时</w:t>
      </w:r>
      <w:r>
        <w:rPr>
          <w:rFonts w:hint="eastAsia" w:ascii="华文楷体" w:hAnsi="华文楷体" w:eastAsia="华文楷体" w:cs="华文楷体"/>
          <w:sz w:val="24"/>
          <w:szCs w:val="24"/>
          <w:shd w:val="clear" w:fill="FFFFFF"/>
          <w:lang w:eastAsia="zh-CN"/>
        </w:rPr>
        <w:t>，促进学生语文</w:t>
      </w:r>
      <w:r>
        <w:rPr>
          <w:rFonts w:hint="eastAsia" w:ascii="华文楷体" w:hAnsi="华文楷体" w:eastAsia="华文楷体" w:cs="华文楷体"/>
          <w:sz w:val="24"/>
          <w:szCs w:val="24"/>
          <w:shd w:val="clear" w:fill="FFFFFF"/>
          <w:lang w:val="en-US" w:eastAsia="zh-CN"/>
        </w:rPr>
        <w:t>核心</w:t>
      </w:r>
      <w:r>
        <w:rPr>
          <w:rFonts w:hint="eastAsia" w:ascii="华文楷体" w:hAnsi="华文楷体" w:eastAsia="华文楷体" w:cs="华文楷体"/>
          <w:sz w:val="24"/>
          <w:szCs w:val="24"/>
          <w:shd w:val="clear" w:fill="FFFFFF"/>
          <w:lang w:eastAsia="zh-CN"/>
        </w:rPr>
        <w:t>素养的发展。</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华文楷体" w:hAnsi="华文楷体" w:eastAsia="华文楷体" w:cs="华文楷体"/>
          <w:sz w:val="24"/>
          <w:szCs w:val="24"/>
          <w:shd w:val="clear" w:fill="FFDFDF"/>
          <w:lang w:val="en-US" w:eastAsia="zh-CN"/>
        </w:rPr>
      </w:pPr>
      <w:r>
        <w:rPr>
          <w:rFonts w:hint="eastAsia" w:ascii="华文楷体" w:hAnsi="华文楷体" w:eastAsia="华文楷体" w:cs="华文楷体"/>
          <w:sz w:val="24"/>
          <w:szCs w:val="24"/>
          <w:lang w:eastAsia="zh-CN"/>
        </w:rPr>
        <w:t>【</w:t>
      </w:r>
      <w:r>
        <w:rPr>
          <w:rFonts w:hint="eastAsia" w:ascii="华文楷体" w:hAnsi="华文楷体" w:eastAsia="华文楷体" w:cs="华文楷体"/>
          <w:sz w:val="24"/>
          <w:szCs w:val="24"/>
          <w:shd w:val="clear" w:fill="FFFFFF"/>
          <w:lang w:eastAsia="zh-CN"/>
        </w:rPr>
        <w:t>关键词】部编版教材</w:t>
      </w:r>
      <w:r>
        <w:rPr>
          <w:rFonts w:hint="eastAsia" w:ascii="华文楷体" w:hAnsi="华文楷体" w:eastAsia="华文楷体" w:cs="华文楷体"/>
          <w:sz w:val="24"/>
          <w:szCs w:val="24"/>
          <w:shd w:val="clear" w:fill="FFFFFF"/>
          <w:lang w:val="en-US" w:eastAsia="zh-CN"/>
        </w:rPr>
        <w:t xml:space="preserve">  课后练习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eastAsia"/>
          <w:sz w:val="24"/>
          <w:szCs w:val="24"/>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default"/>
          <w:sz w:val="24"/>
          <w:szCs w:val="24"/>
          <w:shd w:val="clear" w:fill="FFFFFF"/>
          <w:lang w:val="en-US" w:eastAsia="zh-CN"/>
        </w:rPr>
      </w:pPr>
      <w:r>
        <w:rPr>
          <w:rFonts w:hint="default"/>
          <w:sz w:val="24"/>
          <w:szCs w:val="24"/>
          <w:shd w:val="clear" w:fill="FFFFFF"/>
          <w:lang w:val="en-US" w:eastAsia="zh-CN"/>
        </w:rPr>
        <w:t>课后练习是</w:t>
      </w:r>
      <w:r>
        <w:rPr>
          <w:rFonts w:hint="eastAsia"/>
          <w:sz w:val="24"/>
          <w:szCs w:val="24"/>
          <w:shd w:val="clear" w:fill="FFFFFF"/>
          <w:lang w:val="en-US" w:eastAsia="zh-CN"/>
        </w:rPr>
        <w:t>部编版</w:t>
      </w:r>
      <w:r>
        <w:rPr>
          <w:rFonts w:hint="default"/>
          <w:sz w:val="24"/>
          <w:szCs w:val="24"/>
          <w:shd w:val="clear" w:fill="FFFFFF"/>
          <w:lang w:val="en-US" w:eastAsia="zh-CN"/>
        </w:rPr>
        <w:t>教材</w:t>
      </w:r>
      <w:r>
        <w:rPr>
          <w:rFonts w:hint="eastAsia"/>
          <w:sz w:val="24"/>
          <w:szCs w:val="24"/>
          <w:shd w:val="clear" w:fill="FFFFFF"/>
          <w:lang w:val="en-US" w:eastAsia="zh-CN"/>
        </w:rPr>
        <w:t>重要的组成部分</w:t>
      </w:r>
      <w:r>
        <w:rPr>
          <w:rFonts w:hint="default"/>
          <w:sz w:val="24"/>
          <w:szCs w:val="24"/>
          <w:shd w:val="clear" w:fill="FFFFFF"/>
          <w:lang w:val="en-US" w:eastAsia="zh-CN"/>
        </w:rPr>
        <w:t>，</w:t>
      </w:r>
      <w:r>
        <w:rPr>
          <w:rFonts w:hint="eastAsia"/>
          <w:sz w:val="24"/>
          <w:szCs w:val="24"/>
          <w:shd w:val="clear" w:fill="FFFFFF"/>
          <w:lang w:val="en-US" w:eastAsia="zh-CN"/>
        </w:rPr>
        <w:t>它不但体现了编者意图</w:t>
      </w:r>
      <w:r>
        <w:rPr>
          <w:rFonts w:hint="default"/>
          <w:sz w:val="24"/>
          <w:szCs w:val="24"/>
          <w:shd w:val="clear" w:fill="FFFFFF"/>
          <w:lang w:val="en-US" w:eastAsia="zh-CN"/>
        </w:rPr>
        <w:t>，更</w:t>
      </w:r>
      <w:r>
        <w:rPr>
          <w:rFonts w:hint="eastAsia"/>
          <w:sz w:val="24"/>
          <w:szCs w:val="24"/>
          <w:shd w:val="clear" w:fill="FFFFFF"/>
          <w:lang w:val="en-US" w:eastAsia="zh-CN"/>
        </w:rPr>
        <w:t>从另一个角度影射了该篇教材的教学目标</w:t>
      </w:r>
      <w:r>
        <w:rPr>
          <w:rFonts w:hint="default"/>
          <w:sz w:val="24"/>
          <w:szCs w:val="24"/>
          <w:shd w:val="clear" w:fill="FFFFFF"/>
          <w:lang w:val="en-US" w:eastAsia="zh-CN"/>
        </w:rPr>
        <w:t>。</w:t>
      </w:r>
      <w:r>
        <w:rPr>
          <w:rFonts w:hint="eastAsia"/>
          <w:sz w:val="24"/>
          <w:szCs w:val="24"/>
          <w:shd w:val="clear" w:fill="FFFFFF"/>
          <w:lang w:val="en-US" w:eastAsia="zh-CN"/>
        </w:rPr>
        <w:t>事实上部编版</w:t>
      </w:r>
      <w:r>
        <w:rPr>
          <w:rFonts w:hint="default"/>
          <w:sz w:val="24"/>
          <w:szCs w:val="24"/>
          <w:shd w:val="clear" w:fill="FFFFFF"/>
          <w:lang w:val="en-US" w:eastAsia="zh-CN"/>
        </w:rPr>
        <w:t>教材的课后练习</w:t>
      </w:r>
      <w:r>
        <w:rPr>
          <w:rFonts w:hint="eastAsia"/>
          <w:sz w:val="24"/>
          <w:szCs w:val="24"/>
          <w:shd w:val="clear" w:fill="FFFFFF"/>
          <w:lang w:val="en-US" w:eastAsia="zh-CN"/>
        </w:rPr>
        <w:t>相较原有的苏教版教材有很大</w:t>
      </w:r>
      <w:r>
        <w:rPr>
          <w:rFonts w:hint="default"/>
          <w:sz w:val="24"/>
          <w:szCs w:val="24"/>
          <w:shd w:val="clear" w:fill="FFFFFF"/>
          <w:lang w:val="en-US" w:eastAsia="zh-CN"/>
        </w:rPr>
        <w:t>不同</w:t>
      </w:r>
      <w:r>
        <w:rPr>
          <w:rFonts w:hint="eastAsia"/>
          <w:sz w:val="24"/>
          <w:szCs w:val="24"/>
          <w:shd w:val="clear" w:fill="FFFFFF"/>
          <w:lang w:val="en-US" w:eastAsia="zh-CN"/>
        </w:rPr>
        <w:t>，所设计的</w:t>
      </w:r>
      <w:r>
        <w:rPr>
          <w:rFonts w:hint="default"/>
          <w:sz w:val="24"/>
          <w:szCs w:val="24"/>
          <w:shd w:val="clear" w:fill="FFFFFF"/>
          <w:lang w:val="en-US" w:eastAsia="zh-CN"/>
        </w:rPr>
        <w:t>内容更贴近学生的生活实际，</w:t>
      </w:r>
      <w:r>
        <w:rPr>
          <w:rFonts w:hint="eastAsia"/>
          <w:sz w:val="24"/>
          <w:szCs w:val="24"/>
          <w:shd w:val="clear" w:fill="FFFFFF"/>
          <w:lang w:val="en-US" w:eastAsia="zh-CN"/>
        </w:rPr>
        <w:t>打通了课堂与课外的壁垒</w:t>
      </w:r>
      <w:r>
        <w:rPr>
          <w:rFonts w:hint="default"/>
          <w:sz w:val="24"/>
          <w:szCs w:val="24"/>
          <w:shd w:val="clear" w:fill="FFFFFF"/>
          <w:lang w:val="en-US" w:eastAsia="zh-CN"/>
        </w:rPr>
        <w:t>；课后</w:t>
      </w:r>
      <w:r>
        <w:rPr>
          <w:rFonts w:hint="eastAsia"/>
          <w:sz w:val="24"/>
          <w:szCs w:val="24"/>
          <w:shd w:val="clear" w:fill="FFFFFF"/>
          <w:lang w:val="en-US" w:eastAsia="zh-CN"/>
        </w:rPr>
        <w:t>练习充满浓浓的“语文味”</w:t>
      </w:r>
      <w:r>
        <w:rPr>
          <w:rFonts w:hint="default"/>
          <w:sz w:val="24"/>
          <w:szCs w:val="24"/>
          <w:shd w:val="clear" w:fill="FFFFFF"/>
          <w:lang w:val="en-US" w:eastAsia="zh-CN"/>
        </w:rPr>
        <w:t>，</w:t>
      </w:r>
      <w:r>
        <w:rPr>
          <w:rFonts w:hint="eastAsia"/>
          <w:sz w:val="24"/>
          <w:szCs w:val="24"/>
          <w:shd w:val="clear" w:fill="FFFFFF"/>
          <w:lang w:val="en-US" w:eastAsia="zh-CN"/>
        </w:rPr>
        <w:t>目的在于</w:t>
      </w:r>
      <w:r>
        <w:rPr>
          <w:rFonts w:hint="default"/>
          <w:sz w:val="24"/>
          <w:szCs w:val="24"/>
          <w:shd w:val="clear" w:fill="FFFFFF"/>
          <w:lang w:val="en-US" w:eastAsia="zh-CN"/>
        </w:rPr>
        <w:t>引导学生</w:t>
      </w:r>
      <w:r>
        <w:rPr>
          <w:rFonts w:hint="eastAsia"/>
          <w:sz w:val="24"/>
          <w:szCs w:val="24"/>
          <w:shd w:val="clear" w:fill="FFFFFF"/>
          <w:lang w:val="en-US" w:eastAsia="zh-CN"/>
        </w:rPr>
        <w:t>提高语用</w:t>
      </w:r>
      <w:r>
        <w:rPr>
          <w:rFonts w:hint="default"/>
          <w:sz w:val="24"/>
          <w:szCs w:val="24"/>
          <w:shd w:val="clear" w:fill="FFFFFF"/>
          <w:lang w:val="en-US" w:eastAsia="zh-CN"/>
        </w:rPr>
        <w:t>能力，</w:t>
      </w:r>
      <w:r>
        <w:rPr>
          <w:rFonts w:hint="eastAsia"/>
          <w:sz w:val="24"/>
          <w:szCs w:val="24"/>
          <w:shd w:val="clear" w:fill="FFFFFF"/>
          <w:lang w:val="en-US" w:eastAsia="zh-CN"/>
        </w:rPr>
        <w:t>提升</w:t>
      </w:r>
      <w:r>
        <w:rPr>
          <w:rFonts w:hint="default"/>
          <w:sz w:val="24"/>
          <w:szCs w:val="24"/>
          <w:shd w:val="clear" w:fill="FFFFFF"/>
          <w:lang w:val="en-US" w:eastAsia="zh-CN"/>
        </w:rPr>
        <w:t>语文核心素养。</w:t>
      </w:r>
      <w:r>
        <w:rPr>
          <w:rFonts w:hint="eastAsia"/>
          <w:sz w:val="24"/>
          <w:szCs w:val="24"/>
          <w:shd w:val="clear" w:fill="FFFFFF"/>
          <w:lang w:val="en-US" w:eastAsia="zh-CN"/>
        </w:rPr>
        <w:t>如果能在抓住部编版</w:t>
      </w:r>
      <w:r>
        <w:rPr>
          <w:rFonts w:hint="default"/>
          <w:sz w:val="24"/>
          <w:szCs w:val="24"/>
          <w:shd w:val="clear" w:fill="FFFFFF"/>
          <w:lang w:val="en-US" w:eastAsia="zh-CN"/>
        </w:rPr>
        <w:t>教材课后练习的特点</w:t>
      </w:r>
      <w:r>
        <w:rPr>
          <w:rFonts w:hint="eastAsia"/>
          <w:sz w:val="24"/>
          <w:szCs w:val="24"/>
          <w:shd w:val="clear" w:fill="FFFFFF"/>
          <w:lang w:val="en-US" w:eastAsia="zh-CN"/>
        </w:rPr>
        <w:t>的基础上</w:t>
      </w:r>
      <w:r>
        <w:rPr>
          <w:rFonts w:hint="default"/>
          <w:sz w:val="24"/>
          <w:szCs w:val="24"/>
          <w:shd w:val="clear" w:fill="FFFFFF"/>
          <w:lang w:val="en-US" w:eastAsia="zh-CN"/>
        </w:rPr>
        <w:t>，</w:t>
      </w:r>
      <w:r>
        <w:rPr>
          <w:rFonts w:hint="eastAsia"/>
          <w:sz w:val="24"/>
          <w:szCs w:val="24"/>
          <w:shd w:val="clear" w:fill="FFFFFF"/>
          <w:lang w:val="en-US" w:eastAsia="zh-CN"/>
        </w:rPr>
        <w:t>有效利用</w:t>
      </w:r>
      <w:r>
        <w:rPr>
          <w:rFonts w:hint="default"/>
          <w:sz w:val="24"/>
          <w:szCs w:val="24"/>
          <w:shd w:val="clear" w:fill="FFFFFF"/>
          <w:lang w:val="en-US" w:eastAsia="zh-CN"/>
        </w:rPr>
        <w:t>，</w:t>
      </w:r>
      <w:r>
        <w:rPr>
          <w:rFonts w:hint="eastAsia"/>
          <w:sz w:val="24"/>
          <w:szCs w:val="24"/>
          <w:shd w:val="clear" w:fill="FFFFFF"/>
          <w:lang w:val="en-US" w:eastAsia="zh-CN"/>
        </w:rPr>
        <w:t>发挥其独特的教学价值，既能</w:t>
      </w:r>
      <w:r>
        <w:rPr>
          <w:rFonts w:hint="default"/>
          <w:sz w:val="24"/>
          <w:szCs w:val="24"/>
          <w:shd w:val="clear" w:fill="FFFFFF"/>
          <w:lang w:val="en-US" w:eastAsia="zh-CN"/>
        </w:rPr>
        <w:t>提升教学效果</w:t>
      </w:r>
      <w:r>
        <w:rPr>
          <w:rFonts w:hint="eastAsia"/>
          <w:sz w:val="24"/>
          <w:szCs w:val="24"/>
          <w:shd w:val="clear" w:fill="FFFFFF"/>
          <w:lang w:val="en-US" w:eastAsia="zh-CN"/>
        </w:rPr>
        <w:t>，又</w:t>
      </w:r>
      <w:r>
        <w:rPr>
          <w:rFonts w:hint="default"/>
          <w:sz w:val="24"/>
          <w:szCs w:val="24"/>
          <w:shd w:val="clear" w:fill="FFFFFF"/>
          <w:lang w:val="en-US" w:eastAsia="zh-CN"/>
        </w:rPr>
        <w:t>有助于教学目标</w:t>
      </w:r>
      <w:r>
        <w:rPr>
          <w:rFonts w:hint="eastAsia"/>
          <w:sz w:val="24"/>
          <w:szCs w:val="24"/>
          <w:shd w:val="clear" w:fill="FFFFFF"/>
          <w:lang w:val="en-US" w:eastAsia="zh-CN"/>
        </w:rPr>
        <w:t>的顺利达成</w:t>
      </w:r>
      <w:r>
        <w:rPr>
          <w:rFonts w:hint="default"/>
          <w:sz w:val="24"/>
          <w:szCs w:val="24"/>
          <w:shd w:val="clear" w:fill="FFFFFF"/>
          <w:lang w:val="en-US" w:eastAsia="zh-CN"/>
        </w:rPr>
        <w:t>，</w:t>
      </w:r>
      <w:r>
        <w:rPr>
          <w:rFonts w:hint="eastAsia"/>
          <w:sz w:val="24"/>
          <w:szCs w:val="24"/>
          <w:shd w:val="clear" w:fill="FFFFFF"/>
          <w:lang w:val="en-US" w:eastAsia="zh-CN"/>
        </w:rPr>
        <w:t>并</w:t>
      </w:r>
      <w:r>
        <w:rPr>
          <w:rFonts w:hint="default"/>
          <w:sz w:val="24"/>
          <w:szCs w:val="24"/>
          <w:shd w:val="clear" w:fill="FFFFFF"/>
          <w:lang w:val="en-US" w:eastAsia="zh-CN"/>
        </w:rPr>
        <w:t>突破教学重</w:t>
      </w:r>
      <w:r>
        <w:rPr>
          <w:rFonts w:hint="eastAsia"/>
          <w:sz w:val="24"/>
          <w:szCs w:val="24"/>
          <w:shd w:val="clear" w:fill="FFFFFF"/>
          <w:lang w:val="en-US" w:eastAsia="zh-CN"/>
        </w:rPr>
        <w:t>、</w:t>
      </w:r>
      <w:r>
        <w:rPr>
          <w:rFonts w:hint="default"/>
          <w:sz w:val="24"/>
          <w:szCs w:val="24"/>
          <w:shd w:val="clear" w:fill="FFFFFF"/>
          <w:lang w:val="en-US" w:eastAsia="zh-CN"/>
        </w:rPr>
        <w:t>难点</w:t>
      </w:r>
      <w:r>
        <w:rPr>
          <w:rFonts w:hint="eastAsia"/>
          <w:sz w:val="24"/>
          <w:szCs w:val="24"/>
          <w:shd w:val="clear" w:fill="FFFFFF"/>
          <w:lang w:val="en-US" w:eastAsia="zh-CN"/>
        </w:rPr>
        <w:t>，可谓一箭双雕</w:t>
      </w:r>
      <w:r>
        <w:rPr>
          <w:rFonts w:hint="default"/>
          <w:sz w:val="24"/>
          <w:szCs w:val="24"/>
          <w:shd w:val="clear" w:fill="FFFFFF"/>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2" w:firstLineChars="200"/>
        <w:jc w:val="both"/>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研读教材抓特点</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420" w:leftChars="0" w:firstLine="0" w:firstLineChars="0"/>
        <w:jc w:val="both"/>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确立一个支柱：语文要素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lang w:val="en-US" w:eastAsia="zh-CN"/>
        </w:rPr>
        <w:t>部编版教材的课后练习始终将语文要素作为一条主线，将学生必备的语文知识、基本的语文能力、正确的语文学习方法等要素贯穿始终，准确定位课后练习，善加使用，对改进师生的学习策略大有裨益。</w:t>
      </w:r>
      <w:r>
        <w:rPr>
          <w:rFonts w:hint="eastAsia" w:ascii="宋体" w:hAnsi="宋体" w:eastAsia="宋体" w:cs="宋体"/>
          <w:sz w:val="24"/>
          <w:szCs w:val="24"/>
          <w:lang w:val="en-US" w:eastAsia="zh-CN"/>
        </w:rPr>
        <w:t>笔者以二年级上册的教材为例，发现课后练习从识字写字、语言积累到课文诵读，都对学生的具体学习要求有非常明确的指示。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lang w:val="en-US" w:eastAsia="zh-CN"/>
        </w:rPr>
        <w:t>仔细研读低段的教材，不难发现，课后练习充分考虑了低年级学生的身心特点，依托丰富多元的识字活动，大大激发了学生的识字兴趣，识字教学效率得以提高。例如：二上的《纸船和风筝》一课的课后练习：“猜猜下面加点字的读音，和同学交流你是怎么猜出来的。</w:t>
      </w:r>
      <w:r>
        <w:rPr>
          <w:rFonts w:hint="eastAsia" w:ascii="宋体" w:hAnsi="宋体" w:eastAsia="宋体" w:cs="宋体"/>
          <w:sz w:val="24"/>
          <w:szCs w:val="24"/>
          <w:lang w:val="en-US" w:eastAsia="zh-CN"/>
        </w:rPr>
        <w:t>”此项练习暗示了学生，生字不仅可以靠查字典来认读会意，还可以尝试猜读。在和同伴分享猜字的过程中，学生会发现，猜字既有趣，又实用，而且方法多样。教师还可以在学生猜的同时，适时点拨，帮助学生归纳不同的猜字方法，</w:t>
      </w:r>
      <w:r>
        <w:rPr>
          <w:rFonts w:hint="eastAsia" w:ascii="宋体" w:hAnsi="宋体" w:eastAsia="宋体" w:cs="宋体"/>
          <w:sz w:val="24"/>
          <w:szCs w:val="24"/>
          <w:shd w:val="clear" w:fill="FFFFFF"/>
          <w:lang w:val="en-US" w:eastAsia="zh-CN"/>
        </w:rPr>
        <w:t>比如“形声字法”“词语联想法”“图文结合法”“联系上下文”等等，</w:t>
      </w:r>
      <w:r>
        <w:rPr>
          <w:rFonts w:hint="eastAsia" w:ascii="宋体" w:hAnsi="宋体" w:eastAsia="宋体" w:cs="宋体"/>
          <w:sz w:val="24"/>
          <w:szCs w:val="24"/>
          <w:lang w:val="en-US" w:eastAsia="zh-CN"/>
        </w:rPr>
        <w:t>通过及时的归纳总结，帮助学生习得更科学有效的识字策略。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lang w:val="en-US" w:eastAsia="zh-CN"/>
        </w:rPr>
        <w:t>针对语言的积累，部编版小语教材的课后练习通常会将词语分类，借助“读一读,记一记”等类似的练习形式帮助学生识记词语。如《小蝌蚪找妈妈》一文的课后练习中出示的“脑袋、口袋、袋子、袋鼠”等词语，是以生字扩词的形式拓展词汇，丰富积累；《田家四季歌》一文的课后练习中用“播种、施肥、插秧、耕田、采桑、除草、割麦、打谷”这样一类词语来总结有关农事活动；再如《树之歌》一文的课后练习“读一读，记一记”出示的两行词语，第一行对应的都是树木名称，是对本课生字拓展新的语境，第二行则都是与树有关的花叶、果实， 可以联系课文进一步拓展内容，引导学生了解更多不同树木的生长特点；《日月潭》一文的课后练习中需要学生“读一读，记一记”的词语：点点灯光、蒙蒙细雨……这些都是AABC 格式的四字词语，学生边读边记，教师也可以从旁指导学生分类整理归纳，复习巩固。学生在高频次地接触同类词汇过程中，能潜移默化地将日常积累的词语主动分类识记。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lang w:val="en-US" w:eastAsia="zh-CN"/>
        </w:rPr>
        <w:t>关于课文朗读，部编版小语教材的课后练习也有很强的指导性。如《葡萄沟》一文的课后练习中，特别强调 “朗读课文，注意下面加点字的读音”，提示了学生，在朗读时要注意多音字的读法。又如《拍手歌》的课后练习中，要求“朗读课文，和同学一起边拍手边背诵”，学生不但能体会到朗读课文不是一件单调乏味的事，还能打着节拍跟着节奏读，</w:t>
      </w:r>
      <w:r>
        <w:rPr>
          <w:rFonts w:hint="eastAsia" w:ascii="宋体" w:hAnsi="宋体" w:eastAsia="宋体" w:cs="宋体"/>
          <w:sz w:val="24"/>
          <w:szCs w:val="24"/>
          <w:lang w:val="en-US" w:eastAsia="zh-CN"/>
        </w:rPr>
        <w:t>有助于学生在读中体会课文的音韵之美。</w:t>
      </w:r>
      <w:r>
        <w:rPr>
          <w:rFonts w:hint="eastAsia" w:ascii="宋体" w:hAnsi="宋体" w:eastAsia="宋体" w:cs="宋体"/>
          <w:sz w:val="24"/>
          <w:szCs w:val="24"/>
          <w:shd w:val="clear" w:fill="FFFFFF"/>
          <w:lang w:val="en-US" w:eastAsia="zh-CN"/>
        </w:rPr>
        <w:t>再如《雪孩子》一文的课后练习，提出的读书要求是 ：“默读课文，试着不出声”。教师也可以尝试用“不出声，不动唇，不点头，不指读”这样的“四不”小口诀帮助学生更加明确默读的准则，学生也能逐渐掌握默读的诀窍，默读质量也会随之提高。</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420" w:leftChars="0" w:firstLine="0" w:firstLineChars="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形成一种梯度：由易到难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lang w:val="en-US" w:eastAsia="zh-CN"/>
        </w:rPr>
        <w:t>部编版小语教材的课后练习是根据学生不同年龄段的认知水平以及学习发展规律精心设计的，整体呈由浅入深，由简到繁，由易到难的螺旋式上升结构。因此，教师既要遵循课标的要求，科学合理地安排教学环节，又要关注学生的能力差异，不能揠苗助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lang w:val="en-US" w:eastAsia="zh-CN"/>
        </w:rPr>
        <w:t>比如朗读课文，课后练习的读书要求不断变化，一开始是“分角色朗读”，逐渐过渡到“学会默读”，而且明确指出默读的要求是“试着不出声”，再到“要求学生能带着问题边默读边思考”，使学生一步步掌握默读的方法，而默读是学生在后续的语文学习过程中必须具备的一种语文能力。如此循序渐进的梯度式朗读，学生的朗读水平得到了提高，也习得了良好的阅读习惯，为今后的学习打下坚实基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lang w:val="en-US" w:eastAsia="zh-CN"/>
        </w:rPr>
        <w:t>再谈谈“复述”这一要求，低段的课后练习设计依然遵循由易到难的原则，笔者对二年级教材里涉及到复述的练习做了以下梳理：《小蝌蚪找妈妈》课后思考练习题：小蝌蚪是怎样长成青蛙的？按顺序把下面的图片连起来，再讲一讲小蝌蚪找妈妈的故事；《玲玲的画》课后思考练习题：试着用上得意、伤心、满意这三个词语，讲讲这个故事；《风娃娃》练习思考题：根据下面的提示讲讲这个故事；《大禹治水》课后思考练习题要求学生根据提纲提示，讲讲“大禹治水”的故事。《小马过河》课后思考练习题：试着用提供的四组关键词语讲讲这个故事；《蜘蛛开店》课后思考练习题：根据思维导图示意图讲一讲这个故事；《羿射九日》课后思考练习题：根据表格里的内容（实际是提纲），讲一讲这个故事。不难发现这些练习都非常重视复述能力的养成，而且是依据儿童语言能力发展特点，循序渐进地安排复述能力的训练。提示语变得越来越简短，但是复述课文的难度却逐步增加，语用训练也逐层深入，毫无疑问，这是为中高年段的创造性复述课文内容奠定坚实基础。</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420" w:leftChars="0" w:firstLine="0" w:firstLineChars="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呈现一种态度：生活元素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部编版教材的课后练习将生活元素恰到好处的融入其中，不光有“语文味”，还兼具“生活味”。</w:t>
      </w:r>
      <w:r>
        <w:rPr>
          <w:rFonts w:hint="eastAsia" w:ascii="宋体" w:hAnsi="宋体" w:eastAsia="宋体" w:cs="宋体"/>
          <w:sz w:val="24"/>
          <w:szCs w:val="24"/>
          <w:shd w:val="clear" w:fill="FFFFFF"/>
          <w:lang w:val="en-US" w:eastAsia="zh-CN"/>
        </w:rPr>
        <w:t>以二上册教材为例，《玲玲的画》要求学生“联系生活说说对父亲的话‘只要肯动脑筋，坏事也能 变成好事’的理解”；《植物妈妈有办法》的课后练习出示了生活中常见的有代表性的植物和关键词语，并让学生“说一说还知道哪些植物传播种子的方法”；《寒号鸟》请学生“说说生活中有没有见过像喜鹊或寒号鸟这样的人，说说他的小故事”；《妈妈睡了》让学生自己联系生活实际“说一说妈妈睡觉的样子”。诸如此类的练习拉近了教材与学生生活的距离，从学生生活实际出发，让学生真正有话想说，有话可说。这也提醒了执教老师，</w:t>
      </w:r>
      <w:r>
        <w:rPr>
          <w:rFonts w:hint="eastAsia" w:ascii="宋体" w:hAnsi="宋体" w:eastAsia="宋体" w:cs="宋体"/>
          <w:sz w:val="24"/>
          <w:szCs w:val="24"/>
          <w:lang w:val="en-US" w:eastAsia="zh-CN"/>
        </w:rPr>
        <w:t>更应留心学生的学习生活，为课堂上精彩的言语生成主动地加入生活元素，创造有利条件。</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多项对比明变化</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（一）要求真正落地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lang w:val="en-US" w:eastAsia="zh-CN"/>
        </w:rPr>
      </w:pPr>
      <w:r>
        <w:rPr>
          <w:rFonts w:hint="eastAsia" w:ascii="宋体" w:hAnsi="宋体" w:eastAsia="宋体" w:cs="宋体"/>
          <w:sz w:val="24"/>
          <w:szCs w:val="24"/>
          <w:shd w:val="clear" w:fill="FFFFFF"/>
          <w:lang w:val="en-US" w:eastAsia="zh-CN"/>
        </w:rPr>
        <w:t>苏教版教材和部编版教材都同时收录了不少经典课文，单课后练习的设计却截然不同。笔者以《大禹治水》一文为例，将两则课后练习呈现如下：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center"/>
        <w:textAlignment w:val="auto"/>
        <w:rPr>
          <w:rFonts w:hint="eastAsia" w:ascii="宋体" w:hAnsi="宋体" w:eastAsia="宋体" w:cs="宋体"/>
          <w:sz w:val="24"/>
          <w:szCs w:val="24"/>
          <w:shd w:val="clear" w:fill="FFFFFF"/>
          <w:lang w:val="en-US" w:eastAsia="zh-CN"/>
        </w:rPr>
      </w:pPr>
      <w:r>
        <w:rPr>
          <w:rFonts w:hint="eastAsia" w:ascii="华文楷体" w:hAnsi="华文楷体" w:eastAsia="华文楷体" w:cs="华文楷体"/>
          <w:sz w:val="24"/>
          <w:szCs w:val="24"/>
          <w:shd w:val="clear" w:fill="FFFFFF"/>
          <w:lang w:val="en-US" w:eastAsia="zh-CN"/>
        </w:rPr>
        <w:t>苏教版二上《大禹治水》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shd w:val="clear" w:fill="FFFFFF"/>
          <w:lang w:val="en-US" w:eastAsia="zh-CN"/>
        </w:rPr>
      </w:pPr>
      <w:r>
        <w:rPr>
          <w:rFonts w:hint="default" w:ascii="宋体" w:hAnsi="宋体" w:eastAsia="宋体" w:cs="宋体"/>
          <w:sz w:val="24"/>
          <w:szCs w:val="24"/>
          <w:shd w:val="clear" w:fill="FFFFFF"/>
          <w:lang w:val="en-US" w:eastAsia="zh-CN"/>
        </w:rPr>
        <w:drawing>
          <wp:anchor distT="0" distB="0" distL="114300" distR="114300" simplePos="0" relativeHeight="251658240" behindDoc="0" locked="0" layoutInCell="1" allowOverlap="1">
            <wp:simplePos x="0" y="0"/>
            <wp:positionH relativeFrom="column">
              <wp:posOffset>600075</wp:posOffset>
            </wp:positionH>
            <wp:positionV relativeFrom="paragraph">
              <wp:posOffset>20320</wp:posOffset>
            </wp:positionV>
            <wp:extent cx="4143375" cy="1514475"/>
            <wp:effectExtent l="0" t="0" r="9525" b="9525"/>
            <wp:wrapSquare wrapText="bothSides"/>
            <wp:docPr id="1" name="图片 1" descr="f6872ca6fd4598290873c9773068b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6872ca6fd4598290873c9773068beb"/>
                    <pic:cNvPicPr>
                      <a:picLocks noChangeAspect="1"/>
                    </pic:cNvPicPr>
                  </pic:nvPicPr>
                  <pic:blipFill>
                    <a:blip r:embed="rId4"/>
                    <a:stretch>
                      <a:fillRect/>
                    </a:stretch>
                  </pic:blipFill>
                  <pic:spPr>
                    <a:xfrm>
                      <a:off x="0" y="0"/>
                      <a:ext cx="4143375" cy="151447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center"/>
        <w:textAlignment w:val="auto"/>
        <w:rPr>
          <w:rFonts w:hint="default" w:ascii="宋体" w:hAnsi="宋体" w:eastAsia="宋体" w:cs="宋体"/>
          <w:sz w:val="24"/>
          <w:szCs w:val="24"/>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center"/>
        <w:textAlignment w:val="auto"/>
        <w:rPr>
          <w:rFonts w:hint="eastAsia" w:ascii="华文楷体" w:hAnsi="华文楷体" w:eastAsia="华文楷体" w:cs="华文楷体"/>
          <w:sz w:val="24"/>
          <w:szCs w:val="24"/>
          <w:shd w:val="clear" w:fill="FFFFFF"/>
          <w:lang w:val="en-US" w:eastAsia="zh-CN"/>
        </w:rPr>
      </w:pPr>
      <w:r>
        <w:rPr>
          <w:rFonts w:hint="eastAsia" w:ascii="华文楷体" w:hAnsi="华文楷体" w:eastAsia="华文楷体" w:cs="华文楷体"/>
          <w:sz w:val="24"/>
          <w:szCs w:val="24"/>
          <w:shd w:val="clear" w:fill="FFFFFF"/>
          <w:lang w:val="en-US" w:eastAsia="zh-CN"/>
        </w:rPr>
        <w:t>部编版二上《大禹治水》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shd w:val="clear" w:fill="FFFFFF"/>
          <w:lang w:val="en-US" w:eastAsia="zh-CN"/>
        </w:rPr>
      </w:pPr>
      <w:r>
        <w:rPr>
          <w:rFonts w:hint="default" w:ascii="宋体" w:hAnsi="宋体" w:eastAsia="宋体" w:cs="宋体"/>
          <w:sz w:val="24"/>
          <w:szCs w:val="24"/>
          <w:shd w:val="clear" w:fill="FFFFFF"/>
          <w:lang w:val="en-US" w:eastAsia="zh-CN"/>
        </w:rPr>
        <w:drawing>
          <wp:anchor distT="0" distB="0" distL="114300" distR="114300" simplePos="0" relativeHeight="251659264" behindDoc="0" locked="0" layoutInCell="1" allowOverlap="1">
            <wp:simplePos x="0" y="0"/>
            <wp:positionH relativeFrom="column">
              <wp:posOffset>504825</wp:posOffset>
            </wp:positionH>
            <wp:positionV relativeFrom="paragraph">
              <wp:posOffset>22860</wp:posOffset>
            </wp:positionV>
            <wp:extent cx="4175125" cy="1520825"/>
            <wp:effectExtent l="0" t="0" r="15875" b="3175"/>
            <wp:wrapSquare wrapText="bothSides"/>
            <wp:docPr id="2" name="图片 2" descr="9c77b50d1c691c0280d8c5a1241c7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9c77b50d1c691c0280d8c5a1241c7ec"/>
                    <pic:cNvPicPr>
                      <a:picLocks noChangeAspect="1"/>
                    </pic:cNvPicPr>
                  </pic:nvPicPr>
                  <pic:blipFill>
                    <a:blip r:embed="rId5"/>
                    <a:stretch>
                      <a:fillRect/>
                    </a:stretch>
                  </pic:blipFill>
                  <pic:spPr>
                    <a:xfrm>
                      <a:off x="0" y="0"/>
                      <a:ext cx="4175125" cy="152082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lang w:val="en-US" w:eastAsia="zh-CN"/>
        </w:rPr>
        <w:t>经过对比我们很快就能发现，两则练习都是在考察学生对课文内容的整体感知，但是显然部编版设计的讲故事的练习要求更明确，指向更聚焦，要求学生对语言材料有一个吸收存储、判断整理、内化表达的过程，更有利于理解课文内容，有利于发展思维，有利于言语表达的发展，</w:t>
      </w:r>
      <w:r>
        <w:rPr>
          <w:rFonts w:hint="eastAsia" w:ascii="宋体" w:hAnsi="宋体" w:eastAsia="宋体" w:cs="宋体"/>
          <w:sz w:val="24"/>
          <w:szCs w:val="24"/>
          <w:lang w:val="en-US" w:eastAsia="zh-CN"/>
        </w:rPr>
        <w:t>也使教师的“教”，学生的“学”更为有效。</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（二）语用真正发生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lang w:val="en-US" w:eastAsia="zh-CN"/>
        </w:rPr>
      </w:pPr>
      <w:r>
        <w:rPr>
          <w:rFonts w:hint="eastAsia" w:ascii="宋体" w:hAnsi="宋体" w:eastAsia="宋体" w:cs="宋体"/>
          <w:sz w:val="24"/>
          <w:szCs w:val="24"/>
          <w:shd w:val="clear" w:fill="FFFFFF"/>
          <w:lang w:val="en-US" w:eastAsia="zh-CN"/>
        </w:rPr>
        <w:t>《曹冲称象》在人教版课标本教材中的课后练习中仅要求学生“朗读课文”，而部编版教材是这样设计的：朗读课文。画出文中提到的两种称象的办法，说说为什么曹冲的办法好。显然，这一练习更凸显语文要素，更关注工具性，需要学生在熟悉文章内容的基础上，准确提取信息才能作答。还有“读一读，体会每组句子意思的不同，再用加点的词语各说一句话”这一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lang w:val="en-US" w:eastAsia="zh-CN"/>
        </w:rPr>
      </w:pPr>
      <w:r>
        <w:rPr>
          <w:rFonts w:hint="eastAsia" w:ascii="宋体" w:hAnsi="宋体" w:eastAsia="宋体" w:cs="宋体"/>
          <w:sz w:val="24"/>
          <w:szCs w:val="24"/>
          <w:shd w:val="clear" w:fill="FFFFFF"/>
          <w:lang w:val="en-US" w:eastAsia="zh-CN"/>
        </w:rPr>
        <w:drawing>
          <wp:anchor distT="0" distB="0" distL="114300" distR="114300" simplePos="0" relativeHeight="251660288" behindDoc="0" locked="0" layoutInCell="1" allowOverlap="1">
            <wp:simplePos x="0" y="0"/>
            <wp:positionH relativeFrom="column">
              <wp:posOffset>820420</wp:posOffset>
            </wp:positionH>
            <wp:positionV relativeFrom="paragraph">
              <wp:posOffset>24765</wp:posOffset>
            </wp:positionV>
            <wp:extent cx="3626485" cy="1081405"/>
            <wp:effectExtent l="0" t="0" r="12065" b="4445"/>
            <wp:wrapSquare wrapText="bothSides"/>
            <wp:docPr id="3" name="图片 3" descr="3618894672c419124e9170e2b56c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618894672c419124e9170e2b56c289"/>
                    <pic:cNvPicPr>
                      <a:picLocks noChangeAspect="1"/>
                    </pic:cNvPicPr>
                  </pic:nvPicPr>
                  <pic:blipFill>
                    <a:blip r:embed="rId6"/>
                    <a:stretch>
                      <a:fillRect/>
                    </a:stretch>
                  </pic:blipFill>
                  <pic:spPr>
                    <a:xfrm>
                      <a:off x="0" y="0"/>
                      <a:ext cx="3626485" cy="108140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lang w:val="en-US" w:eastAsia="zh-CN"/>
        </w:rPr>
        <w:t>此题也更突出了教材的语用价值，先通过反复读体会两个加点词的加强语气的表达效果，再通过说话训练，学会活学活用，进一步巩固对加点词语的掌握。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（三）能力真正养成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lang w:val="en-US" w:eastAsia="zh-CN"/>
        </w:rPr>
      </w:pPr>
      <w:r>
        <w:rPr>
          <w:rFonts w:hint="eastAsia" w:ascii="宋体" w:hAnsi="宋体" w:eastAsia="宋体" w:cs="宋体"/>
          <w:sz w:val="24"/>
          <w:szCs w:val="24"/>
          <w:shd w:val="clear" w:fill="FFFFFF"/>
          <w:lang w:val="en-US" w:eastAsia="zh-CN"/>
        </w:rPr>
        <w:t>以《葡萄沟》一课为例，同为涉及“说话写话”的训练，不同版本的教材体现的对学生语文能力的养成也大相径庭。</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center"/>
        <w:textAlignment w:val="auto"/>
        <w:rPr>
          <w:rFonts w:hint="eastAsia" w:ascii="华文楷体" w:hAnsi="华文楷体" w:eastAsia="华文楷体" w:cs="华文楷体"/>
          <w:sz w:val="24"/>
          <w:szCs w:val="24"/>
          <w:shd w:val="clear" w:fill="FFFFFF"/>
          <w:lang w:val="en-US" w:eastAsia="zh-CN"/>
        </w:rPr>
      </w:pPr>
      <w:r>
        <w:rPr>
          <w:rFonts w:hint="eastAsia" w:ascii="华文楷体" w:hAnsi="华文楷体" w:eastAsia="华文楷体" w:cs="华文楷体"/>
          <w:sz w:val="24"/>
          <w:szCs w:val="24"/>
          <w:shd w:val="clear" w:fill="FFFFFF"/>
          <w:lang w:val="en-US" w:eastAsia="zh-CN"/>
        </w:rPr>
        <w:t>人教版课标本第四册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center"/>
        <w:textAlignment w:val="auto"/>
        <w:rPr>
          <w:rFonts w:hint="eastAsia" w:ascii="华文楷体" w:hAnsi="华文楷体" w:eastAsia="华文楷体" w:cs="华文楷体"/>
          <w:sz w:val="24"/>
          <w:szCs w:val="24"/>
          <w:shd w:val="clear" w:fill="FFFFFF"/>
          <w:lang w:val="en-US" w:eastAsia="zh-CN"/>
        </w:rPr>
      </w:pPr>
      <w:r>
        <w:rPr>
          <w:rFonts w:hint="eastAsia" w:ascii="华文楷体" w:hAnsi="华文楷体" w:eastAsia="华文楷体" w:cs="华文楷体"/>
          <w:sz w:val="24"/>
          <w:szCs w:val="24"/>
          <w:shd w:val="clear" w:fill="FFFFFF"/>
          <w:lang w:val="en-US" w:eastAsia="zh-CN"/>
        </w:rPr>
        <w:drawing>
          <wp:anchor distT="0" distB="0" distL="114300" distR="114300" simplePos="0" relativeHeight="251661312" behindDoc="0" locked="0" layoutInCell="1" allowOverlap="1">
            <wp:simplePos x="0" y="0"/>
            <wp:positionH relativeFrom="column">
              <wp:posOffset>504825</wp:posOffset>
            </wp:positionH>
            <wp:positionV relativeFrom="paragraph">
              <wp:posOffset>85090</wp:posOffset>
            </wp:positionV>
            <wp:extent cx="4416425" cy="1149985"/>
            <wp:effectExtent l="0" t="0" r="3175" b="12065"/>
            <wp:wrapSquare wrapText="bothSides"/>
            <wp:docPr id="4" name="图片 4" descr="3f6c215cdb1301205cec1d4ce492d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f6c215cdb1301205cec1d4ce492d80"/>
                    <pic:cNvPicPr>
                      <a:picLocks noChangeAspect="1"/>
                    </pic:cNvPicPr>
                  </pic:nvPicPr>
                  <pic:blipFill>
                    <a:blip r:embed="rId7"/>
                    <a:stretch>
                      <a:fillRect/>
                    </a:stretch>
                  </pic:blipFill>
                  <pic:spPr>
                    <a:xfrm>
                      <a:off x="0" y="0"/>
                      <a:ext cx="4416425" cy="1149985"/>
                    </a:xfrm>
                    <a:prstGeom prst="rect">
                      <a:avLst/>
                    </a:prstGeom>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center"/>
        <w:textAlignment w:val="auto"/>
        <w:rPr>
          <w:rFonts w:hint="eastAsia" w:ascii="华文楷体" w:hAnsi="华文楷体" w:eastAsia="华文楷体" w:cs="华文楷体"/>
          <w:sz w:val="24"/>
          <w:szCs w:val="24"/>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center"/>
        <w:textAlignment w:val="auto"/>
        <w:rPr>
          <w:rFonts w:hint="eastAsia" w:ascii="华文楷体" w:hAnsi="华文楷体" w:eastAsia="华文楷体" w:cs="华文楷体"/>
          <w:sz w:val="24"/>
          <w:szCs w:val="24"/>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center"/>
        <w:textAlignment w:val="auto"/>
        <w:rPr>
          <w:rFonts w:hint="eastAsia" w:ascii="华文楷体" w:hAnsi="华文楷体" w:eastAsia="华文楷体" w:cs="华文楷体"/>
          <w:sz w:val="24"/>
          <w:szCs w:val="24"/>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center"/>
        <w:textAlignment w:val="auto"/>
        <w:rPr>
          <w:rFonts w:hint="eastAsia" w:ascii="华文楷体" w:hAnsi="华文楷体" w:eastAsia="华文楷体" w:cs="华文楷体"/>
          <w:sz w:val="24"/>
          <w:szCs w:val="24"/>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center"/>
        <w:textAlignment w:val="auto"/>
        <w:rPr>
          <w:rFonts w:hint="eastAsia" w:ascii="华文楷体" w:hAnsi="华文楷体" w:eastAsia="华文楷体" w:cs="华文楷体"/>
          <w:sz w:val="24"/>
          <w:szCs w:val="24"/>
          <w:shd w:val="clear" w:fill="FFFFFF"/>
          <w:lang w:val="en-US" w:eastAsia="zh-CN"/>
        </w:rPr>
      </w:pPr>
      <w:r>
        <w:rPr>
          <w:rFonts w:hint="eastAsia" w:ascii="华文楷体" w:hAnsi="华文楷体" w:eastAsia="华文楷体" w:cs="华文楷体"/>
          <w:sz w:val="24"/>
          <w:szCs w:val="24"/>
          <w:shd w:val="clear" w:fill="FFFFFF"/>
          <w:lang w:val="en-US" w:eastAsia="zh-CN"/>
        </w:rPr>
        <w:t>部编版教材第三册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center"/>
        <w:textAlignment w:val="auto"/>
        <w:rPr>
          <w:rFonts w:hint="eastAsia" w:ascii="华文楷体" w:hAnsi="华文楷体" w:eastAsia="华文楷体" w:cs="华文楷体"/>
          <w:sz w:val="24"/>
          <w:szCs w:val="24"/>
          <w:shd w:val="clear" w:fill="FFFFFF"/>
          <w:lang w:val="en-US" w:eastAsia="zh-CN"/>
        </w:rPr>
      </w:pPr>
      <w:r>
        <w:rPr>
          <w:rFonts w:hint="eastAsia" w:ascii="华文楷体" w:hAnsi="华文楷体" w:eastAsia="华文楷体" w:cs="华文楷体"/>
          <w:sz w:val="24"/>
          <w:szCs w:val="24"/>
          <w:shd w:val="clear" w:fill="FFFFFF"/>
          <w:lang w:val="en-US" w:eastAsia="zh-CN"/>
        </w:rPr>
        <w:drawing>
          <wp:anchor distT="0" distB="0" distL="114300" distR="114300" simplePos="0" relativeHeight="251662336" behindDoc="0" locked="0" layoutInCell="1" allowOverlap="1">
            <wp:simplePos x="0" y="0"/>
            <wp:positionH relativeFrom="column">
              <wp:posOffset>1038225</wp:posOffset>
            </wp:positionH>
            <wp:positionV relativeFrom="paragraph">
              <wp:posOffset>34290</wp:posOffset>
            </wp:positionV>
            <wp:extent cx="3597910" cy="2146935"/>
            <wp:effectExtent l="0" t="0" r="2540" b="5715"/>
            <wp:wrapSquare wrapText="bothSides"/>
            <wp:docPr id="5" name="图片 5" descr="fd836bbae0137c587bbfe769e06b2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d836bbae0137c587bbfe769e06b2b7"/>
                    <pic:cNvPicPr>
                      <a:picLocks noChangeAspect="1"/>
                    </pic:cNvPicPr>
                  </pic:nvPicPr>
                  <pic:blipFill>
                    <a:blip r:embed="rId8"/>
                    <a:stretch>
                      <a:fillRect/>
                    </a:stretch>
                  </pic:blipFill>
                  <pic:spPr>
                    <a:xfrm>
                      <a:off x="0" y="0"/>
                      <a:ext cx="3597910" cy="2146935"/>
                    </a:xfrm>
                    <a:prstGeom prst="rect">
                      <a:avLst/>
                    </a:prstGeom>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center"/>
        <w:textAlignment w:val="auto"/>
        <w:rPr>
          <w:rFonts w:hint="eastAsia" w:ascii="华文楷体" w:hAnsi="华文楷体" w:eastAsia="华文楷体" w:cs="华文楷体"/>
          <w:sz w:val="24"/>
          <w:szCs w:val="24"/>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center"/>
        <w:textAlignment w:val="auto"/>
        <w:rPr>
          <w:rFonts w:hint="eastAsia" w:ascii="华文楷体" w:hAnsi="华文楷体" w:eastAsia="华文楷体" w:cs="华文楷体"/>
          <w:sz w:val="24"/>
          <w:szCs w:val="24"/>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center"/>
        <w:textAlignment w:val="auto"/>
        <w:rPr>
          <w:rFonts w:hint="eastAsia" w:ascii="华文楷体" w:hAnsi="华文楷体" w:eastAsia="华文楷体" w:cs="华文楷体"/>
          <w:sz w:val="24"/>
          <w:szCs w:val="24"/>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center"/>
        <w:textAlignment w:val="auto"/>
        <w:rPr>
          <w:rFonts w:hint="default" w:ascii="华文楷体" w:hAnsi="华文楷体" w:eastAsia="华文楷体" w:cs="华文楷体"/>
          <w:sz w:val="24"/>
          <w:szCs w:val="24"/>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shd w:val="clear" w:fill="FFFFFF"/>
          <w:lang w:val="en-US" w:eastAsia="zh-CN"/>
        </w:rPr>
        <w:t>这样的练习对学生提取信息的能力以及语言表达能力都提出了明确的要求，有助于学生的思维能力有所提升。第一则练习设计只关注了学生对表示颜色词语的掌握，而部编版教材的课后练习则更关注学生语文综合能力的养成，关注对同一类句式的理解和实际运用，体现了语用能力养成目标的层次性、连续性和发展性，稳步促进学生语文素养的提升。</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巧妙运用寻策略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基于以上对课后练习特点的分析，我们不难发现，部编版小语教材的课后练习在设计上，以学生语文核心素养的发展为目标，</w:t>
      </w:r>
      <w:r>
        <w:rPr>
          <w:rFonts w:hint="eastAsia" w:ascii="宋体" w:hAnsi="宋体" w:eastAsia="宋体" w:cs="宋体"/>
          <w:sz w:val="24"/>
          <w:szCs w:val="24"/>
          <w:shd w:val="clear" w:fill="FFFFFF"/>
          <w:lang w:val="en-US" w:eastAsia="zh-CN"/>
        </w:rPr>
        <w:t>力求从多角度发展学生的理解力、表达力、想象力、创造力，</w:t>
      </w:r>
      <w:r>
        <w:rPr>
          <w:rFonts w:hint="eastAsia" w:ascii="宋体" w:hAnsi="宋体" w:eastAsia="宋体" w:cs="宋体"/>
          <w:sz w:val="24"/>
          <w:szCs w:val="24"/>
          <w:lang w:val="en-US" w:eastAsia="zh-CN"/>
        </w:rPr>
        <w:t>如果能充分利用，有效利用，那么课后练习将发挥其巨大的功效。</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精准定位，以“练”促教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语文课程标准》指出:“语文教学要注重语言的积累、感悟和运用,注重基本技能的训练,给学生打下扎实的语文基础。”部编版教材的课后练习，都十分注重学生的“双基”训练,所以教师在备课时就应充分发挥课后练习的作用,提高课堂教学的实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许多课后练习都涉及到课文的主要内容,它们其实是整体感知课文的重要线索。例如，《青蛙写诗》的课后练习:朗读课文。说一说青蛙写诗的时候谁来帮忙了；《乌鸦喝水》的课后练习：说一说乌鸦是用什么办法喝着水的；《小猴子下山》的课后练习：结合插图，说说小猴子下山以后看到了什么，做了什么；《植物妈妈有办法》的课后练习：课文介绍了哪几种植物？在课文中画出来，再说说它们是怎么传播种子的……在实际教学中,教师只要抓住这些练习稍加提示,课文的脉络一清二楚了。对课后资源善加,变课后练习为读书目标,不仅有利于学生集中注意力,调动思维,提高读书的目的性,而且很容易就能把握课文的主要内容。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lang w:val="en-US" w:eastAsia="zh-CN"/>
        </w:rPr>
        <w:t>再比如有些课文的课后练习中除了词语归类这样的识字途径，还提供了许多其他方法来帮助学生掌握字词。《植物妈妈有办法》一文的课后练习让学生选用文中出现的“乘着风、纷纷出发、炸开、蹦着跳着”等词语仿照课文说说其他植物传播种子的方法，这样的课后练习，引导学生在准确理解词语、明确用法的基础上，进行说话训练。《难忘的泼水节》一文的课后练习，采用“选一选，连一连”的形式，考察学生对本课“挑着、穿着、戴着”等动词的搭配运用，其目的就是让学生主动区分辨识，打下扎实的语文基础。</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482" w:firstLineChars="200"/>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整合优化，融“练”于学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lang w:val="en-US" w:eastAsia="zh-CN"/>
        </w:rPr>
        <w:t>部编版小语教材的课后练习，推陈出新，许多练习本身就足以体现本课的教学目标和重、难点。因此，巧妙运用课后练习，不仅能迅速厘清教学脉络，也有助于教师设计有趣有益的教学环节，使教材得到最大化、最优化的利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lang w:val="en-US" w:eastAsia="zh-CN"/>
        </w:rPr>
        <w:t>以执教过的公开课《纸船和风筝》为例，笔者关注到课后练习中有一题是“读一读，比一比”，要求学生通过朗读体会“漂哇漂”“飘哇飘”两者的妙处。在执教时，笔者是进行了如下设计：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bdr w:val="single" w:sz="4" w:space="0"/>
          <w:lang w:val="en-US" w:eastAsia="zh-CN"/>
        </w:rPr>
      </w:pPr>
      <w:r>
        <w:rPr>
          <w:rFonts w:hint="eastAsia" w:ascii="楷体" w:hAnsi="楷体" w:eastAsia="楷体" w:cs="楷体"/>
          <w:sz w:val="24"/>
          <w:szCs w:val="24"/>
          <w:bdr w:val="single" w:sz="4" w:space="0"/>
          <w:shd w:val="clear" w:fill="FFFFFF"/>
          <w:lang w:val="en-US" w:eastAsia="zh-CN"/>
        </w:rPr>
        <w:t>纸船漂哇漂，漂到了小熊家门口。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bdr w:val="single" w:sz="4" w:space="0"/>
          <w:lang w:val="en-US" w:eastAsia="zh-CN"/>
        </w:rPr>
      </w:pPr>
      <w:r>
        <w:rPr>
          <w:rFonts w:hint="eastAsia" w:ascii="楷体" w:hAnsi="楷体" w:eastAsia="楷体" w:cs="楷体"/>
          <w:sz w:val="24"/>
          <w:szCs w:val="24"/>
          <w:bdr w:val="single" w:sz="4" w:space="0"/>
          <w:shd w:val="clear" w:fill="FFFFFF"/>
          <w:lang w:val="en-US" w:eastAsia="zh-CN"/>
        </w:rPr>
        <w:t>风筝乘着风，飘哇飘，飘到了松鼠家门口。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师：风筝飘哇飘，在天空飘得多高啊！谁来读？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师：</w:t>
      </w:r>
      <w:r>
        <w:rPr>
          <w:rFonts w:hint="eastAsia" w:ascii="楷体" w:hAnsi="楷体" w:eastAsia="楷体" w:cs="楷体"/>
          <w:sz w:val="24"/>
          <w:szCs w:val="24"/>
          <w:shd w:val="clear" w:fill="FFFFFF"/>
          <w:lang w:val="en-US" w:eastAsia="zh-CN"/>
        </w:rPr>
        <w:t>风筝飘哇飘，在天空里晃晃悠悠飘得多自在啊！</w:t>
      </w:r>
      <w:r>
        <w:rPr>
          <w:rFonts w:hint="eastAsia" w:ascii="楷体" w:hAnsi="楷体" w:eastAsia="楷体" w:cs="楷体"/>
          <w:sz w:val="24"/>
          <w:szCs w:val="24"/>
          <w:lang w:val="en-US" w:eastAsia="zh-CN"/>
        </w:rPr>
        <w:t>谁来读？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师：风筝飘哇飘，飘得越来越远了！谁来读？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师：纸船漂哇漂，漂得多远啊！谁来读？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师：纸船漂哇漂，在小溪里一起一伏漂了好久，谁来读？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shd w:val="clear" w:fill="FFFFFF"/>
          <w:lang w:val="en-US" w:eastAsia="zh-CN"/>
        </w:rPr>
        <w:t>师：请男生读纸船，女生读风筝，比比谁飘（漂）得久，漂（飘）得远。</w:t>
      </w:r>
      <w:r>
        <w:rPr>
          <w:rFonts w:hint="eastAsia" w:ascii="楷体" w:hAnsi="楷体" w:eastAsia="楷体" w:cs="楷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小结：同学们，我们一边</w:t>
      </w:r>
      <w:r>
        <w:rPr>
          <w:rFonts w:hint="eastAsia" w:ascii="楷体" w:hAnsi="楷体" w:eastAsia="楷体" w:cs="楷体"/>
          <w:sz w:val="24"/>
          <w:szCs w:val="24"/>
          <w:shd w:val="clear" w:fill="FFFFFF"/>
          <w:lang w:val="en-US" w:eastAsia="zh-CN"/>
        </w:rPr>
        <w:t>想象，一边朗读，文字化作一幅画出现在我们面前。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DFDF"/>
        </w:rPr>
      </w:pPr>
      <w:r>
        <w:rPr>
          <w:rFonts w:hint="eastAsia" w:ascii="宋体" w:hAnsi="宋体" w:eastAsia="宋体" w:cs="宋体"/>
          <w:sz w:val="24"/>
          <w:szCs w:val="24"/>
          <w:shd w:val="clear" w:fill="FFFFFF"/>
          <w:lang w:eastAsia="zh-CN"/>
        </w:rPr>
        <w:t>此处</w:t>
      </w:r>
      <w:r>
        <w:rPr>
          <w:rFonts w:hint="eastAsia" w:ascii="宋体" w:hAnsi="宋体" w:eastAsia="宋体" w:cs="宋体"/>
          <w:sz w:val="24"/>
          <w:szCs w:val="24"/>
          <w:shd w:val="clear" w:fill="FFFFFF"/>
        </w:rPr>
        <w:t>设计</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lang w:val="en-US" w:eastAsia="zh-CN"/>
        </w:rPr>
        <w:t>笔者</w:t>
      </w:r>
      <w:r>
        <w:rPr>
          <w:rFonts w:hint="eastAsia" w:ascii="宋体" w:hAnsi="宋体" w:eastAsia="宋体" w:cs="宋体"/>
          <w:sz w:val="24"/>
          <w:szCs w:val="24"/>
          <w:shd w:val="clear" w:fill="FFFFFF"/>
        </w:rPr>
        <w:t>巧妙渗透“想象画面</w:t>
      </w:r>
      <w:r>
        <w:rPr>
          <w:rFonts w:hint="eastAsia" w:ascii="宋体" w:hAnsi="宋体" w:eastAsia="宋体" w:cs="宋体"/>
          <w:sz w:val="24"/>
          <w:szCs w:val="24"/>
          <w:shd w:val="clear" w:fill="FFFFFF"/>
          <w:lang w:val="en-US" w:eastAsia="zh-CN"/>
        </w:rPr>
        <w:t>边读边悟”这一教学理念</w:t>
      </w:r>
      <w:r>
        <w:rPr>
          <w:rFonts w:hint="eastAsia" w:ascii="宋体" w:hAnsi="宋体" w:eastAsia="宋体" w:cs="宋体"/>
          <w:sz w:val="24"/>
          <w:szCs w:val="24"/>
          <w:shd w:val="clear" w:fill="FFFFFF"/>
        </w:rPr>
        <w:t>，</w:t>
      </w:r>
      <w:r>
        <w:rPr>
          <w:rFonts w:hint="eastAsia" w:ascii="宋体" w:hAnsi="宋体" w:eastAsia="宋体" w:cs="宋体"/>
          <w:sz w:val="24"/>
          <w:szCs w:val="24"/>
          <w:shd w:val="clear" w:fill="FFFFFF"/>
          <w:lang w:eastAsia="zh-CN"/>
        </w:rPr>
        <w:t>引导</w:t>
      </w:r>
      <w:r>
        <w:rPr>
          <w:rFonts w:hint="eastAsia" w:ascii="宋体" w:hAnsi="宋体" w:eastAsia="宋体" w:cs="宋体"/>
          <w:sz w:val="24"/>
          <w:szCs w:val="24"/>
          <w:shd w:val="clear" w:fill="FFFFFF"/>
        </w:rPr>
        <w:t>学生</w:t>
      </w:r>
      <w:r>
        <w:rPr>
          <w:rFonts w:hint="eastAsia" w:ascii="宋体" w:hAnsi="宋体" w:eastAsia="宋体" w:cs="宋体"/>
          <w:sz w:val="24"/>
          <w:szCs w:val="24"/>
          <w:shd w:val="clear" w:fill="FFFFFF"/>
          <w:lang w:val="en-US" w:eastAsia="zh-CN"/>
        </w:rPr>
        <w:t>在读的同时，</w:t>
      </w:r>
      <w:r>
        <w:rPr>
          <w:rFonts w:hint="eastAsia" w:ascii="宋体" w:hAnsi="宋体" w:eastAsia="宋体" w:cs="宋体"/>
          <w:sz w:val="24"/>
          <w:szCs w:val="24"/>
          <w:shd w:val="clear" w:fill="FFFFFF"/>
        </w:rPr>
        <w:t>关注</w:t>
      </w:r>
      <w:r>
        <w:rPr>
          <w:rFonts w:hint="eastAsia" w:ascii="宋体" w:hAnsi="宋体" w:eastAsia="宋体" w:cs="宋体"/>
          <w:sz w:val="24"/>
          <w:szCs w:val="24"/>
          <w:shd w:val="clear" w:fill="FFFFFF"/>
          <w:lang w:eastAsia="zh-CN"/>
        </w:rPr>
        <w:t>句子中</w:t>
      </w:r>
      <w:r>
        <w:rPr>
          <w:rFonts w:hint="eastAsia" w:ascii="宋体" w:hAnsi="宋体" w:eastAsia="宋体" w:cs="宋体"/>
          <w:sz w:val="24"/>
          <w:szCs w:val="24"/>
          <w:shd w:val="clear" w:fill="FFFFFF"/>
        </w:rPr>
        <w:t>的</w:t>
      </w:r>
      <w:r>
        <w:rPr>
          <w:rFonts w:hint="eastAsia" w:ascii="宋体" w:hAnsi="宋体" w:eastAsia="宋体" w:cs="宋体"/>
          <w:sz w:val="24"/>
          <w:szCs w:val="24"/>
          <w:shd w:val="clear" w:fill="FFFFFF"/>
          <w:lang w:eastAsia="zh-CN"/>
        </w:rPr>
        <w:t>关键词语</w:t>
      </w:r>
      <w:r>
        <w:rPr>
          <w:rFonts w:hint="eastAsia" w:ascii="宋体" w:hAnsi="宋体" w:eastAsia="宋体" w:cs="宋体"/>
          <w:sz w:val="24"/>
          <w:szCs w:val="24"/>
          <w:shd w:val="clear" w:fill="FFFFFF"/>
        </w:rPr>
        <w:t>，</w:t>
      </w:r>
      <w:r>
        <w:rPr>
          <w:rFonts w:hint="eastAsia" w:ascii="宋体" w:hAnsi="宋体" w:eastAsia="宋体" w:cs="宋体"/>
          <w:sz w:val="24"/>
          <w:szCs w:val="24"/>
          <w:shd w:val="clear" w:fill="FFFFFF"/>
          <w:lang w:val="en-US" w:eastAsia="zh-CN"/>
        </w:rPr>
        <w:t>尝试</w:t>
      </w:r>
      <w:r>
        <w:rPr>
          <w:rFonts w:hint="eastAsia" w:ascii="宋体" w:hAnsi="宋体" w:eastAsia="宋体" w:cs="宋体"/>
          <w:sz w:val="24"/>
          <w:szCs w:val="24"/>
          <w:shd w:val="clear" w:fill="FFFFFF"/>
        </w:rPr>
        <w:t>将一个简单的词</w:t>
      </w:r>
      <w:r>
        <w:rPr>
          <w:rFonts w:hint="eastAsia" w:ascii="宋体" w:hAnsi="宋体" w:eastAsia="宋体" w:cs="宋体"/>
          <w:sz w:val="24"/>
          <w:szCs w:val="24"/>
          <w:shd w:val="clear" w:fill="FFFFFF"/>
          <w:lang w:eastAsia="zh-CN"/>
        </w:rPr>
        <w:t>，读</w:t>
      </w:r>
      <w:r>
        <w:rPr>
          <w:rFonts w:hint="eastAsia" w:ascii="宋体" w:hAnsi="宋体" w:eastAsia="宋体" w:cs="宋体"/>
          <w:sz w:val="24"/>
          <w:szCs w:val="24"/>
          <w:shd w:val="clear" w:fill="FFFFFF"/>
        </w:rPr>
        <w:t>成一幅</w:t>
      </w:r>
      <w:r>
        <w:rPr>
          <w:rFonts w:hint="eastAsia" w:ascii="宋体" w:hAnsi="宋体" w:eastAsia="宋体" w:cs="宋体"/>
          <w:sz w:val="24"/>
          <w:szCs w:val="24"/>
          <w:shd w:val="clear" w:fill="FFFFFF"/>
          <w:lang w:val="en-US" w:eastAsia="zh-CN"/>
        </w:rPr>
        <w:t>丰富多彩</w:t>
      </w:r>
      <w:r>
        <w:rPr>
          <w:rFonts w:hint="eastAsia" w:ascii="宋体" w:hAnsi="宋体" w:eastAsia="宋体" w:cs="宋体"/>
          <w:sz w:val="24"/>
          <w:szCs w:val="24"/>
          <w:shd w:val="clear" w:fill="FFFFFF"/>
        </w:rPr>
        <w:t>的画，在</w:t>
      </w:r>
      <w:r>
        <w:rPr>
          <w:rFonts w:hint="eastAsia" w:ascii="宋体" w:hAnsi="宋体" w:eastAsia="宋体" w:cs="宋体"/>
          <w:sz w:val="24"/>
          <w:szCs w:val="24"/>
          <w:shd w:val="clear" w:fill="FFFFFF"/>
          <w:lang w:eastAsia="zh-CN"/>
        </w:rPr>
        <w:t>特定的</w:t>
      </w:r>
      <w:r>
        <w:rPr>
          <w:rFonts w:hint="eastAsia" w:ascii="宋体" w:hAnsi="宋体" w:eastAsia="宋体" w:cs="宋体"/>
          <w:sz w:val="24"/>
          <w:szCs w:val="24"/>
          <w:shd w:val="clear" w:fill="FFFFFF"/>
        </w:rPr>
        <w:t>情境</w:t>
      </w:r>
      <w:r>
        <w:rPr>
          <w:rFonts w:hint="eastAsia" w:ascii="宋体" w:hAnsi="宋体" w:eastAsia="宋体" w:cs="宋体"/>
          <w:sz w:val="24"/>
          <w:szCs w:val="24"/>
          <w:shd w:val="clear" w:fill="FFFFFF"/>
          <w:lang w:val="en-US" w:eastAsia="zh-CN"/>
        </w:rPr>
        <w:t>教学</w:t>
      </w:r>
      <w:r>
        <w:rPr>
          <w:rFonts w:hint="eastAsia" w:ascii="宋体" w:hAnsi="宋体" w:eastAsia="宋体" w:cs="宋体"/>
          <w:sz w:val="24"/>
          <w:szCs w:val="24"/>
          <w:shd w:val="clear" w:fill="FFFFFF"/>
        </w:rPr>
        <w:t>中</w:t>
      </w:r>
      <w:r>
        <w:rPr>
          <w:rFonts w:hint="eastAsia" w:ascii="宋体" w:hAnsi="宋体" w:eastAsia="宋体" w:cs="宋体"/>
          <w:sz w:val="24"/>
          <w:szCs w:val="24"/>
          <w:shd w:val="clear" w:fill="FFFFFF"/>
          <w:lang w:val="en-US" w:eastAsia="zh-CN"/>
        </w:rPr>
        <w:t>训练学生的朗读</w:t>
      </w:r>
      <w:r>
        <w:rPr>
          <w:rFonts w:hint="eastAsia" w:ascii="宋体" w:hAnsi="宋体" w:eastAsia="宋体" w:cs="宋体"/>
          <w:sz w:val="24"/>
          <w:szCs w:val="24"/>
          <w:shd w:val="clear" w:fill="FFFFFF"/>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sz w:val="24"/>
          <w:szCs w:val="24"/>
          <w:shd w:val="clear" w:fill="FFFFFF"/>
          <w:lang w:val="en-US" w:eastAsia="zh-CN"/>
        </w:rPr>
      </w:pPr>
      <w:r>
        <w:rPr>
          <w:rFonts w:hint="eastAsia" w:ascii="宋体" w:hAnsi="宋体" w:eastAsia="宋体" w:cs="宋体"/>
          <w:sz w:val="24"/>
          <w:szCs w:val="24"/>
          <w:shd w:val="clear" w:fill="FFFFFF"/>
          <w:lang w:val="en-US" w:eastAsia="zh-CN"/>
        </w:rPr>
        <w:t>其实，部编版小语教材里</w:t>
      </w:r>
      <w:r>
        <w:rPr>
          <w:rFonts w:hint="eastAsia" w:ascii="宋体" w:hAnsi="宋体" w:eastAsia="宋体" w:cs="宋体"/>
          <w:sz w:val="24"/>
          <w:szCs w:val="24"/>
          <w:shd w:val="clear" w:fill="FFFFFF"/>
          <w:lang w:eastAsia="zh-CN"/>
        </w:rPr>
        <w:t>还有</w:t>
      </w:r>
      <w:r>
        <w:rPr>
          <w:rFonts w:hint="eastAsia" w:ascii="宋体" w:hAnsi="宋体" w:eastAsia="宋体" w:cs="宋体"/>
          <w:sz w:val="24"/>
          <w:szCs w:val="24"/>
          <w:shd w:val="clear" w:fill="FFFFFF"/>
          <w:lang w:val="en-US" w:eastAsia="zh-CN"/>
        </w:rPr>
        <w:t>许多</w:t>
      </w:r>
      <w:r>
        <w:rPr>
          <w:rFonts w:hint="eastAsia" w:ascii="宋体" w:hAnsi="宋体" w:eastAsia="宋体" w:cs="宋体"/>
          <w:sz w:val="24"/>
          <w:szCs w:val="24"/>
          <w:shd w:val="clear" w:fill="FFFFFF"/>
        </w:rPr>
        <w:t>课文的课后</w:t>
      </w:r>
      <w:r>
        <w:rPr>
          <w:rFonts w:hint="eastAsia" w:ascii="宋体" w:hAnsi="宋体" w:eastAsia="宋体" w:cs="宋体"/>
          <w:sz w:val="24"/>
          <w:szCs w:val="24"/>
          <w:shd w:val="clear" w:fill="FFFFFF"/>
          <w:lang w:eastAsia="zh-CN"/>
        </w:rPr>
        <w:t>练习，</w:t>
      </w:r>
      <w:r>
        <w:rPr>
          <w:rFonts w:hint="eastAsia" w:ascii="宋体" w:hAnsi="宋体" w:eastAsia="宋体" w:cs="宋体"/>
          <w:sz w:val="24"/>
          <w:szCs w:val="24"/>
          <w:shd w:val="clear" w:fill="FFFFFF"/>
          <w:lang w:val="en-US" w:eastAsia="zh-CN"/>
        </w:rPr>
        <w:t>可以引导</w:t>
      </w:r>
      <w:r>
        <w:rPr>
          <w:rFonts w:hint="eastAsia" w:ascii="宋体" w:hAnsi="宋体" w:eastAsia="宋体" w:cs="宋体"/>
          <w:sz w:val="24"/>
          <w:szCs w:val="24"/>
          <w:shd w:val="clear" w:fill="FFFFFF"/>
        </w:rPr>
        <w:t>学生联系</w:t>
      </w:r>
      <w:r>
        <w:rPr>
          <w:rFonts w:hint="eastAsia" w:ascii="宋体" w:hAnsi="宋体" w:eastAsia="宋体" w:cs="宋体"/>
          <w:sz w:val="24"/>
          <w:szCs w:val="24"/>
          <w:shd w:val="clear" w:fill="FFFFFF"/>
          <w:lang w:eastAsia="zh-CN"/>
        </w:rPr>
        <w:t>自己的生活实际来</w:t>
      </w:r>
      <w:r>
        <w:rPr>
          <w:rFonts w:hint="eastAsia" w:ascii="宋体" w:hAnsi="宋体" w:eastAsia="宋体" w:cs="宋体"/>
          <w:sz w:val="24"/>
          <w:szCs w:val="24"/>
          <w:shd w:val="clear" w:fill="FFFFFF"/>
          <w:lang w:val="en-US" w:eastAsia="zh-CN"/>
        </w:rPr>
        <w:t>教学。它</w:t>
      </w:r>
      <w:r>
        <w:rPr>
          <w:rFonts w:hint="eastAsia" w:ascii="宋体" w:hAnsi="宋体" w:eastAsia="宋体" w:cs="宋体"/>
          <w:sz w:val="24"/>
          <w:szCs w:val="24"/>
          <w:shd w:val="clear" w:fill="FFFFFF"/>
        </w:rPr>
        <w:t>可以</w:t>
      </w:r>
      <w:r>
        <w:rPr>
          <w:rFonts w:hint="eastAsia" w:ascii="宋体" w:hAnsi="宋体" w:eastAsia="宋体" w:cs="宋体"/>
          <w:sz w:val="24"/>
          <w:szCs w:val="24"/>
          <w:shd w:val="clear" w:fill="FFFFFF"/>
          <w:lang w:val="en-US" w:eastAsia="zh-CN"/>
        </w:rPr>
        <w:t>成为</w:t>
      </w:r>
      <w:r>
        <w:rPr>
          <w:rFonts w:hint="eastAsia" w:ascii="宋体" w:hAnsi="宋体" w:eastAsia="宋体" w:cs="宋体"/>
          <w:sz w:val="24"/>
          <w:szCs w:val="24"/>
          <w:shd w:val="clear" w:fill="FFFFFF"/>
          <w:lang w:eastAsia="zh-CN"/>
        </w:rPr>
        <w:t>课前</w:t>
      </w:r>
      <w:r>
        <w:rPr>
          <w:rFonts w:hint="eastAsia" w:ascii="宋体" w:hAnsi="宋体" w:eastAsia="宋体" w:cs="宋体"/>
          <w:sz w:val="24"/>
          <w:szCs w:val="24"/>
          <w:shd w:val="clear" w:fill="FFFFFF"/>
          <w:lang w:val="en-US" w:eastAsia="zh-CN"/>
        </w:rPr>
        <w:t>的</w:t>
      </w:r>
      <w:r>
        <w:rPr>
          <w:rFonts w:hint="eastAsia" w:ascii="宋体" w:hAnsi="宋体" w:eastAsia="宋体" w:cs="宋体"/>
          <w:sz w:val="24"/>
          <w:szCs w:val="24"/>
          <w:shd w:val="clear" w:fill="FFFFFF"/>
        </w:rPr>
        <w:t>导入环节，也可以</w:t>
      </w:r>
      <w:r>
        <w:rPr>
          <w:rFonts w:hint="eastAsia" w:ascii="宋体" w:hAnsi="宋体" w:eastAsia="宋体" w:cs="宋体"/>
          <w:sz w:val="24"/>
          <w:szCs w:val="24"/>
          <w:shd w:val="clear" w:fill="FFFFFF"/>
          <w:lang w:val="en-US" w:eastAsia="zh-CN"/>
        </w:rPr>
        <w:t>成为</w:t>
      </w:r>
      <w:r>
        <w:rPr>
          <w:rFonts w:hint="eastAsia" w:ascii="宋体" w:hAnsi="宋体" w:eastAsia="宋体" w:cs="宋体"/>
          <w:sz w:val="24"/>
          <w:szCs w:val="24"/>
          <w:shd w:val="clear" w:fill="FFFFFF"/>
          <w:lang w:eastAsia="zh-CN"/>
        </w:rPr>
        <w:t>课后</w:t>
      </w:r>
      <w:r>
        <w:rPr>
          <w:rFonts w:hint="eastAsia" w:ascii="宋体" w:hAnsi="宋体" w:eastAsia="宋体" w:cs="宋体"/>
          <w:sz w:val="24"/>
          <w:szCs w:val="24"/>
          <w:shd w:val="clear" w:fill="FFFFFF"/>
          <w:lang w:val="en-US" w:eastAsia="zh-CN"/>
        </w:rPr>
        <w:t>的</w:t>
      </w:r>
      <w:r>
        <w:rPr>
          <w:rFonts w:hint="eastAsia" w:ascii="宋体" w:hAnsi="宋体" w:eastAsia="宋体" w:cs="宋体"/>
          <w:sz w:val="24"/>
          <w:szCs w:val="24"/>
          <w:shd w:val="clear" w:fill="FFFFFF"/>
        </w:rPr>
        <w:t>拓展</w:t>
      </w:r>
      <w:r>
        <w:rPr>
          <w:rFonts w:hint="eastAsia" w:ascii="宋体" w:hAnsi="宋体" w:eastAsia="宋体" w:cs="宋体"/>
          <w:sz w:val="24"/>
          <w:szCs w:val="24"/>
          <w:shd w:val="clear" w:fill="FFFFFF"/>
          <w:lang w:val="en-US" w:eastAsia="zh-CN"/>
        </w:rPr>
        <w:t>部分</w:t>
      </w:r>
      <w:r>
        <w:rPr>
          <w:rFonts w:hint="eastAsia" w:ascii="宋体" w:hAnsi="宋体" w:eastAsia="宋体" w:cs="宋体"/>
          <w:sz w:val="24"/>
          <w:szCs w:val="24"/>
          <w:shd w:val="clear" w:fill="FFFFFF"/>
        </w:rPr>
        <w:t>。</w:t>
      </w:r>
      <w:r>
        <w:rPr>
          <w:rFonts w:hint="eastAsia" w:ascii="宋体" w:hAnsi="宋体" w:eastAsia="宋体" w:cs="宋体"/>
          <w:sz w:val="24"/>
          <w:szCs w:val="24"/>
          <w:shd w:val="clear" w:fill="FFFFFF"/>
          <w:lang w:val="en-US" w:eastAsia="zh-CN"/>
        </w:rPr>
        <w:t>例</w:t>
      </w:r>
      <w:r>
        <w:rPr>
          <w:rFonts w:hint="eastAsia" w:ascii="宋体" w:hAnsi="宋体" w:eastAsia="宋体" w:cs="宋体"/>
          <w:sz w:val="24"/>
          <w:szCs w:val="24"/>
          <w:shd w:val="clear" w:fill="FFFFFF"/>
        </w:rPr>
        <w:t>如《玲玲的画》</w:t>
      </w:r>
      <w:r>
        <w:rPr>
          <w:rFonts w:hint="eastAsia" w:ascii="宋体" w:hAnsi="宋体" w:eastAsia="宋体" w:cs="宋体"/>
          <w:sz w:val="24"/>
          <w:szCs w:val="24"/>
          <w:shd w:val="clear" w:fill="FFFFFF"/>
          <w:lang w:val="en-US" w:eastAsia="zh-CN"/>
        </w:rPr>
        <w:t>的</w:t>
      </w:r>
      <w:r>
        <w:rPr>
          <w:rFonts w:hint="eastAsia" w:ascii="宋体" w:hAnsi="宋体" w:eastAsia="宋体" w:cs="宋体"/>
          <w:sz w:val="24"/>
          <w:szCs w:val="24"/>
          <w:shd w:val="clear" w:fill="FFFFFF"/>
        </w:rPr>
        <w:t>课后</w:t>
      </w:r>
      <w:r>
        <w:rPr>
          <w:rFonts w:hint="eastAsia" w:ascii="宋体" w:hAnsi="宋体" w:eastAsia="宋体" w:cs="宋体"/>
          <w:sz w:val="24"/>
          <w:szCs w:val="24"/>
          <w:shd w:val="clear" w:fill="FFFFFF"/>
          <w:lang w:eastAsia="zh-CN"/>
        </w:rPr>
        <w:t>练习，要求</w:t>
      </w:r>
      <w:r>
        <w:rPr>
          <w:rFonts w:hint="eastAsia" w:ascii="宋体" w:hAnsi="宋体" w:eastAsia="宋体" w:cs="宋体"/>
          <w:sz w:val="24"/>
          <w:szCs w:val="24"/>
          <w:shd w:val="clear" w:fill="FFFFFF"/>
          <w:lang w:val="en-US" w:eastAsia="zh-CN"/>
        </w:rPr>
        <w:t>学生</w:t>
      </w:r>
      <w:r>
        <w:rPr>
          <w:rFonts w:hint="eastAsia" w:ascii="宋体" w:hAnsi="宋体" w:eastAsia="宋体" w:cs="宋体"/>
          <w:sz w:val="24"/>
          <w:szCs w:val="24"/>
          <w:shd w:val="clear" w:fill="FFFFFF"/>
        </w:rPr>
        <w:t>“读下面的句子，再联系生活说说你的体会”。教师</w:t>
      </w:r>
      <w:r>
        <w:rPr>
          <w:rFonts w:hint="eastAsia" w:ascii="宋体" w:hAnsi="宋体" w:eastAsia="宋体" w:cs="宋体"/>
          <w:sz w:val="24"/>
          <w:szCs w:val="24"/>
          <w:shd w:val="clear" w:fill="FFFFFF"/>
          <w:lang w:val="en-US" w:eastAsia="zh-CN"/>
        </w:rPr>
        <w:t>完全</w:t>
      </w:r>
      <w:r>
        <w:rPr>
          <w:rFonts w:hint="eastAsia" w:ascii="宋体" w:hAnsi="宋体" w:eastAsia="宋体" w:cs="宋体"/>
          <w:sz w:val="24"/>
          <w:szCs w:val="24"/>
          <w:shd w:val="clear" w:fill="FFFFFF"/>
        </w:rPr>
        <w:t>可以</w:t>
      </w:r>
      <w:r>
        <w:rPr>
          <w:rFonts w:hint="eastAsia" w:ascii="宋体" w:hAnsi="宋体" w:eastAsia="宋体" w:cs="宋体"/>
          <w:sz w:val="24"/>
          <w:szCs w:val="24"/>
          <w:shd w:val="clear" w:fill="FFFFFF"/>
          <w:lang w:val="en-US" w:eastAsia="zh-CN"/>
        </w:rPr>
        <w:t>让</w:t>
      </w:r>
      <w:r>
        <w:rPr>
          <w:rFonts w:hint="eastAsia" w:ascii="宋体" w:hAnsi="宋体" w:eastAsia="宋体" w:cs="宋体"/>
          <w:sz w:val="24"/>
          <w:szCs w:val="24"/>
          <w:shd w:val="clear" w:fill="FFFFFF"/>
        </w:rPr>
        <w:t>学生</w:t>
      </w:r>
      <w:r>
        <w:rPr>
          <w:rFonts w:hint="eastAsia" w:ascii="宋体" w:hAnsi="宋体" w:eastAsia="宋体" w:cs="宋体"/>
          <w:sz w:val="24"/>
          <w:szCs w:val="24"/>
          <w:shd w:val="clear" w:fill="FFFFFF"/>
          <w:lang w:val="en-US" w:eastAsia="zh-CN"/>
        </w:rPr>
        <w:t>在</w:t>
      </w:r>
      <w:r>
        <w:rPr>
          <w:rFonts w:hint="eastAsia" w:ascii="宋体" w:hAnsi="宋体" w:eastAsia="宋体" w:cs="宋体"/>
          <w:sz w:val="24"/>
          <w:szCs w:val="24"/>
          <w:shd w:val="clear" w:fill="FFFFFF"/>
        </w:rPr>
        <w:t>充分理解这句话的基础上</w:t>
      </w:r>
      <w:r>
        <w:rPr>
          <w:rFonts w:hint="eastAsia" w:ascii="宋体" w:hAnsi="宋体" w:eastAsia="宋体" w:cs="宋体"/>
          <w:sz w:val="24"/>
          <w:szCs w:val="24"/>
          <w:shd w:val="clear" w:fill="FFFFFF"/>
          <w:lang w:eastAsia="zh-CN"/>
        </w:rPr>
        <w:t>谈</w:t>
      </w:r>
      <w:r>
        <w:rPr>
          <w:rFonts w:hint="eastAsia" w:ascii="宋体" w:hAnsi="宋体" w:eastAsia="宋体" w:cs="宋体"/>
          <w:sz w:val="24"/>
          <w:szCs w:val="24"/>
          <w:shd w:val="clear" w:fill="FFFFFF"/>
          <w:lang w:val="en-US" w:eastAsia="zh-CN"/>
        </w:rPr>
        <w:t>谈自己的心得</w:t>
      </w:r>
      <w:r>
        <w:rPr>
          <w:rFonts w:hint="eastAsia" w:ascii="宋体" w:hAnsi="宋体" w:eastAsia="宋体" w:cs="宋体"/>
          <w:sz w:val="24"/>
          <w:szCs w:val="24"/>
          <w:shd w:val="clear" w:fill="FFFFFF"/>
        </w:rPr>
        <w:t>体会</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lang w:val="en-US" w:eastAsia="zh-CN"/>
        </w:rPr>
        <w:t>由于很多事例是学生亲身经历过的，所以大可畅所欲言。</w:t>
      </w:r>
      <w:r>
        <w:rPr>
          <w:rFonts w:hint="eastAsia" w:ascii="宋体" w:hAnsi="宋体" w:eastAsia="宋体" w:cs="宋体"/>
          <w:sz w:val="24"/>
          <w:szCs w:val="24"/>
          <w:lang w:eastAsia="zh-CN"/>
        </w:rPr>
        <w:t>比</w:t>
      </w:r>
      <w:r>
        <w:rPr>
          <w:rFonts w:hint="eastAsia" w:ascii="宋体" w:hAnsi="宋体" w:eastAsia="宋体" w:cs="宋体"/>
          <w:sz w:val="24"/>
          <w:szCs w:val="24"/>
        </w:rPr>
        <w:t>如</w:t>
      </w:r>
      <w:r>
        <w:rPr>
          <w:rFonts w:hint="eastAsia" w:ascii="宋体" w:hAnsi="宋体" w:eastAsia="宋体" w:cs="宋体"/>
          <w:sz w:val="24"/>
          <w:szCs w:val="24"/>
          <w:lang w:eastAsia="zh-CN"/>
        </w:rPr>
        <w:t>衣服不小心钩</w:t>
      </w:r>
      <w:r>
        <w:rPr>
          <w:rFonts w:hint="eastAsia" w:ascii="宋体" w:hAnsi="宋体" w:eastAsia="宋体" w:cs="宋体"/>
          <w:sz w:val="24"/>
          <w:szCs w:val="24"/>
        </w:rPr>
        <w:t>破了，</w:t>
      </w:r>
      <w:r>
        <w:rPr>
          <w:rFonts w:hint="eastAsia" w:ascii="宋体" w:hAnsi="宋体" w:eastAsia="宋体" w:cs="宋体"/>
          <w:sz w:val="24"/>
          <w:szCs w:val="24"/>
          <w:lang w:eastAsia="zh-CN"/>
        </w:rPr>
        <w:t>心灵手巧的奶奶</w:t>
      </w:r>
      <w:r>
        <w:rPr>
          <w:rFonts w:hint="eastAsia" w:ascii="宋体" w:hAnsi="宋体" w:eastAsia="宋体" w:cs="宋体"/>
          <w:sz w:val="24"/>
          <w:szCs w:val="24"/>
        </w:rPr>
        <w:t>就在</w:t>
      </w:r>
      <w:r>
        <w:rPr>
          <w:rFonts w:hint="eastAsia" w:ascii="宋体" w:hAnsi="宋体" w:eastAsia="宋体" w:cs="宋体"/>
          <w:sz w:val="24"/>
          <w:szCs w:val="24"/>
          <w:lang w:eastAsia="zh-CN"/>
        </w:rPr>
        <w:t>钩破的地方</w:t>
      </w:r>
      <w:r>
        <w:rPr>
          <w:rFonts w:hint="eastAsia" w:ascii="宋体" w:hAnsi="宋体" w:eastAsia="宋体" w:cs="宋体"/>
          <w:sz w:val="24"/>
          <w:szCs w:val="24"/>
        </w:rPr>
        <w:t>缝一</w:t>
      </w:r>
      <w:r>
        <w:rPr>
          <w:rFonts w:hint="eastAsia" w:ascii="宋体" w:hAnsi="宋体" w:eastAsia="宋体" w:cs="宋体"/>
          <w:sz w:val="24"/>
          <w:szCs w:val="24"/>
          <w:lang w:eastAsia="zh-CN"/>
        </w:rPr>
        <w:t>朵小花</w:t>
      </w:r>
      <w:r>
        <w:rPr>
          <w:rFonts w:hint="eastAsia" w:ascii="宋体" w:hAnsi="宋体" w:eastAsia="宋体" w:cs="宋体"/>
          <w:sz w:val="24"/>
          <w:szCs w:val="24"/>
        </w:rPr>
        <w:t>，</w:t>
      </w:r>
      <w:r>
        <w:rPr>
          <w:rFonts w:hint="eastAsia" w:ascii="宋体" w:hAnsi="宋体" w:eastAsia="宋体" w:cs="宋体"/>
          <w:sz w:val="24"/>
          <w:szCs w:val="24"/>
          <w:lang w:val="en-US" w:eastAsia="zh-CN"/>
        </w:rPr>
        <w:t>结果</w:t>
      </w:r>
      <w:r>
        <w:rPr>
          <w:rFonts w:hint="eastAsia" w:ascii="宋体" w:hAnsi="宋体" w:eastAsia="宋体" w:cs="宋体"/>
          <w:sz w:val="24"/>
          <w:szCs w:val="24"/>
          <w:lang w:eastAsia="zh-CN"/>
        </w:rPr>
        <w:t>衣服反而</w:t>
      </w:r>
      <w:r>
        <w:rPr>
          <w:rFonts w:hint="eastAsia" w:ascii="宋体" w:hAnsi="宋体" w:eastAsia="宋体" w:cs="宋体"/>
          <w:sz w:val="24"/>
          <w:szCs w:val="24"/>
          <w:lang w:val="en-US" w:eastAsia="zh-CN"/>
        </w:rPr>
        <w:t>比原来</w:t>
      </w:r>
      <w:r>
        <w:rPr>
          <w:rFonts w:hint="eastAsia" w:ascii="宋体" w:hAnsi="宋体" w:eastAsia="宋体" w:cs="宋体"/>
          <w:sz w:val="24"/>
          <w:szCs w:val="24"/>
        </w:rPr>
        <w:t>更</w:t>
      </w:r>
      <w:r>
        <w:rPr>
          <w:rFonts w:hint="eastAsia" w:ascii="宋体" w:hAnsi="宋体" w:eastAsia="宋体" w:cs="宋体"/>
          <w:sz w:val="24"/>
          <w:szCs w:val="24"/>
          <w:lang w:val="en-US" w:eastAsia="zh-CN"/>
        </w:rPr>
        <w:t>加</w:t>
      </w:r>
      <w:r>
        <w:rPr>
          <w:rFonts w:hint="eastAsia" w:ascii="宋体" w:hAnsi="宋体" w:eastAsia="宋体" w:cs="宋体"/>
          <w:sz w:val="24"/>
          <w:szCs w:val="24"/>
        </w:rPr>
        <w:t>漂亮了。</w:t>
      </w:r>
      <w:r>
        <w:rPr>
          <w:rFonts w:hint="eastAsia" w:ascii="宋体" w:hAnsi="宋体" w:eastAsia="宋体" w:cs="宋体"/>
          <w:sz w:val="24"/>
          <w:szCs w:val="24"/>
          <w:lang w:val="en-US" w:eastAsia="zh-CN"/>
        </w:rPr>
        <w:t>又如</w:t>
      </w:r>
      <w:r>
        <w:rPr>
          <w:rFonts w:hint="eastAsia" w:ascii="宋体" w:hAnsi="宋体" w:eastAsia="宋体" w:cs="宋体"/>
          <w:sz w:val="24"/>
          <w:szCs w:val="24"/>
          <w:lang w:eastAsia="zh-CN"/>
        </w:rPr>
        <w:t>自己用的小闹钟坏</w:t>
      </w:r>
      <w:r>
        <w:rPr>
          <w:rFonts w:hint="eastAsia" w:ascii="宋体" w:hAnsi="宋体" w:eastAsia="宋体" w:cs="宋体"/>
          <w:sz w:val="24"/>
          <w:szCs w:val="24"/>
        </w:rPr>
        <w:t>了，</w:t>
      </w:r>
      <w:r>
        <w:rPr>
          <w:rFonts w:hint="eastAsia" w:ascii="宋体" w:hAnsi="宋体" w:eastAsia="宋体" w:cs="宋体"/>
          <w:sz w:val="24"/>
          <w:szCs w:val="24"/>
          <w:lang w:eastAsia="zh-CN"/>
        </w:rPr>
        <w:t>抱着试试看的心态</w:t>
      </w:r>
      <w:r>
        <w:rPr>
          <w:rFonts w:hint="eastAsia" w:ascii="宋体" w:hAnsi="宋体" w:eastAsia="宋体" w:cs="宋体"/>
          <w:sz w:val="24"/>
          <w:szCs w:val="24"/>
        </w:rPr>
        <w:t>修一修，</w:t>
      </w:r>
      <w:r>
        <w:rPr>
          <w:rFonts w:hint="eastAsia" w:ascii="宋体" w:hAnsi="宋体" w:eastAsia="宋体" w:cs="宋体"/>
          <w:sz w:val="24"/>
          <w:szCs w:val="24"/>
          <w:lang w:eastAsia="zh-CN"/>
        </w:rPr>
        <w:t>无意中</w:t>
      </w:r>
      <w:r>
        <w:rPr>
          <w:rFonts w:hint="eastAsia" w:ascii="宋体" w:hAnsi="宋体" w:eastAsia="宋体" w:cs="宋体"/>
          <w:sz w:val="24"/>
          <w:szCs w:val="24"/>
        </w:rPr>
        <w:t>还学会了修理</w:t>
      </w:r>
      <w:r>
        <w:rPr>
          <w:rFonts w:hint="eastAsia" w:ascii="宋体" w:hAnsi="宋体" w:eastAsia="宋体" w:cs="宋体"/>
          <w:sz w:val="24"/>
          <w:szCs w:val="24"/>
          <w:lang w:eastAsia="zh-CN"/>
        </w:rPr>
        <w:t>东西，顺便把妈妈梳妆盒也修好了</w:t>
      </w:r>
      <w:r>
        <w:rPr>
          <w:rFonts w:hint="eastAsia" w:ascii="宋体" w:hAnsi="宋体" w:eastAsia="宋体" w:cs="宋体"/>
          <w:sz w:val="24"/>
          <w:szCs w:val="24"/>
        </w:rPr>
        <w:t>……</w:t>
      </w:r>
      <w:r>
        <w:rPr>
          <w:rFonts w:hint="eastAsia" w:ascii="宋体" w:hAnsi="宋体" w:eastAsia="宋体" w:cs="宋体"/>
          <w:sz w:val="24"/>
          <w:szCs w:val="24"/>
          <w:shd w:val="clear" w:fill="FFFFFF"/>
          <w:lang w:eastAsia="zh-CN"/>
        </w:rPr>
        <w:t>再</w:t>
      </w:r>
      <w:r>
        <w:rPr>
          <w:rFonts w:hint="eastAsia" w:ascii="宋体" w:hAnsi="宋体" w:eastAsia="宋体" w:cs="宋体"/>
          <w:sz w:val="24"/>
          <w:szCs w:val="24"/>
          <w:shd w:val="clear" w:fill="FFFFFF"/>
        </w:rPr>
        <w:t>如《</w:t>
      </w:r>
      <w:r>
        <w:rPr>
          <w:rFonts w:hint="eastAsia" w:ascii="宋体" w:hAnsi="宋体" w:eastAsia="宋体" w:cs="宋体"/>
          <w:sz w:val="24"/>
          <w:szCs w:val="24"/>
          <w:shd w:val="clear" w:fill="FFFFFF"/>
          <w:lang w:val="en-US" w:eastAsia="zh-CN"/>
        </w:rPr>
        <w:t>风娃娃</w:t>
      </w:r>
      <w:r>
        <w:rPr>
          <w:rFonts w:hint="eastAsia" w:ascii="宋体" w:hAnsi="宋体" w:eastAsia="宋体" w:cs="宋体"/>
          <w:sz w:val="24"/>
          <w:szCs w:val="24"/>
          <w:shd w:val="clear" w:fill="FFFFFF"/>
        </w:rPr>
        <w:t>》</w:t>
      </w:r>
      <w:r>
        <w:rPr>
          <w:rFonts w:hint="eastAsia" w:ascii="宋体" w:hAnsi="宋体" w:eastAsia="宋体" w:cs="宋体"/>
          <w:sz w:val="24"/>
          <w:szCs w:val="24"/>
          <w:shd w:val="clear" w:fill="FFFFFF"/>
          <w:lang w:val="en-US" w:eastAsia="zh-CN"/>
        </w:rPr>
        <w:t>一文的</w:t>
      </w:r>
      <w:r>
        <w:rPr>
          <w:rFonts w:hint="eastAsia" w:ascii="宋体" w:hAnsi="宋体" w:eastAsia="宋体" w:cs="宋体"/>
          <w:sz w:val="24"/>
          <w:szCs w:val="24"/>
          <w:shd w:val="clear" w:fill="FFFFFF"/>
        </w:rPr>
        <w:t>课后练习</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请学生</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lang w:val="en-US" w:eastAsia="zh-CN"/>
        </w:rPr>
        <w:t>读一读，说一说生活中的风还能做些什么</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。在</w:t>
      </w:r>
      <w:r>
        <w:rPr>
          <w:rFonts w:hint="eastAsia" w:ascii="宋体" w:hAnsi="宋体" w:eastAsia="宋体" w:cs="宋体"/>
          <w:sz w:val="24"/>
          <w:szCs w:val="24"/>
          <w:shd w:val="clear" w:fill="FFFFFF"/>
          <w:lang w:val="en-US" w:eastAsia="zh-CN"/>
        </w:rPr>
        <w:t>新课导入时</w:t>
      </w:r>
      <w:r>
        <w:rPr>
          <w:rFonts w:hint="eastAsia" w:ascii="宋体" w:hAnsi="宋体" w:eastAsia="宋体" w:cs="宋体"/>
          <w:sz w:val="24"/>
          <w:szCs w:val="24"/>
          <w:shd w:val="clear" w:fill="FFFFFF"/>
        </w:rPr>
        <w:t>，</w:t>
      </w:r>
      <w:r>
        <w:rPr>
          <w:rFonts w:hint="eastAsia" w:ascii="宋体" w:hAnsi="宋体" w:eastAsia="宋体" w:cs="宋体"/>
          <w:sz w:val="24"/>
          <w:szCs w:val="24"/>
          <w:shd w:val="clear" w:fill="FFFFFF"/>
          <w:lang w:eastAsia="zh-CN"/>
        </w:rPr>
        <w:t>就可以</w:t>
      </w:r>
      <w:r>
        <w:rPr>
          <w:rFonts w:hint="eastAsia" w:ascii="宋体" w:hAnsi="宋体" w:eastAsia="宋体" w:cs="宋体"/>
          <w:sz w:val="24"/>
          <w:szCs w:val="24"/>
          <w:shd w:val="clear" w:fill="FFFFFF"/>
          <w:lang w:val="en-US" w:eastAsia="zh-CN"/>
        </w:rPr>
        <w:t>先让学生先大胆地说说自己在生活中见过哪些风，不同的风它们能做些什么，然后再将课后练习中出示的“寒风、凉风、暖风、狂风、台风、暴风”引出来，补充说一说这些风的不同之处和各自的作用。这样一来，将</w:t>
      </w:r>
      <w:r>
        <w:rPr>
          <w:rFonts w:hint="eastAsia" w:ascii="宋体" w:hAnsi="宋体" w:eastAsia="宋体" w:cs="宋体"/>
          <w:sz w:val="24"/>
          <w:szCs w:val="24"/>
          <w:shd w:val="clear" w:fill="FFFFFF"/>
          <w:lang w:eastAsia="zh-CN"/>
        </w:rPr>
        <w:t>课堂与生活紧密</w:t>
      </w:r>
      <w:r>
        <w:rPr>
          <w:rFonts w:hint="eastAsia" w:ascii="宋体" w:hAnsi="宋体" w:eastAsia="宋体" w:cs="宋体"/>
          <w:sz w:val="24"/>
          <w:szCs w:val="24"/>
          <w:shd w:val="clear" w:fill="FFFFFF"/>
          <w:lang w:val="en-US" w:eastAsia="zh-CN"/>
        </w:rPr>
        <w:t>结合</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巧妙地将课后练习</w:t>
      </w:r>
      <w:r>
        <w:rPr>
          <w:rFonts w:hint="eastAsia" w:ascii="宋体" w:hAnsi="宋体" w:eastAsia="宋体" w:cs="宋体"/>
          <w:sz w:val="24"/>
          <w:szCs w:val="24"/>
          <w:shd w:val="clear" w:fill="FFFFFF"/>
          <w:lang w:eastAsia="zh-CN"/>
        </w:rPr>
        <w:t>融进</w:t>
      </w:r>
      <w:r>
        <w:rPr>
          <w:rFonts w:hint="eastAsia" w:ascii="宋体" w:hAnsi="宋体" w:eastAsia="宋体" w:cs="宋体"/>
          <w:sz w:val="24"/>
          <w:szCs w:val="24"/>
          <w:shd w:val="clear" w:fill="FFFFFF"/>
          <w:lang w:val="en-US" w:eastAsia="zh-CN"/>
        </w:rPr>
        <w:t>教学中</w:t>
      </w:r>
      <w:r>
        <w:rPr>
          <w:rFonts w:hint="eastAsia" w:ascii="宋体" w:hAnsi="宋体" w:eastAsia="宋体" w:cs="宋体"/>
          <w:sz w:val="24"/>
          <w:szCs w:val="24"/>
          <w:shd w:val="clear" w:fill="FFFFFF"/>
        </w:rPr>
        <w:t>，</w:t>
      </w:r>
      <w:r>
        <w:rPr>
          <w:rFonts w:hint="eastAsia" w:ascii="宋体" w:hAnsi="宋体" w:eastAsia="宋体" w:cs="宋体"/>
          <w:sz w:val="24"/>
          <w:szCs w:val="24"/>
          <w:shd w:val="clear" w:fill="FFFFFF"/>
          <w:lang w:val="en-US" w:eastAsia="zh-CN"/>
        </w:rPr>
        <w:t>不但</w:t>
      </w:r>
      <w:r>
        <w:rPr>
          <w:rFonts w:hint="eastAsia" w:ascii="宋体" w:hAnsi="宋体" w:eastAsia="宋体" w:cs="宋体"/>
          <w:sz w:val="24"/>
          <w:szCs w:val="24"/>
          <w:shd w:val="clear" w:fill="FFFFFF"/>
          <w:lang w:eastAsia="zh-CN"/>
        </w:rPr>
        <w:t>训练了学生的言语表达，</w:t>
      </w:r>
      <w:r>
        <w:rPr>
          <w:rFonts w:hint="eastAsia" w:ascii="宋体" w:hAnsi="宋体" w:eastAsia="宋体" w:cs="宋体"/>
          <w:sz w:val="24"/>
          <w:szCs w:val="24"/>
          <w:shd w:val="clear" w:fill="FFFFFF"/>
          <w:lang w:val="en-US" w:eastAsia="zh-CN"/>
        </w:rPr>
        <w:t>也为后续的教学作好铺垫。</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shd w:val="clear" w:fill="FFFFFF"/>
          <w:lang w:val="en-US" w:eastAsia="zh-CN"/>
        </w:rPr>
        <w:t>部编版小语教材的课后练习是一盏明灯，它帮助教师答疑解惑，让教师更明晰教学目标，更精准确定教学内容。它也是一面镜子，帮助师生掌握学习内容，有效检测学习成效。它更像一艘诺亚方舟，载着师生踏上教与学的新大陆。相信，发现课后练习的特点和价值，制定与其相符的教学策略，能更加全面有效地发挥其作用，使语文要素在课堂上真正落地生根，从而全面提升学生的语文关键能力。</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428" w:leftChars="200" w:hanging="8" w:hangingChars="4"/>
        <w:textAlignment w:val="auto"/>
        <w:rPr>
          <w:rFonts w:hint="eastAsia" w:ascii="宋体" w:hAnsi="宋体" w:eastAsia="宋体" w:cs="宋体"/>
          <w:b w:val="0"/>
          <w:bCs/>
          <w:lang w:val="en-US" w:eastAsia="zh-CN"/>
        </w:rPr>
      </w:pPr>
      <w:r>
        <w:rPr>
          <w:rFonts w:hint="eastAsia" w:ascii="黑体" w:hAnsi="黑体" w:eastAsia="黑体" w:cs="黑体"/>
          <w:b/>
          <w:bCs w:val="0"/>
        </w:rPr>
        <w:t>参考文献：</w:t>
      </w:r>
      <w:r>
        <w:rPr>
          <w:rFonts w:hint="eastAsia" w:ascii="宋体" w:hAnsi="宋体"/>
          <w:b w:val="0"/>
          <w:bCs/>
        </w:rPr>
        <w:br w:type="textWrapping"/>
      </w:r>
      <w:r>
        <w:rPr>
          <w:rFonts w:hint="eastAsia" w:ascii="宋体" w:hAnsi="宋体" w:eastAsia="宋体" w:cs="宋体"/>
          <w:b w:val="0"/>
          <w:bCs/>
          <w:shd w:val="clear" w:fill="FFFFFF"/>
        </w:rPr>
        <w:t>[</w:t>
      </w:r>
      <w:r>
        <w:rPr>
          <w:rFonts w:hint="eastAsia" w:ascii="宋体" w:hAnsi="宋体" w:eastAsia="宋体" w:cs="宋体"/>
          <w:b w:val="0"/>
          <w:bCs/>
          <w:shd w:val="clear" w:fill="FFFFFF"/>
          <w:lang w:val="en-US" w:eastAsia="zh-CN"/>
        </w:rPr>
        <w:t>1</w:t>
      </w:r>
      <w:r>
        <w:rPr>
          <w:rFonts w:hint="eastAsia" w:ascii="宋体" w:hAnsi="宋体" w:eastAsia="宋体" w:cs="宋体"/>
          <w:b w:val="0"/>
          <w:bCs/>
          <w:shd w:val="clear" w:fill="FFFFFF"/>
        </w:rPr>
        <w:t>]</w:t>
      </w:r>
      <w:r>
        <w:rPr>
          <w:rFonts w:hint="eastAsia" w:ascii="宋体" w:hAnsi="宋体" w:eastAsia="宋体" w:cs="宋体"/>
          <w:b w:val="0"/>
          <w:bCs/>
          <w:shd w:val="clear" w:fill="FFFFFF"/>
          <w:lang w:val="en-US" w:eastAsia="zh-CN"/>
        </w:rPr>
        <w:t xml:space="preserve"> </w:t>
      </w:r>
      <w:r>
        <w:rPr>
          <w:rFonts w:hint="eastAsia" w:ascii="宋体" w:hAnsi="宋体" w:eastAsia="宋体" w:cs="宋体"/>
          <w:b w:val="0"/>
          <w:bCs/>
          <w:shd w:val="clear" w:fill="FFFFFF"/>
        </w:rPr>
        <w:t>全日制义务教育《语文新课程标准》，北京师范大学出版社，20</w:t>
      </w:r>
      <w:r>
        <w:rPr>
          <w:rFonts w:hint="eastAsia" w:ascii="宋体" w:hAnsi="宋体" w:eastAsia="宋体" w:cs="宋体"/>
          <w:b w:val="0"/>
          <w:bCs/>
          <w:shd w:val="clear" w:fill="FFFFFF"/>
          <w:lang w:val="en-US" w:eastAsia="zh-CN"/>
        </w:rPr>
        <w:t>11</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409" w:leftChars="195"/>
        <w:textAlignment w:val="auto"/>
        <w:rPr>
          <w:rFonts w:hint="eastAsia" w:ascii="宋体" w:hAnsi="宋体" w:eastAsia="宋体" w:cs="宋体"/>
          <w:b w:val="0"/>
          <w:bCs/>
        </w:rPr>
      </w:pPr>
      <w:r>
        <w:rPr>
          <w:rFonts w:hint="eastAsia" w:ascii="宋体" w:hAnsi="宋体" w:eastAsia="宋体" w:cs="宋体"/>
          <w:b w:val="0"/>
          <w:bCs/>
        </w:rPr>
        <w:t>《语文教学艺术论》[M]，杨九俊著,江苏教育出版社，1994</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409" w:leftChars="195"/>
        <w:textAlignment w:val="auto"/>
        <w:rPr>
          <w:rFonts w:hint="eastAsia" w:ascii="宋体" w:hAnsi="宋体" w:eastAsia="宋体" w:cs="宋体"/>
          <w:b w:val="0"/>
          <w:bCs/>
        </w:rPr>
      </w:pPr>
      <w:r>
        <w:rPr>
          <w:rFonts w:hint="eastAsia" w:ascii="宋体" w:hAnsi="宋体" w:eastAsia="宋体" w:cs="宋体"/>
          <w:b w:val="0"/>
          <w:bCs/>
          <w:lang w:eastAsia="zh-CN"/>
        </w:rPr>
        <w:t>《</w:t>
      </w:r>
      <w:r>
        <w:rPr>
          <w:rFonts w:hint="eastAsia" w:ascii="宋体" w:hAnsi="宋体" w:eastAsia="宋体" w:cs="宋体"/>
          <w:b w:val="0"/>
          <w:bCs/>
        </w:rPr>
        <w:t>部编义务教育语文教科书的七个创新点</w:t>
      </w:r>
      <w:r>
        <w:rPr>
          <w:rFonts w:hint="eastAsia" w:ascii="宋体" w:hAnsi="宋体" w:eastAsia="宋体" w:cs="宋体"/>
          <w:b w:val="0"/>
          <w:bCs/>
          <w:lang w:eastAsia="zh-CN"/>
        </w:rPr>
        <w:t>》</w:t>
      </w:r>
      <w:r>
        <w:rPr>
          <w:rFonts w:hint="eastAsia" w:ascii="宋体" w:hAnsi="宋体" w:eastAsia="宋体" w:cs="宋体"/>
          <w:b w:val="0"/>
          <w:bCs/>
        </w:rPr>
        <w:t>[J]</w:t>
      </w:r>
      <w:r>
        <w:rPr>
          <w:rFonts w:hint="eastAsia" w:ascii="宋体" w:hAnsi="宋体" w:eastAsia="宋体" w:cs="宋体"/>
          <w:b w:val="0"/>
          <w:bCs/>
          <w:lang w:eastAsia="zh-CN"/>
        </w:rPr>
        <w:t>，</w:t>
      </w:r>
      <w:r>
        <w:rPr>
          <w:rFonts w:hint="eastAsia" w:ascii="宋体" w:hAnsi="宋体" w:eastAsia="宋体" w:cs="宋体"/>
          <w:b w:val="0"/>
          <w:bCs/>
        </w:rPr>
        <w:t>温儒敏</w:t>
      </w:r>
      <w:r>
        <w:rPr>
          <w:rFonts w:hint="eastAsia" w:ascii="宋体" w:hAnsi="宋体" w:eastAsia="宋体" w:cs="宋体"/>
          <w:b w:val="0"/>
          <w:bCs/>
          <w:lang w:eastAsia="zh-CN"/>
        </w:rPr>
        <w:t>，</w:t>
      </w:r>
      <w:r>
        <w:rPr>
          <w:rFonts w:hint="eastAsia" w:ascii="宋体" w:hAnsi="宋体" w:eastAsia="宋体" w:cs="宋体"/>
          <w:b w:val="0"/>
          <w:bCs/>
        </w:rPr>
        <w:t>小学语文，2016（9）</w:t>
      </w:r>
    </w:p>
    <w:p>
      <w:pPr>
        <w:ind w:firstLine="420" w:firstLineChars="200"/>
        <w:rPr>
          <w:rFonts w:hint="eastAsia" w:ascii="宋体" w:hAnsi="宋体" w:eastAsia="宋体" w:cs="宋体"/>
          <w:b w:val="0"/>
          <w:bCs/>
          <w:lang w:val="en-US" w:eastAsia="zh-CN"/>
        </w:rPr>
      </w:pPr>
    </w:p>
    <w:p>
      <w:pPr>
        <w:ind w:firstLine="420" w:firstLineChars="200"/>
        <w:rPr>
          <w:rFonts w:hint="eastAsia" w:ascii="宋体" w:hAnsi="宋体" w:eastAsia="宋体" w:cs="宋体"/>
          <w:b w:val="0"/>
          <w:bCs/>
          <w:lang w:val="en-US" w:eastAsia="zh-CN"/>
        </w:rPr>
      </w:pPr>
    </w:p>
    <w:p>
      <w:pPr>
        <w:ind w:firstLine="420" w:firstLineChars="200"/>
        <w:rPr>
          <w:rFonts w:hint="eastAsia" w:ascii="宋体" w:hAnsi="宋体" w:eastAsia="宋体" w:cs="宋体"/>
          <w:b w:val="0"/>
          <w:bCs/>
          <w:lang w:val="en-US" w:eastAsia="zh-CN"/>
        </w:rPr>
      </w:pPr>
    </w:p>
    <w:p>
      <w:pPr>
        <w:ind w:firstLine="420" w:firstLineChars="200"/>
        <w:rPr>
          <w:rFonts w:hint="eastAsia" w:ascii="宋体" w:hAnsi="宋体" w:eastAsia="宋体" w:cs="宋体"/>
          <w:b w:val="0"/>
          <w:bCs/>
          <w:lang w:val="en-US" w:eastAsia="zh-CN"/>
        </w:rPr>
      </w:pPr>
      <w:bookmarkStart w:id="0" w:name="_GoBack"/>
      <w:r>
        <w:rPr>
          <w:rFonts w:hint="eastAsia" w:ascii="宋体" w:hAnsi="宋体" w:eastAsia="宋体" w:cs="宋体"/>
          <w:b w:val="0"/>
          <w:bCs/>
          <w:lang w:val="en-US" w:eastAsia="zh-CN"/>
        </w:rPr>
        <w:drawing>
          <wp:inline distT="0" distB="0" distL="114300" distR="114300">
            <wp:extent cx="5273040" cy="7042150"/>
            <wp:effectExtent l="0" t="0" r="3810" b="6350"/>
            <wp:docPr id="6" name="图片 6" descr="张杰南查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张杰南查重"/>
                    <pic:cNvPicPr>
                      <a:picLocks noChangeAspect="1"/>
                    </pic:cNvPicPr>
                  </pic:nvPicPr>
                  <pic:blipFill>
                    <a:blip r:embed="rId9"/>
                    <a:stretch>
                      <a:fillRect/>
                    </a:stretch>
                  </pic:blipFill>
                  <pic:spPr>
                    <a:xfrm>
                      <a:off x="0" y="0"/>
                      <a:ext cx="5273040" cy="7042150"/>
                    </a:xfrm>
                    <a:prstGeom prst="rect">
                      <a:avLst/>
                    </a:prstGeom>
                  </pic:spPr>
                </pic:pic>
              </a:graphicData>
            </a:graphic>
          </wp:inline>
        </w:drawing>
      </w:r>
      <w:bookmarkEnd w:id="0"/>
    </w:p>
    <w:sectPr>
      <w:pgSz w:w="11906" w:h="16838"/>
      <w:pgMar w:top="1440" w:right="1800"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5BA379"/>
    <w:multiLevelType w:val="singleLevel"/>
    <w:tmpl w:val="995BA379"/>
    <w:lvl w:ilvl="0" w:tentative="0">
      <w:start w:val="1"/>
      <w:numFmt w:val="chineseCounting"/>
      <w:suff w:val="nothing"/>
      <w:lvlText w:val="%1、"/>
      <w:lvlJc w:val="left"/>
      <w:rPr>
        <w:rFonts w:hint="eastAsia"/>
      </w:rPr>
    </w:lvl>
  </w:abstractNum>
  <w:abstractNum w:abstractNumId="1">
    <w:nsid w:val="9F9C3C58"/>
    <w:multiLevelType w:val="singleLevel"/>
    <w:tmpl w:val="9F9C3C58"/>
    <w:lvl w:ilvl="0" w:tentative="0">
      <w:start w:val="1"/>
      <w:numFmt w:val="chineseCounting"/>
      <w:suff w:val="nothing"/>
      <w:lvlText w:val="（%1）"/>
      <w:lvlJc w:val="left"/>
      <w:pPr>
        <w:ind w:left="420" w:leftChars="0" w:firstLine="0" w:firstLineChars="0"/>
      </w:pPr>
      <w:rPr>
        <w:rFonts w:hint="eastAsia"/>
      </w:rPr>
    </w:lvl>
  </w:abstractNum>
  <w:abstractNum w:abstractNumId="2">
    <w:nsid w:val="FFC9D37D"/>
    <w:multiLevelType w:val="singleLevel"/>
    <w:tmpl w:val="FFC9D37D"/>
    <w:lvl w:ilvl="0" w:tentative="0">
      <w:start w:val="1"/>
      <w:numFmt w:val="chineseCounting"/>
      <w:suff w:val="nothing"/>
      <w:lvlText w:val="（%1）"/>
      <w:lvlJc w:val="left"/>
      <w:rPr>
        <w:rFonts w:hint="eastAsia"/>
      </w:rPr>
    </w:lvl>
  </w:abstractNum>
  <w:abstractNum w:abstractNumId="3">
    <w:nsid w:val="28DB8F02"/>
    <w:multiLevelType w:val="singleLevel"/>
    <w:tmpl w:val="28DB8F02"/>
    <w:lvl w:ilvl="0" w:tentative="0">
      <w:start w:val="2"/>
      <w:numFmt w:val="decimal"/>
      <w:lvlText w:val="[%1]"/>
      <w:lvlJc w:val="left"/>
      <w:pPr>
        <w:tabs>
          <w:tab w:val="left" w:pos="312"/>
        </w:tabs>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05177"/>
    <w:rsid w:val="02F22A72"/>
    <w:rsid w:val="091050F0"/>
    <w:rsid w:val="0A32479B"/>
    <w:rsid w:val="0B0962FE"/>
    <w:rsid w:val="0C704315"/>
    <w:rsid w:val="0EB9626C"/>
    <w:rsid w:val="10D31175"/>
    <w:rsid w:val="119130B1"/>
    <w:rsid w:val="1B605654"/>
    <w:rsid w:val="20533B9C"/>
    <w:rsid w:val="2EC558FD"/>
    <w:rsid w:val="37A61DFA"/>
    <w:rsid w:val="45B45DE6"/>
    <w:rsid w:val="4DBB603A"/>
    <w:rsid w:val="4E1134C9"/>
    <w:rsid w:val="52326EFC"/>
    <w:rsid w:val="5BCC2C84"/>
    <w:rsid w:val="5DAA40A3"/>
    <w:rsid w:val="5E5C681A"/>
    <w:rsid w:val="617F26B8"/>
    <w:rsid w:val="678420F5"/>
    <w:rsid w:val="68FB6561"/>
    <w:rsid w:val="692F1392"/>
    <w:rsid w:val="6B3B2F1A"/>
    <w:rsid w:val="74315FDC"/>
    <w:rsid w:val="7B2458AF"/>
    <w:rsid w:val="7DD82B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Arial Unicode MS" w:hAnsi="Arial Unicode MS" w:eastAsia="Arial Unicode MS" w:cs="Arial Unicode MS"/>
      <w:sz w:val="20"/>
      <w:szCs w:val="20"/>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半月云边</cp:lastModifiedBy>
  <dcterms:modified xsi:type="dcterms:W3CDTF">2020-11-29T13:05:17Z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