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统编教材背景下语文学习单的价值探索及效度开发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bCs/>
          <w:sz w:val="24"/>
          <w:szCs w:val="24"/>
        </w:rPr>
      </w:pPr>
      <w:r>
        <w:rPr>
          <w:rFonts w:hint="eastAsia"/>
          <w:bCs/>
          <w:sz w:val="24"/>
          <w:szCs w:val="24"/>
          <w:lang w:val="en-US" w:eastAsia="zh-CN"/>
        </w:rPr>
        <w:t>常州市</w:t>
      </w:r>
      <w:r>
        <w:rPr>
          <w:rFonts w:hint="eastAsia"/>
          <w:bCs/>
          <w:sz w:val="24"/>
          <w:szCs w:val="24"/>
        </w:rPr>
        <w:t>邹区实验小学  刘华青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jc w:val="left"/>
        <w:textAlignment w:val="auto"/>
        <w:rPr>
          <w:rFonts w:hint="eastAsia" w:ascii="楷体" w:hAnsi="楷体" w:eastAsia="楷体" w:cs="楷体"/>
          <w:bCs/>
          <w:sz w:val="24"/>
          <w:szCs w:val="24"/>
          <w:lang w:val="en-US" w:eastAsia="zh-CN"/>
        </w:rPr>
      </w:pPr>
      <w:r>
        <w:rPr>
          <w:rFonts w:hint="eastAsia" w:ascii="楷体" w:hAnsi="楷体" w:eastAsia="楷体"/>
          <w:b/>
          <w:bCs/>
          <w:sz w:val="24"/>
        </w:rPr>
        <w:t>[摘要]</w:t>
      </w:r>
      <w:r>
        <w:rPr>
          <w:rFonts w:hint="eastAsia" w:ascii="楷体" w:hAnsi="楷体" w:eastAsia="楷体" w:cs="楷体"/>
          <w:bCs/>
          <w:sz w:val="24"/>
          <w:szCs w:val="24"/>
          <w:lang w:val="en-US" w:eastAsia="zh-CN"/>
        </w:rPr>
        <w:t>学习单作为课堂学习的有效载体，近年来，在语文课堂中被越来越多的教师认可和使用。随着统编版教材的全面使用，本着将课堂让位给学生的理念，笔者对学习单在统编版教材教学中的使用价值进行了思考，并对其运用效度开发进行了初步的探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jc w:val="left"/>
        <w:textAlignment w:val="auto"/>
        <w:rPr>
          <w:rFonts w:hint="eastAsia" w:ascii="楷体" w:hAnsi="楷体" w:eastAsia="楷体" w:cs="楷体"/>
          <w:bCs/>
          <w:sz w:val="24"/>
          <w:szCs w:val="24"/>
          <w:lang w:val="en-US" w:eastAsia="zh-CN"/>
        </w:rPr>
      </w:pPr>
      <w:r>
        <w:rPr>
          <w:rFonts w:hint="eastAsia" w:ascii="楷体" w:hAnsi="楷体" w:eastAsia="楷体"/>
          <w:b/>
          <w:bCs/>
          <w:sz w:val="24"/>
        </w:rPr>
        <w:t>[关键词]</w:t>
      </w:r>
      <w:r>
        <w:rPr>
          <w:rFonts w:hint="eastAsia" w:ascii="楷体" w:hAnsi="楷体" w:eastAsia="楷体" w:cs="楷体"/>
          <w:bCs/>
          <w:sz w:val="24"/>
          <w:szCs w:val="24"/>
          <w:lang w:val="en-US" w:eastAsia="zh-CN"/>
        </w:rPr>
        <w:t>统编版教材  学习单  思维能力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 w:ascii="楷体" w:hAnsi="楷体" w:eastAsia="楷体" w:cs="楷体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随着统编版教材的全面使用，小学语文课堂中，自主学习、合作学习等越来越趋于常态，而学习单，也越来越常见，教师</w:t>
      </w:r>
      <w:r>
        <w:rPr>
          <w:rFonts w:hint="eastAsia" w:ascii="宋体" w:hAnsi="宋体" w:eastAsia="宋体" w:cs="宋体"/>
          <w:sz w:val="24"/>
          <w:szCs w:val="24"/>
        </w:rPr>
        <w:t>将学习目标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和</w:t>
      </w:r>
      <w:r>
        <w:rPr>
          <w:rFonts w:hint="eastAsia" w:ascii="宋体" w:hAnsi="宋体" w:eastAsia="宋体" w:cs="宋体"/>
          <w:sz w:val="24"/>
          <w:szCs w:val="24"/>
        </w:rPr>
        <w:t>任务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系统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而</w:t>
      </w:r>
      <w:r>
        <w:rPr>
          <w:rFonts w:hint="eastAsia" w:ascii="宋体" w:hAnsi="宋体" w:eastAsia="宋体" w:cs="宋体"/>
          <w:sz w:val="24"/>
          <w:szCs w:val="24"/>
        </w:rPr>
        <w:t>具体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地告知</w:t>
      </w:r>
      <w:r>
        <w:rPr>
          <w:rFonts w:hint="eastAsia" w:ascii="宋体" w:hAnsi="宋体" w:eastAsia="宋体" w:cs="宋体"/>
          <w:sz w:val="24"/>
          <w:szCs w:val="24"/>
        </w:rPr>
        <w:t>学生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可以让学生真正感受到</w:t>
      </w:r>
      <w:r>
        <w:rPr>
          <w:rFonts w:hint="eastAsia" w:ascii="宋体" w:hAnsi="宋体" w:eastAsia="宋体" w:cs="宋体"/>
          <w:sz w:val="24"/>
          <w:szCs w:val="24"/>
        </w:rPr>
        <w:t>学习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的确是</w:t>
      </w:r>
      <w:r>
        <w:rPr>
          <w:rFonts w:hint="eastAsia" w:ascii="宋体" w:hAnsi="宋体" w:eastAsia="宋体" w:cs="宋体"/>
          <w:sz w:val="24"/>
          <w:szCs w:val="24"/>
        </w:rPr>
        <w:t>他们自己的事情。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80" w:leftChars="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一、统编版教材背景下</w:t>
      </w:r>
      <w:r>
        <w:rPr>
          <w:rFonts w:hint="eastAsia" w:ascii="宋体" w:hAnsi="宋体" w:eastAsia="宋体" w:cs="宋体"/>
          <w:b/>
          <w:sz w:val="24"/>
          <w:szCs w:val="24"/>
        </w:rPr>
        <w:t>学习单的价值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1、顺应教材编排特征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default" w:ascii="宋体" w:hAnsi="宋体" w:eastAsia="宋体" w:cs="宋体"/>
          <w:b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统编版教材从三年级开始，每个单元的导语中都鲜明地指出了语文要素，有基本的语文能力，也有语文的学习方法(或策略）。课堂中，巧妙运用学习单可以针对性地引导学生进行有效的自主学习，将更多的课堂时间还给学生。统编版教材中就出现了一些学习单的示例，如三年级上册“预测”阅读策略单元中，选取的三篇课文的课后练习，就分别以表格、对话框等形式，提示预测的线索、依据、方法，或引导学生开展预测验证、尝试练习预测等实践活动。可见，学习单的设计，也是符合教材编排理念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2.促进学生能力提升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教是为了不教。语文课，并不是为了读懂一篇课文而进行教学，而是重在引导学生通过学习课文，习得方法、技巧等，去阅读更多的内容，而形成自主阅读的能力，从而提升学生的综合素养。统编版教材中，语文要素清晰，重点明确，借助学习单，学生</w:t>
      </w:r>
      <w:r>
        <w:rPr>
          <w:rFonts w:hint="eastAsia" w:ascii="宋体" w:hAnsi="宋体" w:eastAsia="宋体" w:cs="宋体"/>
          <w:sz w:val="24"/>
          <w:szCs w:val="24"/>
        </w:rPr>
        <w:t>在互助、合作学习的实践中，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运用</w:t>
      </w:r>
      <w:r>
        <w:rPr>
          <w:rFonts w:hint="eastAsia" w:ascii="宋体" w:hAnsi="宋体" w:eastAsia="宋体" w:cs="宋体"/>
          <w:sz w:val="24"/>
          <w:szCs w:val="24"/>
        </w:rPr>
        <w:t>圈画批注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比较思考、讨论交流等</w:t>
      </w:r>
      <w:r>
        <w:rPr>
          <w:rFonts w:hint="eastAsia" w:ascii="宋体" w:hAnsi="宋体" w:eastAsia="宋体" w:cs="宋体"/>
          <w:sz w:val="24"/>
          <w:szCs w:val="24"/>
        </w:rPr>
        <w:t>学习方式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进行合作学习，可以更有效地习得阅读的方法</w:t>
      </w:r>
      <w:r>
        <w:rPr>
          <w:rFonts w:hint="eastAsia" w:ascii="宋体" w:hAnsi="宋体" w:eastAsia="宋体" w:cs="宋体"/>
          <w:sz w:val="24"/>
          <w:szCs w:val="24"/>
        </w:rPr>
        <w:t>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比如语文思维能力，学习单的使用，可以将思维显性化。例如，思维导图式的学习单，可以让学生呈现整体感知后，提取信息的能力，提升学生直觉思维的反应力；向读学写的小练笔学习单，有助于提升学生语文形象思维的转换力和想象力；比较文本异同的表格式学习单，可以在讨论中提升学生抽象思维的判断力、批判力等思维能力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3.助力师生同生共长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效设计学习单，这就要求教师能准确地把握单元要素，充分把握学生学习难点。三年级开始出现略读课文，如何使用学习单，在精读课文时教方法，将学习单变成学生学习的支架，然后再到略读课文时用上支架，尝试运用方法，这样的学习单设计过程，鞭策着教师必须认真解读教材，深入思考如何搭建支架，这一过程，有助于提升教师的备课能力和教学水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sz w:val="24"/>
          <w:szCs w:val="24"/>
        </w:rPr>
        <w:t>二、学习单的运用策略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统编版</w:t>
      </w:r>
      <w:r>
        <w:rPr>
          <w:rFonts w:hint="eastAsia" w:ascii="宋体" w:hAnsi="宋体" w:eastAsia="宋体" w:cs="宋体"/>
          <w:sz w:val="24"/>
          <w:szCs w:val="24"/>
        </w:rPr>
        <w:t>语文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课堂</w:t>
      </w:r>
      <w:r>
        <w:rPr>
          <w:rFonts w:hint="eastAsia" w:ascii="宋体" w:hAnsi="宋体" w:eastAsia="宋体" w:cs="宋体"/>
          <w:sz w:val="24"/>
          <w:szCs w:val="24"/>
        </w:rPr>
        <w:t>教学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如何才能让学习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单</w:t>
      </w:r>
      <w:r>
        <w:rPr>
          <w:rFonts w:hint="eastAsia" w:ascii="宋体" w:hAnsi="宋体" w:eastAsia="宋体" w:cs="宋体"/>
          <w:sz w:val="24"/>
          <w:szCs w:val="24"/>
        </w:rPr>
        <w:t>用得合适，用得有效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呢</w:t>
      </w:r>
      <w:r>
        <w:rPr>
          <w:rFonts w:hint="eastAsia" w:ascii="宋体" w:hAnsi="宋体" w:eastAsia="宋体" w:cs="宋体"/>
          <w:sz w:val="24"/>
          <w:szCs w:val="24"/>
        </w:rPr>
        <w:t>？笔者认为，应注意以下几个“度”：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情境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创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设有“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温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度”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1.生活情境，激发学习兴趣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小学生主要还是以</w:t>
      </w:r>
      <w:r>
        <w:rPr>
          <w:rFonts w:hint="eastAsia" w:ascii="宋体" w:hAnsi="宋体" w:eastAsia="宋体" w:cs="宋体"/>
          <w:sz w:val="24"/>
          <w:szCs w:val="24"/>
        </w:rPr>
        <w:t>感性思维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为主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他们</w:t>
      </w:r>
      <w:r>
        <w:rPr>
          <w:rFonts w:hint="eastAsia" w:ascii="宋体" w:hAnsi="宋体" w:eastAsia="宋体" w:cs="宋体"/>
          <w:sz w:val="24"/>
          <w:szCs w:val="24"/>
        </w:rPr>
        <w:t>在学习过程中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更多关注的，还是能否获得</w:t>
      </w:r>
      <w:r>
        <w:rPr>
          <w:rFonts w:hint="eastAsia" w:ascii="宋体" w:hAnsi="宋体" w:eastAsia="宋体" w:cs="宋体"/>
          <w:sz w:val="24"/>
          <w:szCs w:val="24"/>
        </w:rPr>
        <w:t>兴趣、感受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到</w:t>
      </w:r>
      <w:r>
        <w:rPr>
          <w:rFonts w:hint="eastAsia" w:ascii="宋体" w:hAnsi="宋体" w:eastAsia="宋体" w:cs="宋体"/>
          <w:sz w:val="24"/>
          <w:szCs w:val="24"/>
        </w:rPr>
        <w:t>快乐。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因此，小学语文课堂中的</w:t>
      </w:r>
      <w:r>
        <w:rPr>
          <w:rFonts w:hint="eastAsia" w:ascii="宋体" w:hAnsi="宋体" w:eastAsia="宋体" w:cs="宋体"/>
          <w:sz w:val="24"/>
          <w:szCs w:val="24"/>
        </w:rPr>
        <w:t>学习单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应融合于趣味性的情境中，有趣的学习</w:t>
      </w:r>
      <w:r>
        <w:rPr>
          <w:rFonts w:hint="eastAsia" w:ascii="宋体" w:hAnsi="宋体" w:eastAsia="宋体" w:cs="宋体"/>
          <w:sz w:val="24"/>
          <w:szCs w:val="24"/>
        </w:rPr>
        <w:t>任务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可以</w:t>
      </w:r>
      <w:r>
        <w:rPr>
          <w:rFonts w:hint="eastAsia" w:ascii="宋体" w:hAnsi="宋体" w:eastAsia="宋体" w:cs="宋体"/>
          <w:sz w:val="24"/>
          <w:szCs w:val="24"/>
        </w:rPr>
        <w:t>激发学生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学习的积极性和主动性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低年级的语文教学适合创设情境，学习单的设计也应融合于趣味情境之中。比如</w:t>
      </w:r>
      <w:r>
        <w:rPr>
          <w:rFonts w:hint="eastAsia" w:ascii="宋体" w:hAnsi="宋体" w:eastAsia="宋体" w:cs="宋体"/>
          <w:sz w:val="24"/>
          <w:szCs w:val="24"/>
        </w:rPr>
        <w:t>二下的《中国美食》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这篇识字课文比较贴近生活，</w:t>
      </w:r>
      <w:r>
        <w:rPr>
          <w:rFonts w:hint="eastAsia" w:ascii="宋体" w:hAnsi="宋体" w:eastAsia="宋体" w:cs="宋体"/>
          <w:sz w:val="24"/>
          <w:szCs w:val="24"/>
        </w:rPr>
        <w:t>教师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就</w:t>
      </w:r>
      <w:r>
        <w:rPr>
          <w:rFonts w:hint="eastAsia" w:ascii="宋体" w:hAnsi="宋体" w:eastAsia="宋体" w:cs="宋体"/>
          <w:sz w:val="24"/>
          <w:szCs w:val="24"/>
        </w:rPr>
        <w:t>创设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了有趣的生活</w:t>
      </w:r>
      <w:r>
        <w:rPr>
          <w:rFonts w:hint="eastAsia" w:ascii="宋体" w:hAnsi="宋体" w:eastAsia="宋体" w:cs="宋体"/>
          <w:sz w:val="24"/>
          <w:szCs w:val="24"/>
        </w:rPr>
        <w:t>情境，“认一认菜单”，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认菜单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点菜中认识食材，认识汉字</w:t>
      </w:r>
      <w:r>
        <w:rPr>
          <w:rFonts w:hint="eastAsia" w:ascii="宋体" w:hAnsi="宋体" w:eastAsia="宋体" w:cs="宋体"/>
          <w:sz w:val="24"/>
          <w:szCs w:val="24"/>
        </w:rPr>
        <w:t>；“走进菜市场”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拓展认识其他草字头的</w:t>
      </w:r>
      <w:r>
        <w:rPr>
          <w:rFonts w:hint="eastAsia" w:ascii="宋体" w:hAnsi="宋体" w:eastAsia="宋体" w:cs="宋体"/>
          <w:sz w:val="24"/>
          <w:szCs w:val="24"/>
        </w:rPr>
        <w:t>菜，掌握生活中识字的方法；“美味小厨房”，了解烹饪的多样方式。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最后，“设计新菜单”，教师提供空白的菜单，让</w:t>
      </w:r>
      <w:r>
        <w:rPr>
          <w:rFonts w:hint="eastAsia" w:ascii="宋体" w:hAnsi="宋体" w:eastAsia="宋体" w:cs="宋体"/>
          <w:sz w:val="24"/>
          <w:szCs w:val="24"/>
        </w:rPr>
        <w:t>学生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把材料袋中印有菜品和烹饪方式的图片和汉字进行组合，再设计出合适的菜名</w:t>
      </w:r>
      <w:r>
        <w:rPr>
          <w:rFonts w:hint="eastAsia" w:ascii="宋体" w:hAnsi="宋体" w:eastAsia="宋体" w:cs="宋体"/>
          <w:sz w:val="24"/>
          <w:szCs w:val="24"/>
        </w:rPr>
        <w:t>。这里的菜单就是我们平时用的“学习单”。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有趣的情境下，</w:t>
      </w:r>
      <w:r>
        <w:rPr>
          <w:rFonts w:hint="eastAsia" w:ascii="宋体" w:hAnsi="宋体" w:eastAsia="宋体" w:cs="宋体"/>
          <w:sz w:val="24"/>
          <w:szCs w:val="24"/>
        </w:rPr>
        <w:t>学生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对于</w:t>
      </w:r>
      <w:r>
        <w:rPr>
          <w:rFonts w:hint="eastAsia" w:ascii="宋体" w:hAnsi="宋体" w:eastAsia="宋体" w:cs="宋体"/>
          <w:sz w:val="24"/>
          <w:szCs w:val="24"/>
        </w:rPr>
        <w:t>搭配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烹饪方法和食材的搭配倍感兴趣，对于</w:t>
      </w:r>
      <w:r>
        <w:rPr>
          <w:rFonts w:hint="eastAsia" w:ascii="宋体" w:hAnsi="宋体" w:eastAsia="宋体" w:cs="宋体"/>
          <w:sz w:val="24"/>
          <w:szCs w:val="24"/>
        </w:rPr>
        <w:t>尝试起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菜名，更是讨论热烈</w:t>
      </w:r>
      <w:r>
        <w:rPr>
          <w:rFonts w:hint="eastAsia" w:ascii="宋体" w:hAnsi="宋体" w:eastAsia="宋体" w:cs="宋体"/>
          <w:sz w:val="24"/>
          <w:szCs w:val="24"/>
        </w:rPr>
        <w:t>，理解、模仿、组合、交流探讨，在这份菜单的设计中，学生兴趣浓厚，能力得以提升。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语文课堂上，教师</w:t>
      </w:r>
      <w:r>
        <w:rPr>
          <w:rFonts w:hint="eastAsia" w:ascii="宋体" w:hAnsi="宋体" w:eastAsia="宋体" w:cs="宋体"/>
          <w:sz w:val="24"/>
          <w:szCs w:val="24"/>
        </w:rPr>
        <w:t>的种种努力，都是为使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学生</w:t>
      </w:r>
      <w:r>
        <w:rPr>
          <w:rFonts w:hint="eastAsia" w:ascii="宋体" w:hAnsi="宋体" w:eastAsia="宋体" w:cs="宋体"/>
          <w:sz w:val="24"/>
          <w:szCs w:val="24"/>
        </w:rPr>
        <w:t>知道应该怎么学，都是为了使学生愿意学、喜欢学、主动学。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2.任务情境，引爆学习热情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高年级的学习单，可以创设任务情境，让学生在一个个任务中获得成就感，在使用学科知识中养成语文学科素养。某位教师在执教四年级的《为中华之崛起而读书》时，让学生用一句话为插图配简介的学习任务，整节课用“配文字”解说的方式，指导学生进行第一课文三个小故事的内容进行概括，再用听到什么、看到什么，最后说了什么这一形式进行全文的概括。层层递进，环环相扣，让学生掌握抓主要人物、用关键事件进行概括的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学习单的运用，应有语文的“温度”。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学习单上的名称可以设计成有趣的名字，比如“极限挑战台”“智力加油站”等充满趣味性和挑战性的名称，使学生沉浸在“玩”中学。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（二）思维探索有“深度”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语文学习的思维深度，应该是在学生思维存在疑惑处、可发展之处进行深度学习。有效的学习单的运用，可以促进学生思维的深度探索。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1.思维过程显性化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统编版语文教材的学习，非常重视学生的思维能力。</w:t>
      </w:r>
      <w:r>
        <w:rPr>
          <w:rFonts w:hint="eastAsia" w:ascii="宋体" w:hAnsi="宋体" w:eastAsia="宋体" w:cs="宋体"/>
          <w:sz w:val="24"/>
          <w:szCs w:val="24"/>
        </w:rPr>
        <w:t>五下第六单元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关注的是人物思维过程</w:t>
      </w:r>
      <w:r>
        <w:rPr>
          <w:rFonts w:hint="eastAsia" w:ascii="宋体" w:hAnsi="宋体" w:eastAsia="宋体" w:cs="宋体"/>
          <w:sz w:val="24"/>
          <w:szCs w:val="24"/>
        </w:rPr>
        <w:t>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如何让学生把握人物的思维过程呢？大多数教师理解为让学生站在孙膑角度，想象他的内心想法，但到底如何想却没有具体化的标准。结合</w:t>
      </w:r>
      <w:r>
        <w:rPr>
          <w:rFonts w:hint="eastAsia" w:ascii="宋体" w:hAnsi="宋体" w:eastAsia="宋体" w:cs="宋体"/>
          <w:sz w:val="24"/>
          <w:szCs w:val="24"/>
        </w:rPr>
        <w:t>《田忌赛马》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</w:t>
      </w:r>
      <w:r>
        <w:rPr>
          <w:rFonts w:hint="eastAsia" w:ascii="宋体" w:hAnsi="宋体" w:eastAsia="宋体" w:cs="宋体"/>
          <w:sz w:val="24"/>
          <w:szCs w:val="24"/>
        </w:rPr>
        <w:t>课后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的“</w:t>
      </w:r>
      <w:r>
        <w:rPr>
          <w:rFonts w:hint="eastAsia" w:ascii="宋体" w:hAnsi="宋体" w:eastAsia="宋体" w:cs="宋体"/>
          <w:sz w:val="24"/>
          <w:szCs w:val="24"/>
        </w:rPr>
        <w:t>连一连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和“</w:t>
      </w:r>
      <w:r>
        <w:rPr>
          <w:rFonts w:hint="eastAsia" w:ascii="宋体" w:hAnsi="宋体" w:eastAsia="宋体" w:cs="宋体"/>
          <w:sz w:val="24"/>
          <w:szCs w:val="24"/>
        </w:rPr>
        <w:t>说一说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的习题要求，教师</w:t>
      </w:r>
      <w:r>
        <w:rPr>
          <w:rFonts w:hint="eastAsia" w:ascii="宋体" w:hAnsi="宋体" w:eastAsia="宋体" w:cs="宋体"/>
          <w:sz w:val="24"/>
          <w:szCs w:val="24"/>
        </w:rPr>
        <w:t>设计了六组空白的对阵图，让学生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用连线的方式</w:t>
      </w:r>
      <w:r>
        <w:rPr>
          <w:rFonts w:hint="eastAsia" w:ascii="宋体" w:hAnsi="宋体" w:eastAsia="宋体" w:cs="宋体"/>
          <w:sz w:val="24"/>
          <w:szCs w:val="24"/>
        </w:rPr>
        <w:t>进行演练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——</w:t>
      </w:r>
      <w:r>
        <w:rPr>
          <w:rFonts w:hint="eastAsia" w:ascii="宋体" w:hAnsi="宋体" w:eastAsia="宋体" w:cs="宋体"/>
          <w:sz w:val="24"/>
          <w:szCs w:val="24"/>
        </w:rPr>
        <w:t>有多少中对阵的可能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</w:rPr>
        <w:t>每一种对阵方式，赢的概率有多大？如何才能全面地标出对阵方式，没有重复？学生在连线的过程中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进行深入的思考，交流中进行</w:t>
      </w:r>
      <w:r>
        <w:rPr>
          <w:rFonts w:hint="eastAsia" w:ascii="宋体" w:hAnsi="宋体" w:eastAsia="宋体" w:cs="宋体"/>
          <w:sz w:val="24"/>
          <w:szCs w:val="24"/>
        </w:rPr>
        <w:t>分析与阐述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整个学习过程，运用学习单进行</w:t>
      </w:r>
      <w:r>
        <w:rPr>
          <w:rFonts w:hint="eastAsia" w:ascii="宋体" w:hAnsi="宋体" w:eastAsia="宋体" w:cs="宋体"/>
          <w:sz w:val="24"/>
          <w:szCs w:val="24"/>
        </w:rPr>
        <w:t>有条理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而又</w:t>
      </w:r>
      <w:r>
        <w:rPr>
          <w:rFonts w:hint="eastAsia" w:ascii="宋体" w:hAnsi="宋体" w:eastAsia="宋体" w:cs="宋体"/>
          <w:sz w:val="24"/>
          <w:szCs w:val="24"/>
        </w:rPr>
        <w:t>全面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</w:t>
      </w:r>
      <w:r>
        <w:rPr>
          <w:rFonts w:hint="eastAsia" w:ascii="宋体" w:hAnsi="宋体" w:eastAsia="宋体" w:cs="宋体"/>
          <w:sz w:val="24"/>
          <w:szCs w:val="24"/>
        </w:rPr>
        <w:t>思考。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相信在</w:t>
      </w:r>
      <w:r>
        <w:rPr>
          <w:rFonts w:hint="eastAsia" w:ascii="宋体" w:hAnsi="宋体" w:eastAsia="宋体" w:cs="宋体"/>
          <w:sz w:val="24"/>
          <w:szCs w:val="24"/>
        </w:rPr>
        <w:t>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样的</w:t>
      </w:r>
      <w:r>
        <w:rPr>
          <w:rFonts w:hint="eastAsia" w:ascii="宋体" w:hAnsi="宋体" w:eastAsia="宋体" w:cs="宋体"/>
          <w:sz w:val="24"/>
          <w:szCs w:val="24"/>
        </w:rPr>
        <w:t>学习单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运用后</w:t>
      </w:r>
      <w:r>
        <w:rPr>
          <w:rFonts w:hint="eastAsia" w:ascii="宋体" w:hAnsi="宋体" w:eastAsia="宋体" w:cs="宋体"/>
          <w:sz w:val="24"/>
          <w:szCs w:val="24"/>
        </w:rPr>
        <w:t>，学生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在今后的</w:t>
      </w:r>
      <w:r>
        <w:rPr>
          <w:rFonts w:hint="eastAsia" w:ascii="宋体" w:hAnsi="宋体" w:eastAsia="宋体" w:cs="宋体"/>
          <w:sz w:val="24"/>
          <w:szCs w:val="24"/>
        </w:rPr>
        <w:t>生活中遇到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类似</w:t>
      </w:r>
      <w:r>
        <w:rPr>
          <w:rFonts w:hint="eastAsia" w:ascii="宋体" w:hAnsi="宋体" w:eastAsia="宋体" w:cs="宋体"/>
          <w:sz w:val="24"/>
          <w:szCs w:val="24"/>
        </w:rPr>
        <w:t>问题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时</w:t>
      </w:r>
      <w:r>
        <w:rPr>
          <w:rFonts w:hint="eastAsia" w:ascii="宋体" w:hAnsi="宋体" w:eastAsia="宋体" w:cs="宋体"/>
          <w:sz w:val="24"/>
          <w:szCs w:val="24"/>
        </w:rPr>
        <w:t>，也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能运用这样的方式进行比较、</w:t>
      </w:r>
      <w:r>
        <w:rPr>
          <w:rFonts w:hint="eastAsia" w:ascii="宋体" w:hAnsi="宋体" w:eastAsia="宋体" w:cs="宋体"/>
          <w:sz w:val="24"/>
          <w:szCs w:val="24"/>
        </w:rPr>
        <w:t>分析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筛选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获得最佳的解决问题的办法。这样的</w:t>
      </w:r>
      <w:r>
        <w:rPr>
          <w:rFonts w:hint="eastAsia" w:ascii="宋体" w:hAnsi="宋体" w:eastAsia="宋体" w:cs="宋体"/>
          <w:sz w:val="24"/>
          <w:szCs w:val="24"/>
        </w:rPr>
        <w:t>学习单，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关注了学生思维的训练与提升。通过学习单，让学生的思维显性化。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思维结果清晰化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生的语文思维应该有两个方向：一是通过文字符号理解文本旨意，即课文“说什么”；二是理解文本的表达形式，即课文“怎么说”。统编版语文教材到高年级更关注理解文本的表达形式。教材中个别单元就关注了同一文体的课文组合。同样的题材，同样的题材，就值的学生进行思维的比较。在教学中，教师可以通过学习单，引导学生进行比较品鉴类似的文章。如教学统编版教材四年级下册的《母鸡》一文后，教师用表格的形式设计学习单，引导学生思考比较，进行互文对比，让学生把《母鸡》和同一单元中的《猫》进行比较，学生通过思考、讨论，发现两篇课文的异同点。全班交流环节，学生对着学习单上的表格，进行流畅而清晰的汇报交流，清晰地呈现了思维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center"/>
        <w:textAlignment w:val="auto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《母鸡》学习单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"/>
        <w:gridCol w:w="1365"/>
        <w:gridCol w:w="3105"/>
        <w:gridCol w:w="27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88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10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《母鸡》</w:t>
            </w:r>
          </w:p>
        </w:tc>
        <w:tc>
          <w:tcPr>
            <w:tcW w:w="275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《猫》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8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相同</w:t>
            </w:r>
          </w:p>
        </w:tc>
        <w:tc>
          <w:tcPr>
            <w:tcW w:w="5856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1.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2.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51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不同</w:t>
            </w:r>
          </w:p>
        </w:tc>
        <w:tc>
          <w:tcPr>
            <w:tcW w:w="13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1.</w:t>
            </w:r>
          </w:p>
        </w:tc>
        <w:tc>
          <w:tcPr>
            <w:tcW w:w="310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75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51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2.</w:t>
            </w:r>
          </w:p>
        </w:tc>
        <w:tc>
          <w:tcPr>
            <w:tcW w:w="310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75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51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310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75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方法指导有“梯度”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1.关注年段，梯度设计学习方式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年段不同，教学内容不同，学习单的设计当然也不同。比如低年级使用学习单，可以关注学生学习习惯的培养。《语文课程标准》对第一学段的要求重点在识字认字。因此，低年级的预习单，可以用“生字我会读”、“生字我会理解”、“课文我会读”等版块进行设计安排。到了中年级，要求学生“初步把握文章的主要内容,体会文章表达的思想感情”，那就可以在预习单中让学生尝试说一说课文的主要内容。到了高年级，预习单上可以设计绘制思维导图、课文结构图等预习活动。</w:t>
      </w:r>
      <w:r>
        <w:rPr>
          <w:rFonts w:hint="eastAsia" w:ascii="宋体" w:hAnsi="宋体" w:eastAsia="宋体" w:cs="宋体"/>
          <w:sz w:val="24"/>
          <w:szCs w:val="24"/>
        </w:rPr>
        <w:t>关注学段目标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是适应</w:t>
      </w:r>
      <w:r>
        <w:rPr>
          <w:rFonts w:hint="eastAsia" w:ascii="宋体" w:hAnsi="宋体" w:eastAsia="宋体" w:cs="宋体"/>
          <w:sz w:val="24"/>
          <w:szCs w:val="24"/>
        </w:rPr>
        <w:t>学生身心发展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规律的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可以为</w:t>
      </w:r>
      <w:r>
        <w:rPr>
          <w:rFonts w:hint="eastAsia" w:ascii="宋体" w:hAnsi="宋体" w:eastAsia="宋体" w:cs="宋体"/>
          <w:sz w:val="24"/>
          <w:szCs w:val="24"/>
        </w:rPr>
        <w:t>学生今后的学习打下了更坚实的基础。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</w:t>
      </w:r>
      <w:r>
        <w:rPr>
          <w:rFonts w:hint="eastAsia" w:ascii="宋体" w:hAnsi="宋体" w:eastAsia="宋体" w:cs="宋体"/>
          <w:sz w:val="24"/>
          <w:szCs w:val="24"/>
        </w:rPr>
        <w:t>任务布置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时，也要注意难易程度，考虑不同层次学生的学习能力，可以进行差异化的学习设计，针对不同层次的学生，设置不同的难度等级。针对能力薄弱的学生，任务难度就</w:t>
      </w:r>
      <w:r>
        <w:rPr>
          <w:rFonts w:hint="eastAsia" w:ascii="宋体" w:hAnsi="宋体" w:eastAsia="宋体" w:cs="宋体"/>
          <w:sz w:val="24"/>
          <w:szCs w:val="24"/>
        </w:rPr>
        <w:t>不宜过大，以免产生挫败感，起到适得其反的效果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而对于学习能力强的学生，教师就可以设计有难度的学习任务。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由扶到放，梯度指导学习方法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统编版教材中的精读与略读课文的编排，引导着教师</w:t>
      </w:r>
      <w:r>
        <w:rPr>
          <w:rFonts w:hint="eastAsia" w:ascii="宋体" w:hAnsi="宋体" w:eastAsia="宋体" w:cs="宋体"/>
          <w:sz w:val="24"/>
          <w:szCs w:val="24"/>
        </w:rPr>
        <w:t>循序渐进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地进行学习方法的指导，因此，教师应</w:t>
      </w:r>
      <w:r>
        <w:rPr>
          <w:rFonts w:hint="eastAsia" w:ascii="宋体" w:hAnsi="宋体" w:eastAsia="宋体" w:cs="宋体"/>
          <w:sz w:val="24"/>
          <w:szCs w:val="24"/>
        </w:rPr>
        <w:t>遵循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学生的</w:t>
      </w:r>
      <w:r>
        <w:rPr>
          <w:rFonts w:hint="eastAsia" w:ascii="宋体" w:hAnsi="宋体" w:eastAsia="宋体" w:cs="宋体"/>
          <w:sz w:val="24"/>
          <w:szCs w:val="24"/>
        </w:rPr>
        <w:t>阅读规律，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逐层</w:t>
      </w:r>
      <w:r>
        <w:rPr>
          <w:rFonts w:hint="eastAsia" w:ascii="宋体" w:hAnsi="宋体" w:eastAsia="宋体" w:cs="宋体"/>
          <w:sz w:val="24"/>
          <w:szCs w:val="24"/>
        </w:rPr>
        <w:t>递进，引导学生习得方法。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例如，统编版语文教材三上的第二单元是童话单元，教师教学精读课文《卖火柴的小女孩》时，紧扣五次划火柴，通过教读第一次划火柴，品读小女孩看到什么，因为渴望什么而看到，引导学生提取关键的信息，在黑板上的圆圈内，进行板书，学生发现：“1”，表示第一次划火柴，“火炉”是第一次划亮火柴后看到的，温暖则是小女孩内心的渴望。然后学生自读后面四次划亮火柴，学生边阅读，边在学习单上的“故事图”中学着老师的方式进行信息的提取、概括，从而梳理了故事的脉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115570</wp:posOffset>
                </wp:positionV>
                <wp:extent cx="5295900" cy="1933575"/>
                <wp:effectExtent l="6350" t="6350" r="12700" b="2222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65885" y="3544570"/>
                          <a:ext cx="5295900" cy="19335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.3pt;margin-top:9.1pt;height:152.25pt;width:417pt;z-index:251662336;v-text-anchor:middle;mso-width-relative:page;mso-height-relative:page;" filled="f" stroked="t" coordsize="21600,21600" o:gfxdata="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Akuxwo1QAAAAcBAAAPAAAAAAAA&#10;AAEAIAAAACIAAABkcnMvZG93bnJldi54bWxQSwECFAAUAAAACACHTuJAva6PYocCAAAEBQAADgAA&#10;AAAAAAABACAAAAAkAQAAZHJzL2Uyb0RvYy54bWxQSwUGAAAAAAYABgBZAQAAHQYAAAAA&#10;">
                <v:fill on="f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jc w:val="center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《卖火柴的小女孩》学习单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4099560</wp:posOffset>
                </wp:positionH>
                <wp:positionV relativeFrom="paragraph">
                  <wp:posOffset>207645</wp:posOffset>
                </wp:positionV>
                <wp:extent cx="762635" cy="923290"/>
                <wp:effectExtent l="6350" t="6350" r="12065" b="22860"/>
                <wp:wrapNone/>
                <wp:docPr id="15" name="椭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635" cy="92329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22.8pt;margin-top:16.35pt;height:72.7pt;width:60.05pt;z-index:251679744;v-text-anchor:middle;mso-width-relative:page;mso-height-relative:page;" filled="f" stroked="t" coordsize="21600,21600" o:gfxdata="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uomogtgAAAAKAQAADwAAAAAAAAABACAAAAAi&#10;AAAAZHJzL2Rvd25yZXYueG1sUEsBAhQAFAAAAAgAh07iQBdZvb98AgAA+wQAAA4AAAAAAAAAAQAg&#10;AAAAJwEAAGRycy9lMm9Eb2MueG1sUEsFBgAAAAAGAAYAWQEAABUGAAAAAA==&#10;">
                <v:fill on="f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" w:hAnsi="楷体" w:eastAsia="楷体" w:cs="楷体"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3251835</wp:posOffset>
                </wp:positionH>
                <wp:positionV relativeFrom="paragraph">
                  <wp:posOffset>198120</wp:posOffset>
                </wp:positionV>
                <wp:extent cx="762635" cy="923290"/>
                <wp:effectExtent l="6350" t="6350" r="12065" b="22860"/>
                <wp:wrapNone/>
                <wp:docPr id="14" name="椭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635" cy="92329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56.05pt;margin-top:15.6pt;height:72.7pt;width:60.05pt;z-index:251672576;v-text-anchor:middle;mso-width-relative:page;mso-height-relative:page;" filled="f" stroked="t" coordsize="21600,21600" o:gfxdata="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HaLFm3XAAAACgEAAA8AAAAAAAAAAQAgAAAA&#10;IgAAAGRycy9kb3ducmV2LnhtbFBLAQIUABQAAAAIAIdO4kBvIYMOfgIAAPsEAAAOAAAAAAAAAAEA&#10;IAAAACYBAABkcnMvZTJvRG9jLnhtbFBLBQYAAAAABgAGAFkBAAAWBgAAAAA=&#10;">
                <v:fill on="f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" w:hAnsi="楷体" w:eastAsia="楷体" w:cs="楷体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2442210</wp:posOffset>
                </wp:positionH>
                <wp:positionV relativeFrom="paragraph">
                  <wp:posOffset>207645</wp:posOffset>
                </wp:positionV>
                <wp:extent cx="762635" cy="923290"/>
                <wp:effectExtent l="6350" t="6350" r="12065" b="22860"/>
                <wp:wrapNone/>
                <wp:docPr id="12" name="椭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635" cy="92329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92.3pt;margin-top:16.35pt;height:72.7pt;width:60.05pt;z-index:251664384;v-text-anchor:middle;mso-width-relative:page;mso-height-relative:page;" filled="f" stroked="t" coordsize="21600,21600" o:gfxdata="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BMcyJC1wAAAAoBAAAPAAAAAAAAAAEAIAAAACIA&#10;AABkcnMvZG93bnJldi54bWxQSwECFAAUAAAACACHTuJA/TzkHnwCAAD7BAAADgAAAAAAAAABACAA&#10;AAAmAQAAZHJzL2Uyb0RvYy54bWxQSwUGAAAAAAYABgBZAQAAFAYAAAAA&#10;">
                <v:fill on="f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" w:hAnsi="楷体" w:eastAsia="楷体" w:cs="楷体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1613535</wp:posOffset>
                </wp:positionH>
                <wp:positionV relativeFrom="paragraph">
                  <wp:posOffset>207645</wp:posOffset>
                </wp:positionV>
                <wp:extent cx="762635" cy="923290"/>
                <wp:effectExtent l="6350" t="6350" r="12065" b="22860"/>
                <wp:wrapNone/>
                <wp:docPr id="11" name="椭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635" cy="92329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27.05pt;margin-top:16.35pt;height:72.7pt;width:60.05pt;z-index:251663360;v-text-anchor:middle;mso-width-relative:page;mso-height-relative:page;" filled="f" stroked="t" coordsize="21600,21600" o:gfxdata="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b70Xd2QAAAAoBAAAPAAAAAAAAAAEAIAAA&#10;ACIAAABkcnMvZG93bnJldi54bWxQSwECFAAUAAAACACHTuJANLLXFn0CAAD7BAAADgAAAAAAAAAB&#10;ACAAAAAoAQAAZHJzL2Uyb0RvYy54bWxQSwUGAAAAAAYABgBZAQAAFwYAAAAA&#10;">
                <v:fill on="f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" w:hAnsi="楷体" w:eastAsia="楷体" w:cs="楷体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784860</wp:posOffset>
                </wp:positionH>
                <wp:positionV relativeFrom="paragraph">
                  <wp:posOffset>217170</wp:posOffset>
                </wp:positionV>
                <wp:extent cx="762635" cy="923290"/>
                <wp:effectExtent l="6350" t="6350" r="12065" b="22860"/>
                <wp:wrapNone/>
                <wp:docPr id="1" name="椭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46835" y="3557270"/>
                          <a:ext cx="762635" cy="92329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61.8pt;margin-top:17.1pt;height:72.7pt;width:60.05pt;z-index:251658240;v-text-anchor:middle;mso-width-relative:page;mso-height-relative:page;" filled="f" stroked="t" coordsize="21600,21600" o:gfxdata="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DlwezD1wAAAAoBAAAPAAAAAAAA&#10;AAEAIAAAACIAAABkcnMvZG93bnJldi54bWxQSwECFAAUAAAACACHTuJAeiBNPIUCAAAFBQAADgAA&#10;AAAAAAABACAAAAAmAQAAZHJzL2Uyb0RvYy54bWxQSwUGAAAAAAYABgBZAQAAHQYAAAAA&#10;">
                <v:fill on="f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/>
        <w:textAlignment w:val="auto"/>
        <w:rPr>
          <w:rFonts w:hint="eastAsia" w:ascii="楷体" w:hAnsi="楷体" w:eastAsia="楷体" w:cs="楷体"/>
          <w:sz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u w:val="single"/>
          <w:lang w:val="en-US" w:eastAsia="zh-CN"/>
        </w:rPr>
        <w:t>看到的：</w:t>
      </w:r>
      <w:r>
        <w:rPr>
          <w:rFonts w:hint="eastAsia" w:ascii="楷体" w:hAnsi="楷体" w:eastAsia="楷体" w:cs="楷体"/>
          <w:sz w:val="24"/>
          <w:u w:val="none"/>
          <w:lang w:val="en-US" w:eastAsia="zh-CN"/>
        </w:rPr>
        <w:t xml:space="preserve"> 火炉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        </w:t>
      </w: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1          2         3          4          5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u w:val="single"/>
          <w:lang w:val="en-US" w:eastAsia="zh-CN"/>
        </w:rPr>
        <w:t>渴望的：</w:t>
      </w:r>
      <w:r>
        <w:rPr>
          <w:rFonts w:hint="eastAsia" w:ascii="楷体" w:hAnsi="楷体" w:eastAsia="楷体" w:cs="楷体"/>
          <w:sz w:val="24"/>
          <w:u w:val="none"/>
          <w:lang w:val="en-US" w:eastAsia="zh-CN"/>
        </w:rPr>
        <w:t xml:space="preserve"> 温暖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而在之后学习该单元的略读课文《那一定会很好》时，教师则直接提供空白的思维导图，学生能用上前面一课学到的阅读方法，进行信息的提取和内容的梳理。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在“向读学写”的趋势下，使用学习单让学生写片段时，也要注意由扶到放。</w:t>
      </w:r>
      <w:r>
        <w:rPr>
          <w:rFonts w:hint="eastAsia" w:ascii="宋体" w:hAnsi="宋体" w:eastAsia="宋体" w:cs="宋体"/>
          <w:sz w:val="24"/>
          <w:szCs w:val="24"/>
        </w:rPr>
        <w:t>如教师在执教统编版教材二上的《植物妈妈有办法》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后</w:t>
      </w:r>
      <w:r>
        <w:rPr>
          <w:rFonts w:hint="eastAsia" w:ascii="宋体" w:hAnsi="宋体" w:eastAsia="宋体" w:cs="宋体"/>
          <w:sz w:val="24"/>
          <w:szCs w:val="24"/>
        </w:rPr>
        <w:t>，直接让学生进行段落仿写，难度较大，很多学生并不明白该做什么。教师应该注意先让学生说说自己了解的植物传播种子的方式，了解之后，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再</w:t>
      </w:r>
      <w:r>
        <w:rPr>
          <w:rFonts w:hint="eastAsia" w:ascii="宋体" w:hAnsi="宋体" w:eastAsia="宋体" w:cs="宋体"/>
          <w:sz w:val="24"/>
          <w:szCs w:val="24"/>
        </w:rPr>
        <w:t>让学生先试着说一说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可以提供填空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学生发现</w:t>
      </w:r>
      <w:r>
        <w:rPr>
          <w:rFonts w:hint="eastAsia" w:ascii="宋体" w:hAnsi="宋体" w:eastAsia="宋体" w:cs="宋体"/>
          <w:sz w:val="24"/>
          <w:szCs w:val="24"/>
        </w:rPr>
        <w:t>将“蒲公英妈妈”改成“柳树妈妈”，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将传播种子的方式也对应改一改就是简单的创作了，这样，学生就对</w:t>
      </w:r>
      <w:r>
        <w:rPr>
          <w:rFonts w:hint="eastAsia" w:ascii="宋体" w:hAnsi="宋体" w:eastAsia="宋体" w:cs="宋体"/>
          <w:sz w:val="24"/>
          <w:szCs w:val="24"/>
        </w:rPr>
        <w:t>模仿创作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有了兴趣。</w:t>
      </w:r>
      <w:r>
        <w:rPr>
          <w:rFonts w:hint="eastAsia" w:ascii="宋体" w:hAnsi="宋体" w:eastAsia="宋体" w:cs="宋体"/>
          <w:sz w:val="24"/>
          <w:szCs w:val="24"/>
        </w:rPr>
        <w:t>这样由扶到放，梯度指导，学生才能真正明白语言创作的方法，体会到自主创作的乐趣。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72" w:firstLineChars="196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（四）学练结合要“适度”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1.紧扣语文要素，适当设计练习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从语文要素解读教材，老师们发现，大多数精读课文常有值得学生</w:t>
      </w:r>
      <w:r>
        <w:rPr>
          <w:rFonts w:hint="eastAsia" w:ascii="宋体" w:hAnsi="宋体" w:eastAsia="宋体" w:cs="宋体"/>
          <w:sz w:val="24"/>
          <w:szCs w:val="24"/>
        </w:rPr>
        <w:t>想象回味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之处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这些留白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处就可以</w:t>
      </w:r>
      <w:r>
        <w:rPr>
          <w:rFonts w:hint="eastAsia" w:ascii="宋体" w:hAnsi="宋体" w:eastAsia="宋体" w:cs="宋体"/>
          <w:sz w:val="24"/>
          <w:szCs w:val="24"/>
        </w:rPr>
        <w:t>合理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地</w:t>
      </w:r>
      <w:r>
        <w:rPr>
          <w:rFonts w:hint="eastAsia" w:ascii="宋体" w:hAnsi="宋体" w:eastAsia="宋体" w:cs="宋体"/>
          <w:sz w:val="24"/>
          <w:szCs w:val="24"/>
        </w:rPr>
        <w:t>植入学习单，引领学生补充和想象，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进行</w:t>
      </w:r>
      <w:r>
        <w:rPr>
          <w:rFonts w:hint="eastAsia" w:ascii="宋体" w:hAnsi="宋体" w:eastAsia="宋体" w:cs="宋体"/>
          <w:sz w:val="24"/>
          <w:szCs w:val="24"/>
        </w:rPr>
        <w:t>“以读促写，以写促读”。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例如，统编版六年级上册的小说单元，就适合让学生揣摩人物的内心，可以用学习单的方式，给予补白练习。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-6985</wp:posOffset>
                </wp:positionH>
                <wp:positionV relativeFrom="paragraph">
                  <wp:posOffset>27940</wp:posOffset>
                </wp:positionV>
                <wp:extent cx="5295900" cy="2075815"/>
                <wp:effectExtent l="4445" t="4445" r="14605" b="1524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51610" y="4968240"/>
                          <a:ext cx="5295900" cy="2075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ind w:firstLine="482" w:firstLineChars="20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</w:rPr>
                              <w:t>《穷人》学习单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ind w:firstLine="480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作为两个孩子的母亲，西蒙临死前，一定百感交集。请模仿桑娜抱回孩子后忐忑不安的心理活动描写，适当运用省略号，将西蒙复杂的内心世界描摹出来。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ind w:firstLine="480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  <w:t>西蒙脸色苍白，神色黯然。 她望望身边躺着的两个孩子，内心充满着不舍、担忧与矛盾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  <w:lang w:eastAsia="zh-CN"/>
                              </w:rPr>
                              <w:t>。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24"/>
                                <w:szCs w:val="24"/>
                              </w:rPr>
                              <w:t>她沉思着：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  <w:t xml:space="preserve">                          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textAlignment w:val="auto"/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  <w:t xml:space="preserve">                              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55pt;margin-top:2.2pt;height:163.45pt;width:417pt;z-index:251680768;mso-width-relative:page;mso-height-relative:page;" fillcolor="#CCE8CF [3201]" filled="t" stroked="t" coordsize="21600,21600" o:gfxdata="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1bz2CNkAAAAIAQAADwAAAAAAAAABACAAAAAiAAAAZHJzL2Rvd25yZXYueG1sUEsB&#10;AhQAFAAAAAgAh07iQLRleelmAgAAxAQAAA4AAAAAAAAAAQAgAAAAKAEAAGRycy9lMm9Eb2MueG1s&#10;UEsFBgAAAAAGAAYAWQEAAAAG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ind w:firstLine="482" w:firstLineChars="200"/>
                        <w:jc w:val="center"/>
                        <w:textAlignment w:val="auto"/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</w:rPr>
                        <w:t>《穷人》学习单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ind w:firstLine="480" w:firstLineChars="200"/>
                        <w:textAlignment w:val="auto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作为两个孩子的母亲，西蒙临死前，一定百感交集。请模仿桑娜抱回孩子后忐忑不安的心理活动描写，适当运用省略号，将西蒙复杂的内心世界描摹出来。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ind w:firstLine="480" w:firstLineChars="200"/>
                        <w:textAlignment w:val="auto"/>
                        <w:rPr>
                          <w:rFonts w:hint="eastAsia" w:ascii="宋体" w:hAnsi="宋体" w:eastAsia="宋体" w:cs="宋体"/>
                          <w:sz w:val="24"/>
                          <w:szCs w:val="24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4"/>
                          <w:szCs w:val="24"/>
                        </w:rPr>
                        <w:t>西蒙脸色苍白，神色黯然。 她望望身边躺着的两个孩子，内心充满着不舍、担忧与矛盾</w:t>
                      </w:r>
                      <w:r>
                        <w:rPr>
                          <w:rFonts w:hint="eastAsia" w:ascii="楷体" w:hAnsi="楷体" w:eastAsia="楷体" w:cs="楷体"/>
                          <w:sz w:val="24"/>
                          <w:szCs w:val="24"/>
                          <w:lang w:eastAsia="zh-CN"/>
                        </w:rPr>
                        <w:t>。</w:t>
                      </w:r>
                      <w:r>
                        <w:rPr>
                          <w:rFonts w:hint="eastAsia" w:ascii="楷体" w:hAnsi="楷体" w:eastAsia="楷体" w:cs="楷体"/>
                          <w:sz w:val="24"/>
                          <w:szCs w:val="24"/>
                        </w:rPr>
                        <w:t>她沉思着：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u w:val="single"/>
                          <w:lang w:val="en-US" w:eastAsia="zh-CN"/>
                        </w:rPr>
                        <w:t xml:space="preserve">                          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textAlignment w:val="auto"/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u w:val="single"/>
                          <w:lang w:val="en-US" w:eastAsia="zh-CN"/>
                        </w:rPr>
                        <w:t xml:space="preserve">   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560" w:lef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2.关注学生发展，适时拓展阅读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学习单上除了学习的任务，也可以提供学习的资料。比如古诗词的学习，“诗歌合为事而作”，教师可以提供诗人的背景资料，不仅可以让学生了解诗人，更可以让学生联系背景感受诗人借诗词表达的情感。学习单上，也可以拓展这位诗人其他时期的作品，或者同一主题其他诗人的作品。这些拓展的阅读内容，可以让学生学以致用，也可以继续比较阅读，进行深度的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当然，</w:t>
      </w:r>
      <w:r>
        <w:rPr>
          <w:rFonts w:hint="eastAsia" w:ascii="宋体" w:hAnsi="宋体" w:eastAsia="宋体" w:cs="宋体"/>
          <w:sz w:val="24"/>
          <w:szCs w:val="24"/>
        </w:rPr>
        <w:t>学习任务单的任务布置不在于多，而在于精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教师在运用时，一定要注意</w:t>
      </w:r>
      <w:r>
        <w:rPr>
          <w:rFonts w:hint="eastAsia" w:ascii="宋体" w:hAnsi="宋体" w:eastAsia="宋体" w:cs="宋体"/>
          <w:sz w:val="24"/>
          <w:szCs w:val="24"/>
        </w:rPr>
        <w:t>避免增加学生的学习负担，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千万不能将学习单简单地变成练习题，形成题海战术，以免学生</w:t>
      </w:r>
      <w:r>
        <w:rPr>
          <w:rFonts w:hint="eastAsia" w:ascii="宋体" w:hAnsi="宋体" w:eastAsia="宋体" w:cs="宋体"/>
          <w:sz w:val="24"/>
          <w:szCs w:val="24"/>
        </w:rPr>
        <w:t>产生负面情绪。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对于低年级的课堂学习，遇到生字教学，能用习字册练习书写的，就不必额外再用学习单；只要求学生说一说的，也不必用学习单去写。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2011 版语文课程标准指出“语文课程是一门学习语言文字运用的综合性、实践性课程”。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语</w:t>
      </w:r>
      <w:r>
        <w:rPr>
          <w:rFonts w:hint="eastAsia" w:ascii="宋体" w:hAnsi="宋体" w:eastAsia="宋体" w:cs="宋体"/>
          <w:sz w:val="24"/>
          <w:szCs w:val="24"/>
        </w:rPr>
        <w:t>文课堂中的学习单，为提升学生思维发展，提高核心素养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而助力</w:t>
      </w:r>
      <w:r>
        <w:rPr>
          <w:rFonts w:hint="eastAsia" w:ascii="宋体" w:hAnsi="宋体" w:eastAsia="宋体" w:cs="宋体"/>
          <w:sz w:val="24"/>
          <w:szCs w:val="24"/>
        </w:rPr>
        <w:t>。有度运用，借学习单，让学生的学习更简单，让师生在“学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习</w:t>
      </w:r>
      <w:r>
        <w:rPr>
          <w:rFonts w:hint="eastAsia" w:ascii="宋体" w:hAnsi="宋体" w:eastAsia="宋体" w:cs="宋体"/>
          <w:sz w:val="24"/>
          <w:szCs w:val="24"/>
        </w:rPr>
        <w:t>”“研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究</w:t>
      </w:r>
      <w:r>
        <w:rPr>
          <w:rFonts w:hint="eastAsia" w:ascii="宋体" w:hAnsi="宋体" w:eastAsia="宋体" w:cs="宋体"/>
          <w:sz w:val="24"/>
          <w:szCs w:val="24"/>
        </w:rPr>
        <w:t>”“思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维</w:t>
      </w:r>
      <w:r>
        <w:rPr>
          <w:rFonts w:hint="eastAsia" w:ascii="宋体" w:hAnsi="宋体" w:eastAsia="宋体" w:cs="宋体"/>
          <w:sz w:val="24"/>
          <w:szCs w:val="24"/>
        </w:rPr>
        <w:t>”“创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新</w:t>
      </w:r>
      <w:r>
        <w:rPr>
          <w:rFonts w:hint="eastAsia" w:ascii="宋体" w:hAnsi="宋体" w:eastAsia="宋体" w:cs="宋体"/>
          <w:sz w:val="24"/>
          <w:szCs w:val="24"/>
        </w:rPr>
        <w:t>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等</w:t>
      </w:r>
      <w:r>
        <w:rPr>
          <w:rFonts w:hint="eastAsia" w:ascii="宋体" w:hAnsi="宋体" w:eastAsia="宋体" w:cs="宋体"/>
          <w:sz w:val="24"/>
          <w:szCs w:val="24"/>
        </w:rPr>
        <w:t>方面逐步提升。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参考文献：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中华人民共和国教育部.义务教育语文课程标准（2011年版）[S].北京师范大学出版社，2012.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朱洁如.课型范式与实施策略 小学语文[S].江苏教育出版社.2012.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胡央平.小学语文阅读教学中的学习单设计[J].宁波教育学院学报，2018（8），126.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傅登顺.完善语文学习单实现语文教学新突围[J].中小学教师培训，2016（5），37.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鱼梦怡.有效的学习单促进生本课堂的落实[J].语文教学通讯，2019（8），63.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bookmarkStart w:id="0" w:name="_GoBack"/>
      <w:r>
        <w:rPr>
          <w:rFonts w:hint="eastAsia" w:ascii="楷体" w:hAnsi="楷体" w:eastAsia="楷体" w:cs="楷体"/>
          <w:sz w:val="24"/>
          <w:szCs w:val="24"/>
          <w:lang w:val="en-US" w:eastAsia="zh-CN"/>
        </w:rPr>
        <w:drawing>
          <wp:inline distT="0" distB="0" distL="114300" distR="114300">
            <wp:extent cx="5238750" cy="7953375"/>
            <wp:effectExtent l="0" t="0" r="0" b="9525"/>
            <wp:docPr id="3" name="图片 3" descr="刘华青查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刘华青查重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795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034DDEE"/>
    <w:multiLevelType w:val="singleLevel"/>
    <w:tmpl w:val="A034DDEE"/>
    <w:lvl w:ilvl="0" w:tentative="0">
      <w:start w:val="1"/>
      <w:numFmt w:val="decimal"/>
      <w:lvlText w:val="[%1]"/>
      <w:lvlJc w:val="left"/>
      <w:pPr>
        <w:tabs>
          <w:tab w:val="left" w:pos="312"/>
        </w:tabs>
      </w:pPr>
    </w:lvl>
  </w:abstractNum>
  <w:abstractNum w:abstractNumId="1">
    <w:nsid w:val="A9441722"/>
    <w:multiLevelType w:val="singleLevel"/>
    <w:tmpl w:val="A9441722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BDC76BFF"/>
    <w:multiLevelType w:val="singleLevel"/>
    <w:tmpl w:val="BDC76BFF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5E405FD5"/>
    <w:multiLevelType w:val="singleLevel"/>
    <w:tmpl w:val="5E405FD5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7969D4B8"/>
    <w:multiLevelType w:val="singleLevel"/>
    <w:tmpl w:val="7969D4B8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C4792E"/>
    <w:rsid w:val="0002539F"/>
    <w:rsid w:val="001648BE"/>
    <w:rsid w:val="001E6351"/>
    <w:rsid w:val="0027333B"/>
    <w:rsid w:val="003F14B0"/>
    <w:rsid w:val="0043055B"/>
    <w:rsid w:val="004D7510"/>
    <w:rsid w:val="004E58D5"/>
    <w:rsid w:val="00717CD0"/>
    <w:rsid w:val="00752855"/>
    <w:rsid w:val="007801CD"/>
    <w:rsid w:val="0080409E"/>
    <w:rsid w:val="00826BBA"/>
    <w:rsid w:val="00994DBC"/>
    <w:rsid w:val="009A2BBD"/>
    <w:rsid w:val="009A30BB"/>
    <w:rsid w:val="00A6217E"/>
    <w:rsid w:val="00A9723D"/>
    <w:rsid w:val="00B1112A"/>
    <w:rsid w:val="00BC7DCD"/>
    <w:rsid w:val="00C64048"/>
    <w:rsid w:val="00CD7086"/>
    <w:rsid w:val="00DB640C"/>
    <w:rsid w:val="00F01145"/>
    <w:rsid w:val="01445BC6"/>
    <w:rsid w:val="01465A60"/>
    <w:rsid w:val="027075BA"/>
    <w:rsid w:val="03895647"/>
    <w:rsid w:val="091C091E"/>
    <w:rsid w:val="0A7D2578"/>
    <w:rsid w:val="0DBA39FB"/>
    <w:rsid w:val="0EE81D70"/>
    <w:rsid w:val="10001C45"/>
    <w:rsid w:val="10360318"/>
    <w:rsid w:val="11D227DA"/>
    <w:rsid w:val="12B74B39"/>
    <w:rsid w:val="17BA29D5"/>
    <w:rsid w:val="17FC18E4"/>
    <w:rsid w:val="18CF6E1A"/>
    <w:rsid w:val="1AE67AA2"/>
    <w:rsid w:val="1CF2454A"/>
    <w:rsid w:val="1E5D5CA4"/>
    <w:rsid w:val="1F614CEF"/>
    <w:rsid w:val="20E60AB6"/>
    <w:rsid w:val="212B1C34"/>
    <w:rsid w:val="21C5654B"/>
    <w:rsid w:val="229D47B4"/>
    <w:rsid w:val="28DF758D"/>
    <w:rsid w:val="2D30349E"/>
    <w:rsid w:val="2D592DAE"/>
    <w:rsid w:val="2EDA604A"/>
    <w:rsid w:val="2F0C545F"/>
    <w:rsid w:val="2F664F64"/>
    <w:rsid w:val="37205447"/>
    <w:rsid w:val="37C2027E"/>
    <w:rsid w:val="3AD65302"/>
    <w:rsid w:val="3C45447C"/>
    <w:rsid w:val="3DA94076"/>
    <w:rsid w:val="42584AFA"/>
    <w:rsid w:val="445750C6"/>
    <w:rsid w:val="4519571C"/>
    <w:rsid w:val="47C4792E"/>
    <w:rsid w:val="481228A8"/>
    <w:rsid w:val="495B2720"/>
    <w:rsid w:val="49C90819"/>
    <w:rsid w:val="49FA0353"/>
    <w:rsid w:val="4AD87953"/>
    <w:rsid w:val="4C48421F"/>
    <w:rsid w:val="4E25391D"/>
    <w:rsid w:val="4F2311C7"/>
    <w:rsid w:val="51516553"/>
    <w:rsid w:val="518B10F3"/>
    <w:rsid w:val="52F04670"/>
    <w:rsid w:val="54D57633"/>
    <w:rsid w:val="554D2DB1"/>
    <w:rsid w:val="5AD86897"/>
    <w:rsid w:val="5B057854"/>
    <w:rsid w:val="5B304D3A"/>
    <w:rsid w:val="5BB15792"/>
    <w:rsid w:val="5DDC4586"/>
    <w:rsid w:val="5E0B4892"/>
    <w:rsid w:val="5F60487E"/>
    <w:rsid w:val="60046C03"/>
    <w:rsid w:val="61ED1E3F"/>
    <w:rsid w:val="64023788"/>
    <w:rsid w:val="6488434C"/>
    <w:rsid w:val="649261A9"/>
    <w:rsid w:val="68273630"/>
    <w:rsid w:val="699635F4"/>
    <w:rsid w:val="6CB72F8B"/>
    <w:rsid w:val="6CF21BEC"/>
    <w:rsid w:val="6DA20662"/>
    <w:rsid w:val="71C538C8"/>
    <w:rsid w:val="76A2271D"/>
    <w:rsid w:val="775D6EC3"/>
    <w:rsid w:val="79A64F40"/>
    <w:rsid w:val="7CD43175"/>
    <w:rsid w:val="7E7927E0"/>
    <w:rsid w:val="7E8F7A56"/>
    <w:rsid w:val="7F0170D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alloon Text"/>
    <w:basedOn w:val="1"/>
    <w:link w:val="16"/>
    <w:qFormat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qFormat/>
    <w:uiPriority w:val="0"/>
    <w:rPr>
      <w:b/>
      <w:bCs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character" w:customStyle="1" w:styleId="11">
    <w:name w:val="页眉 Char"/>
    <w:basedOn w:val="9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9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4">
    <w:name w:val="批注文字 Char"/>
    <w:basedOn w:val="9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5">
    <w:name w:val="批注主题 Char"/>
    <w:basedOn w:val="14"/>
    <w:link w:val="6"/>
    <w:qFormat/>
    <w:uiPriority w:val="0"/>
    <w:rPr>
      <w:b/>
      <w:bCs/>
    </w:rPr>
  </w:style>
  <w:style w:type="character" w:customStyle="1" w:styleId="16">
    <w:name w:val="批注框文本 Char"/>
    <w:basedOn w:val="9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Concise</Company>
  <Pages>1</Pages>
  <Words>384</Words>
  <Characters>2189</Characters>
  <Lines>18</Lines>
  <Paragraphs>5</Paragraphs>
  <TotalTime>56</TotalTime>
  <ScaleCrop>false</ScaleCrop>
  <LinksUpToDate>false</LinksUpToDate>
  <CharactersWithSpaces>2568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2020-09-07T12:04:00Z</dcterms:created>
  <dc:creator>刘</dc:creator>
  <cp:lastModifiedBy>半月云边</cp:lastModifiedBy>
  <dcterms:modified xsi:type="dcterms:W3CDTF">2020-11-26T11:31:02Z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