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r>
        <w:rPr>
          <w:rFonts w:hint="eastAsia" w:ascii="黑体" w:hAnsi="黑体" w:eastAsia="黑体"/>
          <w:b/>
          <w:sz w:val="36"/>
          <w:szCs w:val="36"/>
        </w:rPr>
        <w:t xml:space="preserve">     </w:t>
      </w:r>
      <w:bookmarkStart w:id="0" w:name="_GoBack"/>
      <w:r>
        <w:rPr>
          <w:rFonts w:hint="eastAsia" w:ascii="黑体" w:hAnsi="黑体" w:eastAsia="黑体"/>
          <w:b/>
          <w:sz w:val="32"/>
          <w:szCs w:val="32"/>
        </w:rPr>
        <w:t>和谐融通 共生共长</w:t>
      </w:r>
      <w:bookmarkEnd w:id="0"/>
      <w:r>
        <w:rPr>
          <w:rFonts w:hint="eastAsia" w:ascii="黑体" w:hAnsi="黑体" w:eastAsia="黑体"/>
          <w:b/>
          <w:sz w:val="32"/>
          <w:szCs w:val="32"/>
        </w:rPr>
        <w:t xml:space="preserve"> </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黑体" w:hAnsi="黑体" w:eastAsia="黑体"/>
          <w:b/>
          <w:sz w:val="32"/>
          <w:szCs w:val="32"/>
        </w:rPr>
      </w:pPr>
      <w:r>
        <w:rPr>
          <w:rFonts w:hint="eastAsia" w:ascii="黑体" w:hAnsi="黑体" w:eastAsia="黑体"/>
          <w:b/>
          <w:sz w:val="32"/>
          <w:szCs w:val="32"/>
        </w:rPr>
        <w:t>——从“儿童立场”视角谈小学低段童话教学策略</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eastAsia="zh-CN"/>
        </w:rPr>
        <w:t>常州市平冈小学</w:t>
      </w:r>
      <w:r>
        <w:rPr>
          <w:rFonts w:hint="eastAsia" w:ascii="宋体" w:hAnsi="宋体" w:eastAsia="宋体" w:cs="宋体"/>
          <w:b/>
          <w:sz w:val="24"/>
          <w:szCs w:val="24"/>
          <w:lang w:val="en-US" w:eastAsia="zh-CN"/>
        </w:rPr>
        <w:t xml:space="preserve"> 沈欢捷</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360" w:firstLineChars="150"/>
        <w:jc w:val="left"/>
        <w:textAlignment w:val="auto"/>
        <w:rPr>
          <w:rFonts w:hint="eastAsia" w:ascii="楷体" w:hAnsi="楷体" w:eastAsia="楷体" w:cs="楷体"/>
          <w:sz w:val="24"/>
          <w:szCs w:val="24"/>
        </w:rPr>
      </w:pPr>
      <w:r>
        <w:rPr>
          <w:rFonts w:hint="eastAsia" w:ascii="楷体" w:hAnsi="楷体" w:eastAsia="楷体" w:cs="楷体"/>
          <w:sz w:val="24"/>
          <w:szCs w:val="24"/>
        </w:rPr>
        <w:t>【摘要】童话是小学低段语文教学的重要内容，然而当童话作品进入语文课堂后，却常常因为教学中“儿童立场”的移位或淡漠而失去童话的本色本味，导致现实中低年段学生的“生长点”被忽视或钳制。笔者试图透过“儿童立场”的视角，分析童话教学中存在的弊端和原因,探寻回归和谐融通的“生态化”童话教学的实施策略，促进师生在童话教学中心灵融通、情感共振，实现共生共长。</w:t>
      </w:r>
    </w:p>
    <w:p>
      <w:pPr>
        <w:spacing w:line="360" w:lineRule="auto"/>
        <w:ind w:firstLine="360" w:firstLineChars="150"/>
        <w:jc w:val="left"/>
        <w:rPr>
          <w:rFonts w:ascii="宋体" w:hAnsi="宋体" w:eastAsia="宋体"/>
          <w:sz w:val="24"/>
          <w:szCs w:val="24"/>
        </w:rPr>
      </w:pPr>
      <w:r>
        <w:rPr>
          <w:rFonts w:hint="eastAsia" w:ascii="楷体" w:hAnsi="楷体" w:eastAsia="楷体" w:cs="楷体"/>
          <w:sz w:val="24"/>
          <w:szCs w:val="24"/>
        </w:rPr>
        <w:t>【关键词】和谐融通；共生共长；儿童立场；低段童话教学；实施策略</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一、小学低段童话教学中“儿童立场”缺失的现状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童话中以乐为主的情节、富于幻想的语言、充满诗意的画面都充分体现着儿童立场，能够赋予儿童丰富的想象力和敏锐的好奇心，不断充盈小学生的精神家园，让低年段孩子在童话的带领下进入语文世界，开启听说读写的学习之旅。童话的存在以儿童为前提，“儿童立场”是小学低段童话教学的立足点，只有从儿童出发的课堂才是</w:t>
      </w:r>
      <w:r>
        <w:rPr>
          <w:rFonts w:hint="eastAsia" w:ascii="宋体" w:hAnsi="宋体" w:eastAsia="宋体" w:cs="宋体"/>
          <w:sz w:val="24"/>
          <w:szCs w:val="24"/>
          <w:lang w:val="en-US" w:eastAsia="zh-CN"/>
        </w:rPr>
        <w:t>真正的</w:t>
      </w:r>
      <w:r>
        <w:rPr>
          <w:rFonts w:hint="eastAsia" w:ascii="宋体" w:hAnsi="宋体" w:eastAsia="宋体" w:cs="宋体"/>
          <w:sz w:val="24"/>
          <w:szCs w:val="24"/>
        </w:rPr>
        <w:t>生态的课堂，幸福的课堂，和谐的课堂。正如杜威所言，“儿童既是起点也是目的，儿童是儿童自身的标准，他们的发展就是自身的理想所在。”但现阶段小学低段童话教学还存在 “儿童立场”缺失的如下现象：</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1.小学低段教育者的儿童观存在成人化倾向</w:t>
      </w:r>
      <w:r>
        <w:rPr>
          <w:rFonts w:hint="eastAsia" w:ascii="宋体" w:hAnsi="宋体" w:eastAsia="宋体" w:cs="宋体"/>
          <w:b/>
          <w:bCs/>
          <w:sz w:val="24"/>
          <w:szCs w:val="24"/>
        </w:rPr>
        <w:tab/>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部分低段语文教育者依然持有种种错误或片面的儿童观，以“成人本位”为出发点，无视儿童在童话阅读中的主体地位和真实的生长需求。教育者儿童观的偏差最终影响着童话教学的效果，教师基于成人儿童观去解读童话教材并渗透于教学的全过程，以自己的解读代替孩子的理解，造成教学活动中游戏意识的不足，儿童的经验世界得不到充分尊重，成人意愿强加给孩子的现象。</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2.应试教学思维干预下工具性与人文性的失衡化</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新课标强调语文教学工具性与人文性的一致性，然而在应试教育的大环境下，教师一方面希望学生可以从低段教材中占主要部分的童话文本中感受到快乐的因素，另一方面又希望他们能高效完成识字任务。有限的课堂教学时间使得教师偏重于工具性目标，课堂中更多关注的是发展学生的认知能力——提高识字量与阅读量，童话文本传递知识的功能被不断放大，童话中幻想、快乐等审美和情感因素被忽视，造成了人文性的缺失。</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3.现代信息技术侵蚀下儿童精神的边缘化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人文性缺失已成为现代人精神异化的一种表征。儿童精神作为一种人文性精神，在现代信息化、电子化、数字化技术浪潮的席卷下日益被技术理性所侵蚀而呈现边缘化发展趋势。当儿童精神需求置身于追求效率与科学等技术理性的时代环境中时，教学不免囿于单一教学模式的窠臼，童话中许多需要结合自身情感体验的因素无法得到共鸣。</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4.“文以载道”观念在童话文本中的放大化倾向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《辞海》中阐释“童话是通过丰富的幻想和夸张来塑造形象并对儿童进行思想教育。”事实上，许多童话文本在教学双边活动中也经常存在重“思想教育”而轻视“儿童立场”的表现，究其根源在于中国 “文以载道” 的传统文学观念深入人心。儿童的童年生活因童话世界的装点而生机盎然、充满活力，但当童话沦为道德教化、语言教育的“载道”工具时，儿童的纯真稚气和自然天性便无法得到充分的尊重与释放，童话也不再是童年世界的幸福元素。</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二、和谐融通、共生共长的小学低段童话教学策略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trike/>
          <w:sz w:val="24"/>
          <w:szCs w:val="24"/>
        </w:rPr>
      </w:pPr>
      <w:r>
        <w:rPr>
          <w:rFonts w:hint="eastAsia" w:ascii="宋体" w:hAnsi="宋体" w:eastAsia="宋体" w:cs="宋体"/>
          <w:sz w:val="24"/>
          <w:szCs w:val="24"/>
        </w:rPr>
        <w:t>小学低段童话教材充分考虑了儿童成长的内在需要，以学生学习的逻辑规律为依据编选，因此，教师要善于挖掘自身的童话素养与经验，顺应学生的身心发展规律展开童话教学，回归“儿童立场”，引导学生在童话课堂中解放天性、热情幻想、倾诉内心，从而实现和谐融通、共生共长的童话教学成效。</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（一）创设童话阅读情境 调动童心童趣</w:t>
      </w:r>
    </w:p>
    <w:p>
      <w:pPr>
        <w:keepNext w:val="0"/>
        <w:keepLines w:val="0"/>
        <w:pageBreakBefore w:val="0"/>
        <w:widowControl w:val="0"/>
        <w:kinsoku/>
        <w:wordWrap/>
        <w:overflowPunct/>
        <w:topLinePunct w:val="0"/>
        <w:autoSpaceDE/>
        <w:autoSpaceDN/>
        <w:bidi w:val="0"/>
        <w:adjustRightInd/>
        <w:snapToGrid/>
        <w:spacing w:line="440" w:lineRule="exact"/>
        <w:ind w:firstLine="480"/>
        <w:jc w:val="left"/>
        <w:textAlignment w:val="auto"/>
        <w:rPr>
          <w:rFonts w:hint="eastAsia" w:ascii="宋体" w:hAnsi="宋体" w:eastAsia="宋体" w:cs="宋体"/>
          <w:sz w:val="24"/>
          <w:szCs w:val="24"/>
        </w:rPr>
      </w:pPr>
      <w:r>
        <w:rPr>
          <w:rFonts w:hint="eastAsia" w:ascii="宋体" w:hAnsi="宋体" w:eastAsia="宋体" w:cs="宋体"/>
          <w:sz w:val="24"/>
          <w:szCs w:val="24"/>
        </w:rPr>
        <w:t>童话里拥有简单而纯净的美好，巧妙的情境创设是带领学生走进童话的第一步。情境的设置可以吸引学生的眼球，调动学生用童心欣赏童话，激发他们兴趣，走近并走进童话之美。教师要始终秉持着一颗童心，平衡工具性与人文性的同时注重趣味性，用自己的童心去碰撞学生的童心，采用多种艺术手法大胆地创设情境，可从以下两方面入手：</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sz w:val="24"/>
          <w:szCs w:val="24"/>
        </w:rPr>
        <w:t>1.巧用媒介，烘托氛围。</w:t>
      </w:r>
      <w:r>
        <w:rPr>
          <w:rFonts w:hint="eastAsia" w:ascii="宋体" w:hAnsi="宋体" w:eastAsia="宋体" w:cs="宋体"/>
          <w:sz w:val="24"/>
          <w:szCs w:val="24"/>
        </w:rPr>
        <w:t>低年段学生年龄偏小，更易被直观性强、有艺术感的事物激发学习兴趣，教师可以多采用多媒体剪贴画直观展现童话形象的外貌特点，配以切合的背景音乐渲染童话氛围。如：执教《比尾巴》（一年级上册）时，充分运用贴画、音乐、视频，与童话文本相融合，利用现代媒体一方面可以活灵活现的体现文本的趣味性、真实性，另外一方面也符合儿童好游戏、直观性的特点，学生来扮演是森林王国的使者的角色，以“比尾巴大赛的评委” 来明确其在情境中的身份，吸引学生全程仔细观察动物的尾巴长短。执教《狐狸分奶酪》(二年级上册)时，可以分别展示两只狐狸的形象，一只狡猾、一只愚笨，在细微的表情上就可以做出区别。做出从多变无的奶酪效果图，配上轻快的背景音乐，在笨狐狸几次回答的地方加上几个重音。通过融合剪贴画、音乐和文本内容，给学生带来视听的盛宴，在欢乐中感受到人物滑稽的行为，获得阅读体验。</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sz w:val="24"/>
          <w:szCs w:val="24"/>
        </w:rPr>
        <w:t>2.诗化语言，浸润童心。</w:t>
      </w:r>
      <w:r>
        <w:rPr>
          <w:rFonts w:hint="eastAsia" w:ascii="宋体" w:hAnsi="宋体" w:eastAsia="宋体" w:cs="宋体"/>
          <w:sz w:val="24"/>
          <w:szCs w:val="24"/>
        </w:rPr>
        <w:t>用儿童的言语思维去教童话，充分挖掘童话课堂的趣味性和童稚性。擅于运用诗意化的语言还原童话中鲜活的人物形象或环境，使学生身临其境地沉浸到童话中来。如：执教一年级下册《荷叶圆圆》时，用诗意的话语把荷叶比作是夏天里一首清凉的小诗，是阳光下跳动的绿色音符，小水珠、小青蛙、小鱼儿都喜欢这生机勃勃的荷叶，喜欢这个充满着笑语的夏天，从而快速让学生沉浸在夏日轻松活泼的气氛中，感受小动物们的快乐心情。</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（二）更新童话教学观念 尊重个性体验</w:t>
      </w:r>
    </w:p>
    <w:p>
      <w:pPr>
        <w:keepNext w:val="0"/>
        <w:keepLines w:val="0"/>
        <w:pageBreakBefore w:val="0"/>
        <w:widowControl w:val="0"/>
        <w:kinsoku/>
        <w:wordWrap/>
        <w:overflowPunct/>
        <w:topLinePunct w:val="0"/>
        <w:autoSpaceDE/>
        <w:autoSpaceDN/>
        <w:bidi w:val="0"/>
        <w:adjustRightInd/>
        <w:snapToGrid/>
        <w:spacing w:line="440" w:lineRule="exact"/>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儿童是童话学习的主体，拥有无限的可能，教师要更新童话教学观念，树立 “以生为本”的观念，充分尊重学生个体的差异性因材施教，尽力让每一位学生在童话中享受快乐并获得属于自我的成长。“以生为本”即：坚持以学生为本。借童话教学培养学生的多方面的素养，鼓励学生自我表达和表现，五育并举，促进学生全面发展。坚持以生命为本。童话教学要顺应儿童生命发展，在快乐的氛围中，按照生命生长的阶段在乐学中转向善学，激发其学习的主动性和积极性。坚持以生长为本。教育最终还是要促进人的发展，在童话课堂中教师要注重从儿童视角出发在童话中关注儿童实际的生长点，尽可能把主动权让给学生，留给学生自由表现和发挥的余地。</w:t>
      </w:r>
    </w:p>
    <w:p>
      <w:pPr>
        <w:keepNext w:val="0"/>
        <w:keepLines w:val="0"/>
        <w:pageBreakBefore w:val="0"/>
        <w:widowControl w:val="0"/>
        <w:kinsoku/>
        <w:wordWrap/>
        <w:overflowPunct/>
        <w:topLinePunct w:val="0"/>
        <w:autoSpaceDE/>
        <w:autoSpaceDN/>
        <w:bidi w:val="0"/>
        <w:adjustRightInd/>
        <w:snapToGrid/>
        <w:spacing w:line="440" w:lineRule="exact"/>
        <w:ind w:firstLine="480"/>
        <w:jc w:val="left"/>
        <w:textAlignment w:val="auto"/>
        <w:rPr>
          <w:rFonts w:hint="eastAsia" w:ascii="宋体" w:hAnsi="宋体" w:eastAsia="宋体" w:cs="宋体"/>
          <w:sz w:val="24"/>
          <w:szCs w:val="24"/>
        </w:rPr>
      </w:pPr>
      <w:r>
        <w:rPr>
          <w:rFonts w:hint="eastAsia" w:ascii="宋体" w:hAnsi="宋体" w:eastAsia="宋体" w:cs="宋体"/>
          <w:sz w:val="24"/>
          <w:szCs w:val="24"/>
        </w:rPr>
        <w:t>“以生为本”教学观念的充分落实需要教师尊重儿童的不同体验。《义务教育语文课程标准（2011年版）》在阅读目标中指出低段学生要通过阅读浅近的童话、寓言、故事，向往美好的情境，关心自然和生命，对感兴趣的人物和事件有自己的感受和想法，并乐于与人交流。阅读童话最突出的特点就是需要个性化、情感化，儿童对于同一个童话产生的体验是不一样的，作为教师，需要尊重儿童体验的多样性。童话教学并不仅要教师指导儿童学会知识、了解童话内容，还要儿童联系自己的生活体验，凭自己的情感来感受和领悟。尊重儿童的个性体验，也体现了教师对儿童生命的关怀。</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（三）审视童话人文主题  引导心灵成长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教育需要尊重儿童的个性体验，契合儿童的身心发展规律，但同时儿童自身的稚嫩性决定了教育引领儿童心灵成长的必要性。</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sz w:val="24"/>
          <w:szCs w:val="24"/>
        </w:rPr>
        <w:t>1.关注语文要素，挖掘作品成长主题。</w:t>
      </w:r>
      <w:r>
        <w:rPr>
          <w:rFonts w:hint="eastAsia" w:ascii="宋体" w:hAnsi="宋体" w:eastAsia="宋体" w:cs="宋体"/>
          <w:sz w:val="24"/>
          <w:szCs w:val="24"/>
        </w:rPr>
        <w:t>教师要想发挥好童话教学引领儿童心灵成长的作用，必须做到充分挖掘童话中关于儿童成长的主题。有的童话包含着对儿童生命成长的关注，孩子们在《开满鲜花的小路》(二年级下册)中体悟到纯粹的欢乐和爱的魅力；在《我是什么》(二年级上册)中开始思考“我”的由来；在《雪孩子》(二年级上册)中领悟到爱的含义。有的童话通过描绘主角的品德来引导儿童，如《树和喜鹊》(一年级下册)通过孤独的树和喜鹊们之间的故事，写出了朋友之间的情谊；《去年的树》则以平淡却温情的笔调道出了陪伴的真谛；《我要的是葫芦》(二年级上从册)以诙谐的语言让儿童意识到世界万物皆有联系。有的童话讲述了成长道路中的酸甜苦辣，《纸船和风筝》(二年级上册)告诉儿童，朋友间应该友好相处。《小马过河》（二年级下册）讲述了一匹小马成长的故事，从一开始的徘徊不前，成长到最后的勇敢尝试。小马在妈妈的耐心对话指导下，开始勇敢尝试，这和儿童成长的心态变化相契合，从对父母的依赖到勇敢的迈出成长的步伐，懂得分辨是非对错，学会独立勇敢的尝试，在学习这些童话的时候一定会给孩子带来成长的启迪。教师在进行童话教学的时候，也要注意引领儿童品味这些暗含成长意味的童话。</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sz w:val="24"/>
          <w:szCs w:val="24"/>
        </w:rPr>
        <w:t>2.反复多样朗读，感受故事情境韵味。</w:t>
      </w:r>
      <w:r>
        <w:rPr>
          <w:rFonts w:hint="eastAsia" w:ascii="宋体" w:hAnsi="宋体" w:eastAsia="宋体" w:cs="宋体"/>
          <w:sz w:val="24"/>
          <w:szCs w:val="24"/>
        </w:rPr>
        <w:t>反复朗读是文本最好的解释手段，这种解释具有感性化、个性化的特征。从初读童话的整体感知，到再读童话扫清文中的生字词，再到三读文本理清童话内容，最后细读理解感悟，朗读是有轻重、急缓、层次的。教师为学生预留充裕的朗读时间，采用与文本内容相符的朗读形式，让学生在朗读中欣赏、感受童话的情境、韵味和节奏感。关注童话的语言，通过朗读中语气语调的变化体现师者对故事的感悟，为孩子理解感受童话故事中的趣味性、形象性提供有力铺垫，使他们在听故事的同时，产生无限的遐想。如，在教学《风娃娃》一课时，结合二年级学生的心理特征，教师借助背景音乐教师进行范读，在学生听完点评之后，采用自由朗读、生生互读等方式，让学生在读中体会到快乐，并且以读促悟，加深对童话的理解，又可以使童话课堂更丰富、生动，充满浓厚的“语文味”。</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b/>
          <w:sz w:val="24"/>
          <w:szCs w:val="24"/>
        </w:rPr>
        <w:t>3.激活儿童幻想潜力，聆听儿童纯真心声。</w:t>
      </w:r>
      <w:r>
        <w:rPr>
          <w:rFonts w:hint="eastAsia" w:ascii="宋体" w:hAnsi="宋体" w:eastAsia="宋体" w:cs="宋体"/>
          <w:sz w:val="24"/>
          <w:szCs w:val="24"/>
        </w:rPr>
        <w:t>儿童的言语投射着他们内心最真实的东西，儿童敢想敢说，以他们独特的视角去观察整个世界，用一颗童心去体会生活，用听着天马行空却不乏真实和乐趣的言语去表达自己的所思所感，我们更要珍惜儿童从内心升腾起的这些纯真话语。该阶段的孩子在把口头语言往书面语言转化的过程中较为吃力，但是童话中简单易懂的对话或者独白非常适合他们理解和学习。教师可以采用多种方式指导学生用普通话正确、流利地朗读童话，在读通了童话之后，大胆的表述自己内心的声音。在童话教学中，教师对于学生而言要做一个温暖的“树洞”，认真去聆听儿童发出的声音，让学生在自由感受童话的过程里，畅所欲言。</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（四）活用童话教学方法 鼓励多元评价</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sz w:val="24"/>
          <w:szCs w:val="24"/>
        </w:rPr>
      </w:pPr>
      <w:r>
        <w:rPr>
          <w:rFonts w:hint="eastAsia" w:ascii="宋体" w:hAnsi="宋体" w:eastAsia="宋体" w:cs="宋体"/>
          <w:b/>
          <w:sz w:val="24"/>
          <w:szCs w:val="24"/>
        </w:rPr>
        <w:t>1.组织角色扮演，加深文本理解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低年段孩子活泼好动，模仿能力较强，有表演欲望与天赋，而童话贴近儿童生活，情节生动有趣，在童话教学过程中，可以利用童话“剧本”为每个孩子分配适合的角色，搭建自我展示的舞台。角色扮演能够鼓励儿童积极自主地参与到布置场景、制作道具、录制视频或伴奏等任务中，不但增强了学生的团队意识与协作能力，更能加深学生的文本理解程度。学生在理解文本的基础上进行表演，通过表演来还原故事内容，在表演的过程中进行二次创作。如：一下的《动物王国开大会》中，虽然狗熊的三次通知得到了狐狸、老虎、大灰狼、梅花鹿等小动物的帮助，丰富的动物角色能让每个孩子在表演过程中都找到自我价值。二上的《狐假虎威》教学，可以引导学生在多次朗读的基础上大胆扮演，抓住表情和动作描写把握狐狸和老虎的性格特点，把狐狸和老虎的形象表达得活灵活现，加深对文本的理解。</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sz w:val="24"/>
          <w:szCs w:val="24"/>
        </w:rPr>
      </w:pPr>
      <w:r>
        <w:rPr>
          <w:rFonts w:hint="eastAsia" w:ascii="宋体" w:hAnsi="宋体" w:eastAsia="宋体" w:cs="宋体"/>
          <w:b/>
          <w:sz w:val="24"/>
          <w:szCs w:val="24"/>
        </w:rPr>
        <w:t>2.对照原文语境，丰富童话解读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童话内容丰富，蕴含着大量的感性教育资源，在教学过程中，不能只是满足于了解故事内容，而应该透过这个故事让孩子明白懂得应该怎样做人，使他们获得大量感性资源。小学生对事物的认识仍是停留在感性层面的，如果空洞而生硬地向他们灌输大道理，难免会引起他们的反感。因此，教师要充分分析文本，找出其中的感性，让学生建立起感性和审美的联系。通过统计笔者发现选入教材中的童话故事许多做过微调，因此教师在研读童话故事时一定要回归原文，深入分析文本，把握故事的原意，体会原作者想要表达的初意。如：执教《雪孩子》这一课时，可将原作与课文进行对比，让孩子对这篇课文的解读不仅仅停留在雪孩子的舍己为人上，原文中提到雪孩子的两个眼珠是小白兔最最心爱的两颗龙眼核，正是小白兔的无私和友善，才会有雪孩子之后的奋不顾身，让孩子理解友谊是要通过互相奉献、双方的无私才建立起来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教师在童话教学课堂中，引入童话的原文，充分对比原文与课文之间的差异，可以让学生更加深刻的理解童话文本，获得属于自己的情感体悟以及审美和艺术的滋润，让学生通过欣赏、聆听、品读、触摸，获得审美体验。</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sz w:val="24"/>
          <w:szCs w:val="24"/>
        </w:rPr>
      </w:pPr>
      <w:r>
        <w:rPr>
          <w:rFonts w:hint="eastAsia" w:ascii="宋体" w:hAnsi="宋体" w:eastAsia="宋体" w:cs="宋体"/>
          <w:b/>
          <w:sz w:val="24"/>
          <w:szCs w:val="24"/>
        </w:rPr>
        <w:t>3.指导课外阅读，拓宽儿童视野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课外阅读的数量和质量是提高学生童话阅读能力的重要保障。课外阅读不但能有效提升学生的阅读理解能力，还在拓宽学生视野、增长见闻、丰富情感等方面发挥着积极作用，而选入教材中的童话只占古今中外大量优秀童话故事中的一隅，教师要借助童话教学这一载体，打开学生的心灵之窗，需要引导学生广泛进行阅读，用优秀的文学作品浸润心灵。面对低年级学生，教师在鼓励阅读优秀童话书时要努力提升自己的鉴赏水平和童话素养为儿童选择适合的童书，有针对性地为学生推荐一些趣味性和形象性强的作品来培养他们的阅读兴趣。低年级孩子不能长时间集中注意力，因此教师要丰富读书形式，灵活多样地组织阅读活动，让所有学生都能从阅读中获得良好的情感体验，都能领略到语言文字的魅力。</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sz w:val="24"/>
          <w:szCs w:val="24"/>
        </w:rPr>
      </w:pPr>
      <w:r>
        <w:rPr>
          <w:rFonts w:hint="eastAsia" w:ascii="宋体" w:hAnsi="宋体" w:eastAsia="宋体" w:cs="宋体"/>
          <w:b/>
          <w:sz w:val="24"/>
          <w:szCs w:val="24"/>
        </w:rPr>
        <w:t>4.坚持多元评价，刺激情感共振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教学评价是贯穿整个教学过程的重要组成部分，结合新课改的新目光、新思路融通多元的评价机智能优化童话教学流程与质量，促进师生在有效评价中情感共振、和谐共长。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在童话教学中一定要遵循多元化原则进行评价。传统的评价模式限制了学生思维的发展、创造能力的发挥，缺少对学生的情感态度做出客观全面的评价，不能达到激活学习热情、挖掘内在潜能的目的。多元化评价则是从传统评价模式中提炼出有价值的内容，以二者的优势互补来提升评价效果。在童话教学过程中，要以评价引领学生成长、促进学生发展，将更多的精力用于学生的体验、情感、态度等方面，结合自己的观察把握住学生的个性特点，根据学生的表现给出最恰当的评价。班上的学生在能力、态度、习惯、兴趣等各个方面都存在着明显差异，在阅读童话过程中所表现的优势与不足也不尽相同。因此，教师要减少对评价流程的预设，而是根据课堂中师生间、生生间的互动情况进行评价，适时发现他们的优点，选择言语激励、眼神赞美、表情肯定等有效的评价方式，也可以通过展示学生的童话阅读成果的方式给学生带来成就感，焕发对童话阅读更大的热情。新课程提倡评价主体的多元化发展，无论是评价内容还是评价标准，教师要给予学生充分的权利，态度诚恳地征求他们的意见，鼓励并引导他们对自己、对同学做出客观评价。此外，利用亲子共读、家长开放日等活动让家长对孩子的阅读成果做出评价，邀请家长参与到学生的心灵成长之旅中来，促进亲子关系在童话阅读的情感共振中更加和谐。 </w:t>
      </w:r>
    </w:p>
    <w:p>
      <w:pPr>
        <w:keepNext w:val="0"/>
        <w:keepLines w:val="0"/>
        <w:pageBreakBefore w:val="0"/>
        <w:widowControl w:val="0"/>
        <w:kinsoku/>
        <w:wordWrap/>
        <w:overflowPunct/>
        <w:topLinePunct w:val="0"/>
        <w:autoSpaceDE/>
        <w:autoSpaceDN/>
        <w:bidi w:val="0"/>
        <w:adjustRightInd/>
        <w:snapToGrid/>
        <w:spacing w:line="440" w:lineRule="exact"/>
        <w:ind w:firstLine="48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实施和谐融通的低段童话教学策略不但能引领学生在童话世界中遨游，滋养儿童的心灵，更能有效促进师生间、生生间、亲子间的幸福交流，实现共生共长！ </w:t>
      </w:r>
    </w:p>
    <w:p>
      <w:pPr>
        <w:spacing w:line="360" w:lineRule="auto"/>
        <w:ind w:firstLine="482" w:firstLineChars="200"/>
        <w:rPr>
          <w:rFonts w:hint="eastAsia" w:ascii="宋体" w:hAnsi="宋体" w:eastAsia="宋体"/>
          <w:sz w:val="24"/>
        </w:rPr>
      </w:pPr>
      <w:r>
        <w:rPr>
          <w:rFonts w:hint="eastAsia" w:ascii="楷体" w:hAnsi="楷体" w:eastAsia="楷体" w:cs="宋体"/>
          <w:b/>
          <w:bCs/>
          <w:sz w:val="24"/>
          <w:szCs w:val="24"/>
        </w:rPr>
        <w:t>【参考文献】</w:t>
      </w:r>
    </w:p>
    <w:p>
      <w:pPr>
        <w:spacing w:line="360" w:lineRule="auto"/>
        <w:ind w:firstLine="480" w:firstLineChars="200"/>
        <w:rPr>
          <w:rFonts w:ascii="宋体" w:hAnsi="宋体" w:eastAsia="宋体"/>
          <w:sz w:val="24"/>
        </w:rPr>
      </w:pPr>
      <w:r>
        <w:rPr>
          <w:rFonts w:hint="eastAsia" w:ascii="宋体" w:hAnsi="宋体" w:eastAsia="宋体"/>
          <w:sz w:val="24"/>
        </w:rPr>
        <w:t>[1]朱辉.生态课堂，从儿童出发[J].现代交际，2017（21）</w:t>
      </w:r>
    </w:p>
    <w:p>
      <w:pPr>
        <w:spacing w:line="360" w:lineRule="auto"/>
        <w:ind w:firstLine="480" w:firstLineChars="200"/>
        <w:jc w:val="left"/>
        <w:rPr>
          <w:rFonts w:hint="eastAsia" w:ascii="宋体" w:hAnsi="宋体" w:eastAsia="宋体"/>
          <w:sz w:val="24"/>
        </w:rPr>
      </w:pPr>
      <w:r>
        <w:rPr>
          <w:rFonts w:hint="eastAsia" w:ascii="宋体" w:hAnsi="宋体" w:eastAsia="宋体"/>
          <w:sz w:val="24"/>
        </w:rPr>
        <w:t>[2]张传燧.基于学生发展核心素养培育的“四生课堂”建构研究[J].陕西师范大学学报（哲学社会科学版），2017（5）</w:t>
      </w:r>
    </w:p>
    <w:p>
      <w:pPr>
        <w:spacing w:line="360" w:lineRule="auto"/>
        <w:ind w:firstLine="480" w:firstLineChars="200"/>
        <w:jc w:val="left"/>
        <w:rPr>
          <w:rFonts w:ascii="宋体" w:hAnsi="宋体" w:eastAsia="宋体"/>
          <w:b/>
          <w:sz w:val="24"/>
          <w:szCs w:val="24"/>
        </w:rPr>
      </w:pPr>
      <w:r>
        <w:rPr>
          <w:rFonts w:hint="eastAsia" w:ascii="宋体" w:hAnsi="宋体" w:eastAsia="宋体"/>
          <w:sz w:val="24"/>
          <w:szCs w:val="24"/>
        </w:rPr>
        <w:t>[3]李颖.基于儿童立场的小学低年段童话教学研究[D].湖南师范大学，2019.</w:t>
      </w:r>
    </w:p>
    <w:p>
      <w:pPr>
        <w:ind w:firstLine="480" w:firstLineChars="200"/>
        <w:rPr>
          <w:rFonts w:ascii="宋体" w:hAnsi="宋体" w:eastAsia="宋体"/>
          <w:sz w:val="24"/>
        </w:rPr>
      </w:pPr>
    </w:p>
    <w:p>
      <w:pPr>
        <w:ind w:firstLine="480" w:firstLineChars="200"/>
        <w:rPr>
          <w:rFonts w:hint="eastAsia" w:ascii="宋体" w:hAnsi="宋体" w:eastAsia="宋体"/>
          <w:sz w:val="24"/>
          <w:lang w:eastAsia="zh-CN"/>
        </w:rPr>
      </w:pPr>
      <w:r>
        <w:rPr>
          <w:rFonts w:hint="eastAsia" w:ascii="宋体" w:hAnsi="宋体" w:eastAsia="宋体"/>
          <w:sz w:val="24"/>
          <w:lang w:eastAsia="zh-CN"/>
        </w:rPr>
        <w:drawing>
          <wp:inline distT="0" distB="0" distL="114300" distR="114300">
            <wp:extent cx="5273040" cy="6367145"/>
            <wp:effectExtent l="0" t="0" r="3810" b="14605"/>
            <wp:docPr id="1" name="图片 1" descr="沈欢捷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沈欢捷查重"/>
                    <pic:cNvPicPr>
                      <a:picLocks noChangeAspect="1"/>
                    </pic:cNvPicPr>
                  </pic:nvPicPr>
                  <pic:blipFill>
                    <a:blip r:embed="rId4"/>
                    <a:stretch>
                      <a:fillRect/>
                    </a:stretch>
                  </pic:blipFill>
                  <pic:spPr>
                    <a:xfrm>
                      <a:off x="0" y="0"/>
                      <a:ext cx="5273040" cy="636714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AD7"/>
    <w:rsid w:val="0002502F"/>
    <w:rsid w:val="0013325B"/>
    <w:rsid w:val="00183014"/>
    <w:rsid w:val="001B2C38"/>
    <w:rsid w:val="001E25E5"/>
    <w:rsid w:val="00207931"/>
    <w:rsid w:val="00207CE8"/>
    <w:rsid w:val="002219F4"/>
    <w:rsid w:val="003823BA"/>
    <w:rsid w:val="0038477F"/>
    <w:rsid w:val="00394501"/>
    <w:rsid w:val="004F3043"/>
    <w:rsid w:val="00534E5A"/>
    <w:rsid w:val="005F205E"/>
    <w:rsid w:val="006221DE"/>
    <w:rsid w:val="00725036"/>
    <w:rsid w:val="00773D92"/>
    <w:rsid w:val="00776999"/>
    <w:rsid w:val="00790772"/>
    <w:rsid w:val="00790797"/>
    <w:rsid w:val="008006A4"/>
    <w:rsid w:val="008E1B32"/>
    <w:rsid w:val="00A112E6"/>
    <w:rsid w:val="00A115B5"/>
    <w:rsid w:val="00A8136C"/>
    <w:rsid w:val="00AD62AD"/>
    <w:rsid w:val="00B05A31"/>
    <w:rsid w:val="00B13EAA"/>
    <w:rsid w:val="00C34428"/>
    <w:rsid w:val="00C94800"/>
    <w:rsid w:val="00D4374C"/>
    <w:rsid w:val="00E04889"/>
    <w:rsid w:val="00E50AD7"/>
    <w:rsid w:val="00E549C2"/>
    <w:rsid w:val="00EE37C6"/>
    <w:rsid w:val="00F0455F"/>
    <w:rsid w:val="05A77629"/>
    <w:rsid w:val="19B83B42"/>
    <w:rsid w:val="282B020C"/>
    <w:rsid w:val="3158672E"/>
    <w:rsid w:val="5A67147B"/>
    <w:rsid w:val="62C7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3051</Words>
  <Characters>3052</Characters>
  <Lines>98</Lines>
  <Paragraphs>44</Paragraphs>
  <TotalTime>288</TotalTime>
  <ScaleCrop>false</ScaleCrop>
  <LinksUpToDate>false</LinksUpToDate>
  <CharactersWithSpaces>6059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2020-03-25T14:21:00Z</dcterms:created>
  <dc:creator>沈欢捷</dc:creator>
  <cp:lastModifiedBy>半月云边</cp:lastModifiedBy>
  <cp:lastPrinted>2020-11-10T09:12:00Z</cp:lastPrinted>
  <dcterms:modified xsi:type="dcterms:W3CDTF">2020-11-27T07:23:31Z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