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EDCE8" w14:textId="77777777" w:rsidR="005B5C02" w:rsidRPr="00EC7045" w:rsidRDefault="00ED089E" w:rsidP="00EC7045">
      <w:pPr>
        <w:spacing w:line="440" w:lineRule="exact"/>
        <w:jc w:val="center"/>
        <w:rPr>
          <w:rFonts w:ascii="黑体" w:eastAsia="黑体" w:hAnsi="黑体"/>
          <w:sz w:val="32"/>
          <w:szCs w:val="40"/>
        </w:rPr>
      </w:pPr>
      <w:r>
        <w:rPr>
          <w:rFonts w:hint="eastAsia"/>
        </w:rPr>
        <w:t xml:space="preserve">        </w:t>
      </w:r>
      <w:r w:rsidRPr="00EC7045">
        <w:rPr>
          <w:rFonts w:ascii="黑体" w:eastAsia="黑体" w:hAnsi="黑体" w:hint="eastAsia"/>
          <w:sz w:val="32"/>
          <w:szCs w:val="40"/>
        </w:rPr>
        <w:t xml:space="preserve"> 浅谈如何基于统编教材落实语用训练</w:t>
      </w:r>
    </w:p>
    <w:p w14:paraId="6BC4B5E6" w14:textId="32933ADF" w:rsidR="005B5C02" w:rsidRDefault="00ED089E" w:rsidP="00EC7045">
      <w:pPr>
        <w:spacing w:line="440" w:lineRule="exact"/>
        <w:jc w:val="center"/>
        <w:rPr>
          <w:rFonts w:ascii="黑体" w:eastAsia="黑体" w:hAnsi="黑体"/>
          <w:sz w:val="32"/>
          <w:szCs w:val="40"/>
        </w:rPr>
      </w:pPr>
      <w:r w:rsidRPr="00EC7045">
        <w:rPr>
          <w:rFonts w:ascii="黑体" w:eastAsia="黑体" w:hAnsi="黑体" w:hint="eastAsia"/>
          <w:sz w:val="32"/>
          <w:szCs w:val="40"/>
        </w:rPr>
        <w:t xml:space="preserve">     —以三年级语文教学为例</w:t>
      </w:r>
    </w:p>
    <w:p w14:paraId="55465B0C" w14:textId="2FCD17A9" w:rsidR="006B0D5C" w:rsidRPr="006B0D5C" w:rsidRDefault="006B0D5C" w:rsidP="00EC7045">
      <w:pPr>
        <w:spacing w:line="440" w:lineRule="exact"/>
        <w:jc w:val="center"/>
        <w:rPr>
          <w:rFonts w:asciiTheme="minorEastAsia" w:hAnsiTheme="minorEastAsia" w:hint="eastAsia"/>
          <w:sz w:val="24"/>
          <w:szCs w:val="32"/>
        </w:rPr>
      </w:pPr>
      <w:r w:rsidRPr="006B0D5C">
        <w:rPr>
          <w:rFonts w:asciiTheme="minorEastAsia" w:hAnsiTheme="minorEastAsia" w:hint="eastAsia"/>
          <w:sz w:val="24"/>
          <w:szCs w:val="32"/>
        </w:rPr>
        <w:t xml:space="preserve">溧阳市永平小学 </w:t>
      </w:r>
      <w:r w:rsidRPr="006B0D5C">
        <w:rPr>
          <w:rFonts w:asciiTheme="minorEastAsia" w:hAnsiTheme="minorEastAsia"/>
          <w:sz w:val="24"/>
          <w:szCs w:val="32"/>
        </w:rPr>
        <w:t xml:space="preserve"> </w:t>
      </w:r>
      <w:proofErr w:type="gramStart"/>
      <w:r w:rsidRPr="006B0D5C">
        <w:rPr>
          <w:rFonts w:asciiTheme="minorEastAsia" w:hAnsiTheme="minorEastAsia" w:hint="eastAsia"/>
          <w:sz w:val="24"/>
          <w:szCs w:val="32"/>
        </w:rPr>
        <w:t>许思航</w:t>
      </w:r>
      <w:proofErr w:type="gramEnd"/>
    </w:p>
    <w:p w14:paraId="74833AB4" w14:textId="43D8B1C6" w:rsidR="005B5C02" w:rsidRPr="006B0D5C" w:rsidRDefault="00ED089E" w:rsidP="00D13F55">
      <w:pPr>
        <w:spacing w:line="440" w:lineRule="exact"/>
        <w:ind w:firstLineChars="200" w:firstLine="480"/>
        <w:rPr>
          <w:rFonts w:ascii="楷体" w:eastAsia="楷体" w:hAnsi="楷体"/>
          <w:sz w:val="24"/>
          <w:szCs w:val="32"/>
        </w:rPr>
      </w:pPr>
      <w:r w:rsidRPr="006B0D5C">
        <w:rPr>
          <w:rFonts w:ascii="楷体" w:eastAsia="楷体" w:hAnsi="楷体" w:hint="eastAsia"/>
          <w:sz w:val="24"/>
          <w:szCs w:val="32"/>
        </w:rPr>
        <w:t>摘要 ：统编版小学语文新教材采取“双线组元结构”，对学生的语用能力提出了更加明确的要求。本文立足统编教材，学习前人先进经验，并结合教师教学经历等方面，浅析落实语用训练的方式。本文认为，在教学中应该找准语用训练落脚点，丰富语用训练方式，最终为学生的学习服务。</w:t>
      </w:r>
    </w:p>
    <w:p w14:paraId="427CF6D8" w14:textId="7233BED3" w:rsidR="00EC7045" w:rsidRPr="006B0D5C" w:rsidRDefault="00ED089E" w:rsidP="00D13F55">
      <w:pPr>
        <w:spacing w:line="440" w:lineRule="exact"/>
        <w:ind w:firstLineChars="200" w:firstLine="480"/>
        <w:rPr>
          <w:rFonts w:ascii="楷体" w:eastAsia="楷体" w:hAnsi="楷体"/>
          <w:sz w:val="24"/>
          <w:szCs w:val="32"/>
        </w:rPr>
      </w:pPr>
      <w:r w:rsidRPr="006B0D5C">
        <w:rPr>
          <w:rFonts w:ascii="楷体" w:eastAsia="楷体" w:hAnsi="楷体" w:hint="eastAsia"/>
          <w:sz w:val="24"/>
          <w:szCs w:val="32"/>
        </w:rPr>
        <w:t>关键词 ：小学语文　语用训练　单元要素  创设情境</w:t>
      </w:r>
    </w:p>
    <w:p w14:paraId="462CA48E" w14:textId="77777777" w:rsidR="00D13F55" w:rsidRDefault="00D13F55" w:rsidP="00D13F55">
      <w:pPr>
        <w:spacing w:line="440" w:lineRule="exact"/>
        <w:ind w:firstLineChars="200" w:firstLine="480"/>
        <w:rPr>
          <w:rFonts w:ascii="楷体" w:eastAsia="楷体" w:hAnsi="楷体"/>
          <w:sz w:val="24"/>
          <w:szCs w:val="32"/>
        </w:rPr>
      </w:pPr>
    </w:p>
    <w:p w14:paraId="1BC4E226" w14:textId="6B247F47" w:rsidR="00D13F55" w:rsidRPr="006B0D5C" w:rsidRDefault="00ED089E" w:rsidP="00EC7045">
      <w:pPr>
        <w:spacing w:line="440" w:lineRule="exact"/>
        <w:ind w:firstLineChars="200" w:firstLine="420"/>
        <w:rPr>
          <w:b/>
          <w:bCs/>
        </w:rPr>
      </w:pPr>
      <w:r>
        <w:rPr>
          <w:rFonts w:hint="eastAsia"/>
        </w:rPr>
        <w:t xml:space="preserve"> </w:t>
      </w:r>
      <w:r w:rsidR="00D13F55" w:rsidRPr="006B0D5C">
        <w:rPr>
          <w:rFonts w:hint="eastAsia"/>
          <w:b/>
          <w:bCs/>
          <w:sz w:val="24"/>
          <w:szCs w:val="32"/>
        </w:rPr>
        <w:t>引言</w:t>
      </w:r>
    </w:p>
    <w:p w14:paraId="4504566C" w14:textId="7779EEA3" w:rsidR="005B5C02" w:rsidRPr="00EC7045" w:rsidRDefault="00ED089E" w:rsidP="00EC7045">
      <w:pPr>
        <w:spacing w:line="440" w:lineRule="exact"/>
        <w:ind w:firstLineChars="200" w:firstLine="480"/>
        <w:rPr>
          <w:rFonts w:ascii="楷体" w:eastAsia="楷体" w:hAnsi="楷体"/>
          <w:sz w:val="24"/>
          <w:szCs w:val="32"/>
        </w:rPr>
      </w:pPr>
      <w:r w:rsidRPr="00EC7045">
        <w:rPr>
          <w:rFonts w:asciiTheme="minorEastAsia" w:hAnsiTheme="minorEastAsia" w:hint="eastAsia"/>
          <w:sz w:val="24"/>
        </w:rPr>
        <w:t>当今社会，各行各业的竞争日趋激烈，学生想要在将来实现自我更好的发展，就必须从现在开始打好语文学习基础，而语言能力更是重中之重。《语文课程标准》指出:语文是一门综合性与实践性并存的课程。而叶圣陶先生也说：“语文是一门学习运用语言的功课，听、说、读、写四种本领同样重要。”因此基于统编版本新教材，来落实语用训练就显得尤为重要。那么语文教师又该如何在日常教学中有效落实呢？下面我想谈一谈我个人的一点想法。</w:t>
      </w:r>
    </w:p>
    <w:p w14:paraId="4DEE4D0B" w14:textId="77777777" w:rsidR="00EC7045" w:rsidRPr="006B0D5C" w:rsidRDefault="00ED089E" w:rsidP="00EC7045">
      <w:pPr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 w:rsidRPr="006B0D5C">
        <w:rPr>
          <w:rFonts w:asciiTheme="minorEastAsia" w:hAnsiTheme="minorEastAsia" w:hint="eastAsia"/>
          <w:b/>
          <w:bCs/>
          <w:sz w:val="24"/>
        </w:rPr>
        <w:t>一、立足单元要素，找准语用训练落脚点</w:t>
      </w:r>
    </w:p>
    <w:p w14:paraId="52B1EBBF" w14:textId="5E47AC85" w:rsidR="005B5C02" w:rsidRPr="00EC7045" w:rsidRDefault="00ED089E" w:rsidP="00EC7045">
      <w:pPr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 w:hint="eastAsia"/>
          <w:sz w:val="24"/>
        </w:rPr>
        <w:t>统编版语文新教材与之前使用的其他版本的教材相比，新教材的设计别具匠心。统编新教材按照“双线组元”的结构特点编排，每单元增加了单元训练要素。横向看，既凸显了宽泛的人文主题；纵向看，每单元要素之间层层递进，整个语文要素呈现螺旋上升式。那么教师该如何从新教材中找到语用训练的落脚点呢？新教材中精当的词语、丰富的修辞等都可以作为语用训练的落脚点，教师在教学设计、实施过程中，应该</w:t>
      </w:r>
      <w:r w:rsidR="00952C68">
        <w:rPr>
          <w:rFonts w:asciiTheme="minorEastAsia" w:hAnsiTheme="minorEastAsia" w:hint="eastAsia"/>
          <w:sz w:val="24"/>
        </w:rPr>
        <w:t>首先要读懂统编新教材，然后再</w:t>
      </w:r>
      <w:r w:rsidRPr="00EC7045">
        <w:rPr>
          <w:rFonts w:asciiTheme="minorEastAsia" w:hAnsiTheme="minorEastAsia" w:hint="eastAsia"/>
          <w:sz w:val="24"/>
        </w:rPr>
        <w:t>根据教材特点，并结合学生实际，从字、词、句、段、篇等</w:t>
      </w:r>
      <w:r w:rsidR="00952C68">
        <w:rPr>
          <w:rFonts w:asciiTheme="minorEastAsia" w:hAnsiTheme="minorEastAsia" w:hint="eastAsia"/>
          <w:sz w:val="24"/>
        </w:rPr>
        <w:t>语文教学的方</w:t>
      </w:r>
      <w:r w:rsidRPr="00EC7045">
        <w:rPr>
          <w:rFonts w:asciiTheme="minorEastAsia" w:hAnsiTheme="minorEastAsia" w:hint="eastAsia"/>
          <w:sz w:val="24"/>
        </w:rPr>
        <w:t>方</w:t>
      </w:r>
      <w:r w:rsidR="00952C68">
        <w:rPr>
          <w:rFonts w:asciiTheme="minorEastAsia" w:hAnsiTheme="minorEastAsia" w:hint="eastAsia"/>
          <w:sz w:val="24"/>
        </w:rPr>
        <w:t>面</w:t>
      </w:r>
      <w:r w:rsidRPr="00EC7045">
        <w:rPr>
          <w:rFonts w:asciiTheme="minorEastAsia" w:hAnsiTheme="minorEastAsia" w:hint="eastAsia"/>
          <w:sz w:val="24"/>
        </w:rPr>
        <w:t>面去寻找语言文字的训练点，</w:t>
      </w:r>
      <w:r w:rsidR="003F0C3D">
        <w:rPr>
          <w:rFonts w:asciiTheme="minorEastAsia" w:hAnsiTheme="minorEastAsia" w:hint="eastAsia"/>
          <w:sz w:val="24"/>
        </w:rPr>
        <w:t>由此引导学生</w:t>
      </w:r>
      <w:r w:rsidRPr="00EC7045">
        <w:rPr>
          <w:rFonts w:asciiTheme="minorEastAsia" w:hAnsiTheme="minorEastAsia" w:hint="eastAsia"/>
          <w:sz w:val="24"/>
        </w:rPr>
        <w:t>进行听、说、读、写的训练。</w:t>
      </w:r>
      <w:r w:rsidR="003F0C3D">
        <w:rPr>
          <w:rFonts w:asciiTheme="minorEastAsia" w:hAnsiTheme="minorEastAsia" w:hint="eastAsia"/>
          <w:sz w:val="24"/>
        </w:rPr>
        <w:t>简而言之</w:t>
      </w:r>
      <w:r w:rsidRPr="00EC7045">
        <w:rPr>
          <w:rFonts w:asciiTheme="minorEastAsia" w:hAnsiTheme="minorEastAsia" w:hint="eastAsia"/>
          <w:sz w:val="24"/>
        </w:rPr>
        <w:t>，</w:t>
      </w:r>
      <w:r w:rsidR="003F0C3D">
        <w:rPr>
          <w:rFonts w:asciiTheme="minorEastAsia" w:hAnsiTheme="minorEastAsia" w:hint="eastAsia"/>
          <w:sz w:val="24"/>
        </w:rPr>
        <w:t>就是</w:t>
      </w:r>
      <w:r w:rsidRPr="00EC7045">
        <w:rPr>
          <w:rFonts w:asciiTheme="minorEastAsia" w:hAnsiTheme="minorEastAsia" w:hint="eastAsia"/>
          <w:sz w:val="24"/>
        </w:rPr>
        <w:t>教师必须</w:t>
      </w:r>
      <w:r w:rsidR="003F0C3D">
        <w:rPr>
          <w:rFonts w:asciiTheme="minorEastAsia" w:hAnsiTheme="minorEastAsia" w:hint="eastAsia"/>
          <w:sz w:val="24"/>
        </w:rPr>
        <w:t>自己</w:t>
      </w:r>
      <w:r w:rsidRPr="00EC7045">
        <w:rPr>
          <w:rFonts w:asciiTheme="minorEastAsia" w:hAnsiTheme="minorEastAsia" w:hint="eastAsia"/>
          <w:sz w:val="24"/>
        </w:rPr>
        <w:t>读懂新教材，</w:t>
      </w:r>
      <w:r w:rsidR="003F0C3D">
        <w:rPr>
          <w:rFonts w:asciiTheme="minorEastAsia" w:hAnsiTheme="minorEastAsia" w:hint="eastAsia"/>
          <w:sz w:val="24"/>
        </w:rPr>
        <w:t>才能定位准语用训练的落脚点</w:t>
      </w:r>
      <w:r w:rsidRPr="00EC7045">
        <w:rPr>
          <w:rFonts w:asciiTheme="minorEastAsia" w:hAnsiTheme="minorEastAsia" w:hint="eastAsia"/>
          <w:sz w:val="24"/>
        </w:rPr>
        <w:t>，</w:t>
      </w:r>
      <w:r w:rsidR="003F0C3D">
        <w:rPr>
          <w:rFonts w:asciiTheme="minorEastAsia" w:hAnsiTheme="minorEastAsia" w:hint="eastAsia"/>
          <w:sz w:val="24"/>
        </w:rPr>
        <w:t>而这就需要教师来强化自己的以下两点意识。</w:t>
      </w:r>
      <w:r w:rsidR="003F0C3D" w:rsidRPr="00EC7045">
        <w:rPr>
          <w:rFonts w:asciiTheme="minorEastAsia" w:hAnsiTheme="minorEastAsia"/>
          <w:sz w:val="24"/>
        </w:rPr>
        <w:t xml:space="preserve"> </w:t>
      </w:r>
    </w:p>
    <w:p w14:paraId="0EADD17C" w14:textId="28860A74" w:rsidR="005B5C02" w:rsidRPr="006B0D5C" w:rsidRDefault="00ED089E" w:rsidP="00EC7045">
      <w:pPr>
        <w:spacing w:line="440" w:lineRule="exact"/>
        <w:rPr>
          <w:rFonts w:asciiTheme="minorEastAsia" w:hAnsiTheme="minorEastAsia"/>
          <w:b/>
          <w:bCs/>
          <w:sz w:val="24"/>
        </w:rPr>
      </w:pPr>
      <w:r w:rsidRPr="00EC7045">
        <w:rPr>
          <w:rFonts w:asciiTheme="minorEastAsia" w:hAnsiTheme="minorEastAsia" w:hint="eastAsia"/>
          <w:sz w:val="24"/>
        </w:rPr>
        <w:t xml:space="preserve">   </w:t>
      </w:r>
      <w:r w:rsidRPr="006B0D5C">
        <w:rPr>
          <w:rFonts w:asciiTheme="minorEastAsia" w:hAnsiTheme="minorEastAsia" w:hint="eastAsia"/>
          <w:b/>
          <w:bCs/>
          <w:sz w:val="24"/>
        </w:rPr>
        <w:t xml:space="preserve"> 1.强化主题意识</w:t>
      </w:r>
    </w:p>
    <w:p w14:paraId="3D4A4662" w14:textId="48104746" w:rsidR="005B5C02" w:rsidRPr="00EC7045" w:rsidRDefault="00ED089E" w:rsidP="00EC7045">
      <w:pPr>
        <w:spacing w:line="440" w:lineRule="exact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 w:hint="eastAsia"/>
          <w:sz w:val="24"/>
        </w:rPr>
        <w:t xml:space="preserve">    小学生由于年龄小，不具备对语文学习形成完整认知的条件，同时也没有掌握学习的技巧。因而，教师在教学过程中要渗透给学生如何提取文章关键信息的方法。而统编版本新教材的编排，凸显了提取文章关键信息的重要性，这在每单</w:t>
      </w:r>
      <w:r w:rsidRPr="00EC7045">
        <w:rPr>
          <w:rFonts w:asciiTheme="minorEastAsia" w:hAnsiTheme="minorEastAsia" w:hint="eastAsia"/>
          <w:sz w:val="24"/>
        </w:rPr>
        <w:lastRenderedPageBreak/>
        <w:t>元之前的单元要素页有所体现。所以，教师在教学时，要引导学生对单元要素</w:t>
      </w:r>
      <w:proofErr w:type="gramStart"/>
      <w:r w:rsidRPr="00EC7045">
        <w:rPr>
          <w:rFonts w:asciiTheme="minorEastAsia" w:hAnsiTheme="minorEastAsia" w:hint="eastAsia"/>
          <w:sz w:val="24"/>
        </w:rPr>
        <w:t>页进行</w:t>
      </w:r>
      <w:proofErr w:type="gramEnd"/>
      <w:r w:rsidRPr="00EC7045">
        <w:rPr>
          <w:rFonts w:asciiTheme="minorEastAsia" w:hAnsiTheme="minorEastAsia" w:hint="eastAsia"/>
          <w:sz w:val="24"/>
        </w:rPr>
        <w:t>关注。比如统编版本小学语文教材三年级上册第四单元的教学重点，是要求学生边读</w:t>
      </w:r>
      <w:proofErr w:type="gramStart"/>
      <w:r w:rsidRPr="00EC7045">
        <w:rPr>
          <w:rFonts w:asciiTheme="minorEastAsia" w:hAnsiTheme="minorEastAsia" w:hint="eastAsia"/>
          <w:sz w:val="24"/>
        </w:rPr>
        <w:t>边预测</w:t>
      </w:r>
      <w:proofErr w:type="gramEnd"/>
      <w:r w:rsidRPr="00EC7045">
        <w:rPr>
          <w:rFonts w:asciiTheme="minorEastAsia" w:hAnsiTheme="minorEastAsia" w:hint="eastAsia"/>
          <w:sz w:val="24"/>
        </w:rPr>
        <w:t>故事情节，学习预测的一些基本方法，并能尝试续编故事。围绕这一</w:t>
      </w:r>
      <w:r w:rsidR="00E74CEC">
        <w:rPr>
          <w:rFonts w:asciiTheme="minorEastAsia" w:hAnsiTheme="minorEastAsia" w:hint="eastAsia"/>
          <w:sz w:val="24"/>
        </w:rPr>
        <w:t>有关预测的</w:t>
      </w:r>
      <w:r w:rsidRPr="00EC7045">
        <w:rPr>
          <w:rFonts w:asciiTheme="minorEastAsia" w:hAnsiTheme="minorEastAsia" w:hint="eastAsia"/>
          <w:sz w:val="24"/>
        </w:rPr>
        <w:t>主题，该单元</w:t>
      </w:r>
      <w:r w:rsidR="00E74CEC">
        <w:rPr>
          <w:rFonts w:asciiTheme="minorEastAsia" w:hAnsiTheme="minorEastAsia" w:hint="eastAsia"/>
          <w:sz w:val="24"/>
        </w:rPr>
        <w:t>精心</w:t>
      </w:r>
      <w:r w:rsidRPr="00EC7045">
        <w:rPr>
          <w:rFonts w:asciiTheme="minorEastAsia" w:hAnsiTheme="minorEastAsia" w:hint="eastAsia"/>
          <w:sz w:val="24"/>
        </w:rPr>
        <w:t>编排了三篇课文，每篇课文都和“预测”这一单元主题紧密联系</w:t>
      </w:r>
      <w:r w:rsidR="00E74CEC">
        <w:rPr>
          <w:rFonts w:asciiTheme="minorEastAsia" w:hAnsiTheme="minorEastAsia" w:hint="eastAsia"/>
          <w:sz w:val="24"/>
        </w:rPr>
        <w:t>，整个单元的构造浑然一体</w:t>
      </w:r>
      <w:r w:rsidRPr="00EC7045">
        <w:rPr>
          <w:rFonts w:asciiTheme="minorEastAsia" w:hAnsiTheme="minorEastAsia" w:hint="eastAsia"/>
          <w:sz w:val="24"/>
        </w:rPr>
        <w:t>。教师在进行这一单元课文的教学时，指导学生学会预测的方法尤为重要。以《总也倒不了的老屋》为例，学到小猫咪来求助老屋时，教师可以问“老屋会帮助它吗？你为什么这么认为呢？”接着小猫咪走后，老母鸡又来了，教师又可以再次引导学生猜测“老屋会帮助它吗？你为什么这么认为呢？”每次猜测完以后，教师还要适当小结猜测的方法，以此类推，教给学生这单元主题中的“预测的方法”。在这篇课文全部学完以后，教师又可以继续引导“还会有其他动物来求助老屋吗？老屋又会怎么样呢？”鼓励学生积极表达。而在学生进行语言表达时，教师要时刻注意对关键信息点的穿插，切忌让学生偏离主题，如此才能引导学生实现表达能力的进一步提升。</w:t>
      </w:r>
    </w:p>
    <w:p w14:paraId="657AEA40" w14:textId="77777777" w:rsidR="005B5C02" w:rsidRPr="006B0D5C" w:rsidRDefault="00ED089E" w:rsidP="00EC7045">
      <w:pPr>
        <w:spacing w:line="440" w:lineRule="exact"/>
        <w:rPr>
          <w:rFonts w:asciiTheme="minorEastAsia" w:hAnsiTheme="minorEastAsia"/>
          <w:b/>
          <w:bCs/>
          <w:sz w:val="24"/>
        </w:rPr>
      </w:pPr>
      <w:r w:rsidRPr="00EC7045">
        <w:rPr>
          <w:rFonts w:asciiTheme="minorEastAsia" w:hAnsiTheme="minorEastAsia" w:hint="eastAsia"/>
          <w:sz w:val="24"/>
        </w:rPr>
        <w:t xml:space="preserve">   </w:t>
      </w:r>
      <w:r w:rsidRPr="006B0D5C">
        <w:rPr>
          <w:rFonts w:asciiTheme="minorEastAsia" w:hAnsiTheme="minorEastAsia" w:hint="eastAsia"/>
          <w:b/>
          <w:bCs/>
          <w:sz w:val="24"/>
        </w:rPr>
        <w:t xml:space="preserve"> 2.强化语用意识</w:t>
      </w:r>
    </w:p>
    <w:p w14:paraId="3779927C" w14:textId="18071036" w:rsidR="005B5C02" w:rsidRPr="00EC7045" w:rsidRDefault="00ED089E" w:rsidP="00EC7045">
      <w:pPr>
        <w:spacing w:line="440" w:lineRule="exact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 w:hint="eastAsia"/>
          <w:sz w:val="24"/>
        </w:rPr>
        <w:t xml:space="preserve">    </w:t>
      </w:r>
      <w:r w:rsidR="00F86DC8">
        <w:rPr>
          <w:rFonts w:asciiTheme="minorEastAsia" w:hAnsiTheme="minorEastAsia" w:hint="eastAsia"/>
          <w:sz w:val="24"/>
        </w:rPr>
        <w:t>我认为，小学</w:t>
      </w:r>
      <w:r w:rsidRPr="00EC7045">
        <w:rPr>
          <w:rFonts w:asciiTheme="minorEastAsia" w:hAnsiTheme="minorEastAsia" w:hint="eastAsia"/>
          <w:sz w:val="24"/>
        </w:rPr>
        <w:t>语文教学的目标不仅仅在于让学生掌握基本的识字能力与朗读能力</w:t>
      </w:r>
      <w:r w:rsidR="00F86DC8">
        <w:rPr>
          <w:rFonts w:asciiTheme="minorEastAsia" w:hAnsiTheme="minorEastAsia" w:hint="eastAsia"/>
          <w:sz w:val="24"/>
        </w:rPr>
        <w:t>，为了适应现代社会的发展，其目标</w:t>
      </w:r>
      <w:r w:rsidRPr="00EC7045">
        <w:rPr>
          <w:rFonts w:asciiTheme="minorEastAsia" w:hAnsiTheme="minorEastAsia" w:hint="eastAsia"/>
          <w:sz w:val="24"/>
        </w:rPr>
        <w:t>更在于培养学生正确理解</w:t>
      </w:r>
      <w:r w:rsidR="00F86DC8">
        <w:rPr>
          <w:rFonts w:asciiTheme="minorEastAsia" w:hAnsiTheme="minorEastAsia" w:hint="eastAsia"/>
          <w:sz w:val="24"/>
        </w:rPr>
        <w:t>并</w:t>
      </w:r>
      <w:r w:rsidRPr="00EC7045">
        <w:rPr>
          <w:rFonts w:asciiTheme="minorEastAsia" w:hAnsiTheme="minorEastAsia" w:hint="eastAsia"/>
          <w:sz w:val="24"/>
        </w:rPr>
        <w:t>运用语言文字的能力，</w:t>
      </w:r>
      <w:r w:rsidR="00F86DC8">
        <w:rPr>
          <w:rFonts w:asciiTheme="minorEastAsia" w:hAnsiTheme="minorEastAsia" w:hint="eastAsia"/>
          <w:sz w:val="24"/>
        </w:rPr>
        <w:t>由此来</w:t>
      </w:r>
      <w:r w:rsidRPr="00EC7045">
        <w:rPr>
          <w:rFonts w:asciiTheme="minorEastAsia" w:hAnsiTheme="minorEastAsia" w:hint="eastAsia"/>
          <w:sz w:val="24"/>
        </w:rPr>
        <w:t>为学生未来的发展打好基础。因而，教师应当</w:t>
      </w:r>
      <w:r w:rsidR="00F86DC8">
        <w:rPr>
          <w:rFonts w:asciiTheme="minorEastAsia" w:hAnsiTheme="minorEastAsia" w:hint="eastAsia"/>
          <w:sz w:val="24"/>
        </w:rPr>
        <w:t>首先</w:t>
      </w:r>
      <w:r w:rsidRPr="00EC7045">
        <w:rPr>
          <w:rFonts w:asciiTheme="minorEastAsia" w:hAnsiTheme="minorEastAsia" w:hint="eastAsia"/>
          <w:sz w:val="24"/>
        </w:rPr>
        <w:t>要强化自己的语用意识，</w:t>
      </w:r>
      <w:r w:rsidR="00F86DC8">
        <w:rPr>
          <w:rFonts w:asciiTheme="minorEastAsia" w:hAnsiTheme="minorEastAsia" w:hint="eastAsia"/>
          <w:sz w:val="24"/>
        </w:rPr>
        <w:t>再然后才能在教学过程中</w:t>
      </w:r>
      <w:r w:rsidRPr="00EC7045">
        <w:rPr>
          <w:rFonts w:asciiTheme="minorEastAsia" w:hAnsiTheme="minorEastAsia" w:hint="eastAsia"/>
          <w:sz w:val="24"/>
        </w:rPr>
        <w:t>强化语用训练，打造</w:t>
      </w:r>
      <w:r w:rsidR="00F86DC8">
        <w:rPr>
          <w:rFonts w:asciiTheme="minorEastAsia" w:hAnsiTheme="minorEastAsia" w:hint="eastAsia"/>
          <w:sz w:val="24"/>
        </w:rPr>
        <w:t>符合时代需求的</w:t>
      </w:r>
      <w:r w:rsidRPr="00EC7045">
        <w:rPr>
          <w:rFonts w:asciiTheme="minorEastAsia" w:hAnsiTheme="minorEastAsia" w:hint="eastAsia"/>
          <w:sz w:val="24"/>
        </w:rPr>
        <w:t>实用型课堂，让学生的言语技能在实践中得到提升。还是以统编版小学语文教材三年级上册第四单元学习为例，导语页指明了本单元的人文主题和能力训练重点在于“预测方法”、“续写能力”。</w:t>
      </w:r>
      <w:r w:rsidR="00F86DC8">
        <w:rPr>
          <w:rFonts w:asciiTheme="minorEastAsia" w:hAnsiTheme="minorEastAsia" w:hint="eastAsia"/>
          <w:sz w:val="24"/>
        </w:rPr>
        <w:t>紧随此</w:t>
      </w:r>
      <w:r w:rsidRPr="00EC7045">
        <w:rPr>
          <w:rFonts w:asciiTheme="minorEastAsia" w:hAnsiTheme="minorEastAsia" w:hint="eastAsia"/>
          <w:sz w:val="24"/>
        </w:rPr>
        <w:t>导语页，</w:t>
      </w:r>
      <w:r w:rsidR="00F86DC8">
        <w:rPr>
          <w:rFonts w:asciiTheme="minorEastAsia" w:hAnsiTheme="minorEastAsia" w:hint="eastAsia"/>
          <w:sz w:val="24"/>
        </w:rPr>
        <w:t>第四</w:t>
      </w:r>
      <w:r w:rsidRPr="00EC7045">
        <w:rPr>
          <w:rFonts w:asciiTheme="minorEastAsia" w:hAnsiTheme="minorEastAsia" w:hint="eastAsia"/>
          <w:sz w:val="24"/>
        </w:rPr>
        <w:t>单元的课文</w:t>
      </w:r>
      <w:r w:rsidR="00F86DC8">
        <w:rPr>
          <w:rFonts w:asciiTheme="minorEastAsia" w:hAnsiTheme="minorEastAsia" w:hint="eastAsia"/>
          <w:sz w:val="24"/>
        </w:rPr>
        <w:t>编排</w:t>
      </w:r>
      <w:r w:rsidRPr="00EC7045">
        <w:rPr>
          <w:rFonts w:asciiTheme="minorEastAsia" w:hAnsiTheme="minorEastAsia" w:hint="eastAsia"/>
          <w:sz w:val="24"/>
        </w:rPr>
        <w:t>、课后思考题、“阅读链接”、口语交际、习作和语文园地·交流平台等板块都聚焦到了“预测方法”“续写能力”这些语文要素。所以，教师在教学时，必须时刻牢记要训练学生的语言运用，整堂课的教学中要不断地让学生预测、续写，从而达到单元教学目标，让学生真正地提升语文核心素养与综合素质能力。</w:t>
      </w:r>
    </w:p>
    <w:p w14:paraId="4DF574D7" w14:textId="77777777" w:rsidR="005B5C02" w:rsidRPr="006B0D5C" w:rsidRDefault="00ED089E" w:rsidP="00EC7045">
      <w:pPr>
        <w:spacing w:line="440" w:lineRule="exact"/>
        <w:ind w:firstLineChars="200" w:firstLine="482"/>
        <w:rPr>
          <w:rFonts w:asciiTheme="minorEastAsia" w:hAnsiTheme="minorEastAsia"/>
          <w:b/>
          <w:bCs/>
          <w:sz w:val="24"/>
        </w:rPr>
      </w:pPr>
      <w:r w:rsidRPr="006B0D5C">
        <w:rPr>
          <w:rFonts w:asciiTheme="minorEastAsia" w:hAnsiTheme="minorEastAsia" w:hint="eastAsia"/>
          <w:b/>
          <w:bCs/>
          <w:sz w:val="24"/>
        </w:rPr>
        <w:t>二、创设多样情境，丰富语用训练的方式</w:t>
      </w:r>
    </w:p>
    <w:p w14:paraId="618ACFAD" w14:textId="254E0AC6" w:rsidR="00EC7045" w:rsidRDefault="00ED089E" w:rsidP="00EC7045">
      <w:pPr>
        <w:spacing w:line="440" w:lineRule="exact"/>
        <w:ind w:firstLine="480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 w:hint="eastAsia"/>
          <w:sz w:val="24"/>
        </w:rPr>
        <w:t>教师在实施课堂教学活动的过程中，需要对各种条件进行充分利用，以此来创造相应的教学情境，提高学生的语用能力。教师可以利用贴图、视频、多媒体教学设备等，同时结合学生的实际情况，创设多样化的语用训练的情境。为学生创造一个直观、生动的情境，将学生带入其中，以此增加学生的情感体验，激发学生的语用意识，从而在最大程度上发挥统编新教材的优点，最终为学生的学习</w:t>
      </w:r>
      <w:r w:rsidRPr="00EC7045">
        <w:rPr>
          <w:rFonts w:asciiTheme="minorEastAsia" w:hAnsiTheme="minorEastAsia" w:hint="eastAsia"/>
          <w:sz w:val="24"/>
        </w:rPr>
        <w:lastRenderedPageBreak/>
        <w:t>服务。</w:t>
      </w:r>
    </w:p>
    <w:p w14:paraId="2352B803" w14:textId="71122E65" w:rsidR="005B5C02" w:rsidRPr="006B0D5C" w:rsidRDefault="00ED089E" w:rsidP="00EC7045">
      <w:pPr>
        <w:spacing w:line="440" w:lineRule="exact"/>
        <w:ind w:firstLine="480"/>
        <w:rPr>
          <w:rFonts w:asciiTheme="minorEastAsia" w:hAnsiTheme="minorEastAsia"/>
          <w:b/>
          <w:bCs/>
          <w:sz w:val="24"/>
        </w:rPr>
      </w:pPr>
      <w:r w:rsidRPr="006B0D5C">
        <w:rPr>
          <w:rFonts w:asciiTheme="minorEastAsia" w:hAnsiTheme="minorEastAsia" w:hint="eastAsia"/>
          <w:b/>
          <w:bCs/>
          <w:sz w:val="24"/>
        </w:rPr>
        <w:t>1.创设儿童情趣化的情境</w:t>
      </w:r>
    </w:p>
    <w:p w14:paraId="376A0516" w14:textId="77777777" w:rsidR="005B5C02" w:rsidRPr="00EC7045" w:rsidRDefault="00ED089E" w:rsidP="00EC7045">
      <w:pPr>
        <w:spacing w:line="440" w:lineRule="exact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 w:hint="eastAsia"/>
          <w:sz w:val="24"/>
        </w:rPr>
        <w:t xml:space="preserve">    对于三年级的学生而言，通过前两年的学习，已经初步具备了一定的识字能力、朗读能力，他们的思维偏向于形象化，且具备了一定的想象能力，但是对于语言的感悟能力尚且较弱，还需要老师的进一步指导。而创设富有儿童情趣的情境来再现文本描述的画面，就会充分调动学生的好奇心与想象力。让他们真实地参与到学习活动中，变课本抽象的知识为学生具象的体验。以此方式进行语言文字的运用训练，就会牢牢地抓住三年级学生的注意力。还是以《总也倒不了的老屋》这一课为例，教师在执教时，会发现学生难以体会到老屋的善良、其他小动物的可怜，这时候教师就要注重富有儿童情趣的情境的创设了。教师可以创造一个表演机会，然后由教师扮演老屋，请几个同学们分别戴上动物头饰扮演小猫、老母鸡、小蜘蛛几种动物，“老屋”站在原地，每个小动物轮流来向“老屋”求助。在此情境中,扮演小动物的学生运用文中的原句对“老屋”展开求助，同时提醒学生要注意表情、动作和语气。于是原本抽象枯燥的课堂变得像话剧表演一样充满趣味，再现了课文的情境。通过这种教学，一方面能够活跃课堂教学气氛，另一方面，又增强了学生的自信，锻炼了学生的语用能力。而且当学生进入情境以后，教师又可以相机引导其进行创造性表达，</w:t>
      </w:r>
      <w:proofErr w:type="gramStart"/>
      <w:r w:rsidRPr="00EC7045">
        <w:rPr>
          <w:rFonts w:asciiTheme="minorEastAsia" w:hAnsiTheme="minorEastAsia" w:hint="eastAsia"/>
          <w:sz w:val="24"/>
        </w:rPr>
        <w:t>作仿句训练</w:t>
      </w:r>
      <w:proofErr w:type="gramEnd"/>
      <w:r w:rsidRPr="00EC7045">
        <w:rPr>
          <w:rFonts w:asciiTheme="minorEastAsia" w:hAnsiTheme="minorEastAsia" w:hint="eastAsia"/>
          <w:sz w:val="24"/>
        </w:rPr>
        <w:t>。“还会有其他动物来求助老屋吗？老屋还愿意帮助它们吗？你能模仿课文里的句式说一说吗？”小学生本就是活泼好动的个性，借助富有童趣的情境，给学生一个展示自我、积极参与的平台，他们往往就会更加积极主动地参与到其中，而原本枯燥乏味的语用训练活动就充满了趣味性，在轻松愉快的氛围中帮助教师达成教学目标。</w:t>
      </w:r>
    </w:p>
    <w:p w14:paraId="7951E718" w14:textId="77777777" w:rsidR="005B5C02" w:rsidRPr="006B0D5C" w:rsidRDefault="00ED089E" w:rsidP="00EC7045">
      <w:pPr>
        <w:spacing w:line="440" w:lineRule="exact"/>
        <w:rPr>
          <w:rFonts w:asciiTheme="minorEastAsia" w:hAnsiTheme="minorEastAsia"/>
          <w:b/>
          <w:bCs/>
          <w:sz w:val="24"/>
        </w:rPr>
      </w:pPr>
      <w:r w:rsidRPr="00EC7045">
        <w:rPr>
          <w:rFonts w:asciiTheme="minorEastAsia" w:hAnsiTheme="minorEastAsia" w:hint="eastAsia"/>
          <w:sz w:val="24"/>
        </w:rPr>
        <w:t xml:space="preserve">   </w:t>
      </w:r>
      <w:r w:rsidRPr="006B0D5C">
        <w:rPr>
          <w:rFonts w:asciiTheme="minorEastAsia" w:hAnsiTheme="minorEastAsia" w:hint="eastAsia"/>
          <w:b/>
          <w:bCs/>
          <w:sz w:val="24"/>
        </w:rPr>
        <w:t xml:space="preserve"> 2.创设调动思维的情境</w:t>
      </w:r>
    </w:p>
    <w:p w14:paraId="77CC0A44" w14:textId="22033DC0" w:rsidR="00EC7045" w:rsidRDefault="00ED089E" w:rsidP="00EC7045">
      <w:pPr>
        <w:spacing w:line="440" w:lineRule="exact"/>
        <w:ind w:firstLine="480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 w:hint="eastAsia"/>
          <w:sz w:val="24"/>
        </w:rPr>
        <w:t>创设情境的方法很多，让学生说一说、演一演、写一写，都可以促进学生的思维、能力、智慧得到发展，而训练学生的语言运用能力，还要注意调动学生的思考积极性。在语文学习中，问题意识对于激发学生的学习兴趣和学习潜能具有非常重要的作用，所以在教学过程中培养学生的善思精神也成了十分重要的一个方面，而这就需要把握好课堂的每一分钟，利用好课堂创造一个问题情境，发动学生积极思考。还是以《总也倒不了的老屋》这一课的教学为例，教师可以在一堂课中创造出多个问题情境。首先，在读完整篇课文后让学生自己说说为什么老屋总也倒不了，他们很快就会说出是因为小猫、老母鸡、小蜘蛛请求老屋帮助；在简单问题解决以后，教师可以进一步提问：“请同学们分别找出三种小动物请</w:t>
      </w:r>
      <w:r w:rsidRPr="00EC7045">
        <w:rPr>
          <w:rFonts w:asciiTheme="minorEastAsia" w:hAnsiTheme="minorEastAsia" w:hint="eastAsia"/>
          <w:sz w:val="24"/>
        </w:rPr>
        <w:lastRenderedPageBreak/>
        <w:t>求老屋帮助具体情节，读一读，比一比，你有什么发现？”这时候，学生</w:t>
      </w:r>
      <w:r w:rsidR="00F86DC8">
        <w:rPr>
          <w:rFonts w:asciiTheme="minorEastAsia" w:hAnsiTheme="minorEastAsia" w:hint="eastAsia"/>
          <w:sz w:val="24"/>
        </w:rPr>
        <w:t>思维就又调动了起来，</w:t>
      </w:r>
      <w:r w:rsidRPr="00EC7045">
        <w:rPr>
          <w:rFonts w:asciiTheme="minorEastAsia" w:hAnsiTheme="minorEastAsia" w:hint="eastAsia"/>
          <w:sz w:val="24"/>
        </w:rPr>
        <w:t>很快也就发现了每个情节相似，都是老屋觉得到</w:t>
      </w:r>
      <w:proofErr w:type="gramStart"/>
      <w:r w:rsidRPr="00EC7045">
        <w:rPr>
          <w:rFonts w:asciiTheme="minorEastAsia" w:hAnsiTheme="minorEastAsia" w:hint="eastAsia"/>
          <w:sz w:val="24"/>
        </w:rPr>
        <w:t>了该倒的</w:t>
      </w:r>
      <w:proofErr w:type="gramEnd"/>
      <w:r w:rsidRPr="00EC7045">
        <w:rPr>
          <w:rFonts w:asciiTheme="minorEastAsia" w:hAnsiTheme="minorEastAsia" w:hint="eastAsia"/>
          <w:sz w:val="24"/>
        </w:rPr>
        <w:t>时候，</w:t>
      </w:r>
      <w:r w:rsidR="00F86DC8">
        <w:rPr>
          <w:rFonts w:asciiTheme="minorEastAsia" w:hAnsiTheme="minorEastAsia" w:hint="eastAsia"/>
          <w:sz w:val="24"/>
        </w:rPr>
        <w:t>忽然</w:t>
      </w:r>
      <w:r w:rsidRPr="00EC7045">
        <w:rPr>
          <w:rFonts w:asciiTheme="minorEastAsia" w:hAnsiTheme="minorEastAsia" w:hint="eastAsia"/>
          <w:sz w:val="24"/>
        </w:rPr>
        <w:t>有小动物请求帮忙，接着老屋答应帮忙。以这样的提问方式，创造一个接着一个的问题情境，引导学生自己发现故事的结构，发现课文的意义。但是，对问题情境的设计，必须基于教师对课文中心问题的把握，并且每个问题是层层深入的，逐步递进的，这样才符合学生思维规律，才能收获更好的教学效果。</w:t>
      </w:r>
    </w:p>
    <w:p w14:paraId="7692AB2D" w14:textId="226AD722" w:rsidR="005B5C02" w:rsidRPr="006B0D5C" w:rsidRDefault="00ED089E" w:rsidP="00EC7045">
      <w:pPr>
        <w:spacing w:line="440" w:lineRule="exact"/>
        <w:ind w:firstLine="480"/>
        <w:rPr>
          <w:rFonts w:asciiTheme="minorEastAsia" w:hAnsiTheme="minorEastAsia"/>
          <w:b/>
          <w:bCs/>
          <w:sz w:val="24"/>
        </w:rPr>
      </w:pPr>
      <w:r w:rsidRPr="006B0D5C">
        <w:rPr>
          <w:rFonts w:asciiTheme="minorEastAsia" w:hAnsiTheme="minorEastAsia" w:hint="eastAsia"/>
          <w:b/>
          <w:bCs/>
          <w:sz w:val="24"/>
        </w:rPr>
        <w:t>三、结束语</w:t>
      </w:r>
    </w:p>
    <w:p w14:paraId="73BDDA40" w14:textId="367790F2" w:rsidR="005B5C02" w:rsidRPr="00EC7045" w:rsidRDefault="00ED089E" w:rsidP="00EC7045">
      <w:pPr>
        <w:spacing w:line="440" w:lineRule="exact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 w:hint="eastAsia"/>
          <w:sz w:val="24"/>
        </w:rPr>
        <w:t xml:space="preserve">    综上所述，教师要最大程度地发挥统编新教材的优势作用，</w:t>
      </w:r>
      <w:r w:rsidR="009D1748">
        <w:rPr>
          <w:rFonts w:asciiTheme="minorEastAsia" w:hAnsiTheme="minorEastAsia" w:hint="eastAsia"/>
          <w:sz w:val="24"/>
        </w:rPr>
        <w:t>就要先读懂教材，再准确定位</w:t>
      </w:r>
      <w:r w:rsidRPr="00EC7045">
        <w:rPr>
          <w:rFonts w:asciiTheme="minorEastAsia" w:hAnsiTheme="minorEastAsia" w:hint="eastAsia"/>
          <w:sz w:val="24"/>
        </w:rPr>
        <w:t>语用训练落脚点，丰富</w:t>
      </w:r>
      <w:r w:rsidR="009D1748">
        <w:rPr>
          <w:rFonts w:asciiTheme="minorEastAsia" w:hAnsiTheme="minorEastAsia" w:hint="eastAsia"/>
          <w:sz w:val="24"/>
        </w:rPr>
        <w:t>学生</w:t>
      </w:r>
      <w:r w:rsidRPr="00EC7045">
        <w:rPr>
          <w:rFonts w:asciiTheme="minorEastAsia" w:hAnsiTheme="minorEastAsia" w:hint="eastAsia"/>
          <w:sz w:val="24"/>
        </w:rPr>
        <w:t>语</w:t>
      </w:r>
      <w:r w:rsidR="009D1748">
        <w:rPr>
          <w:rFonts w:asciiTheme="minorEastAsia" w:hAnsiTheme="minorEastAsia" w:hint="eastAsia"/>
          <w:sz w:val="24"/>
        </w:rPr>
        <w:t>言运</w:t>
      </w:r>
      <w:r w:rsidRPr="00EC7045">
        <w:rPr>
          <w:rFonts w:asciiTheme="minorEastAsia" w:hAnsiTheme="minorEastAsia" w:hint="eastAsia"/>
          <w:sz w:val="24"/>
        </w:rPr>
        <w:t>用训练</w:t>
      </w:r>
      <w:r w:rsidR="009D1748">
        <w:rPr>
          <w:rFonts w:asciiTheme="minorEastAsia" w:hAnsiTheme="minorEastAsia" w:hint="eastAsia"/>
          <w:sz w:val="24"/>
        </w:rPr>
        <w:t>的</w:t>
      </w:r>
      <w:r w:rsidRPr="00EC7045">
        <w:rPr>
          <w:rFonts w:asciiTheme="minorEastAsia" w:hAnsiTheme="minorEastAsia" w:hint="eastAsia"/>
          <w:sz w:val="24"/>
        </w:rPr>
        <w:t>方式，</w:t>
      </w:r>
      <w:r w:rsidR="009D1748">
        <w:rPr>
          <w:rFonts w:asciiTheme="minorEastAsia" w:hAnsiTheme="minorEastAsia" w:hint="eastAsia"/>
          <w:sz w:val="24"/>
        </w:rPr>
        <w:t>从而</w:t>
      </w:r>
      <w:r w:rsidRPr="00EC7045">
        <w:rPr>
          <w:rFonts w:asciiTheme="minorEastAsia" w:hAnsiTheme="minorEastAsia" w:hint="eastAsia"/>
          <w:sz w:val="24"/>
        </w:rPr>
        <w:t>帮助学生从学习语文走向运用语文，最终为学生的长远发展而服务。</w:t>
      </w:r>
    </w:p>
    <w:p w14:paraId="7B944655" w14:textId="77777777" w:rsidR="005B5C02" w:rsidRPr="00EC7045" w:rsidRDefault="005B5C02" w:rsidP="00EC7045">
      <w:pPr>
        <w:spacing w:line="440" w:lineRule="exact"/>
        <w:rPr>
          <w:rFonts w:asciiTheme="minorEastAsia" w:hAnsiTheme="minorEastAsia"/>
          <w:sz w:val="24"/>
        </w:rPr>
      </w:pPr>
    </w:p>
    <w:p w14:paraId="025B3833" w14:textId="51776EED" w:rsidR="005B5C02" w:rsidRPr="00EC7045" w:rsidRDefault="00ED089E" w:rsidP="00EC7045">
      <w:pPr>
        <w:spacing w:line="440" w:lineRule="exact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 w:hint="eastAsia"/>
          <w:sz w:val="24"/>
        </w:rPr>
        <w:t>[1]曹春兰.立足语文要素落实语用训练[J].语文天地，2020(09)：15-16.</w:t>
      </w:r>
    </w:p>
    <w:p w14:paraId="00879FD3" w14:textId="77777777" w:rsidR="005B5C02" w:rsidRPr="00EC7045" w:rsidRDefault="00ED089E" w:rsidP="00EC7045">
      <w:pPr>
        <w:spacing w:line="440" w:lineRule="exact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/>
          <w:sz w:val="24"/>
        </w:rPr>
        <w:t>[</w:t>
      </w:r>
      <w:r w:rsidRPr="00EC7045">
        <w:rPr>
          <w:rFonts w:asciiTheme="minorEastAsia" w:hAnsiTheme="minorEastAsia" w:hint="eastAsia"/>
          <w:sz w:val="24"/>
        </w:rPr>
        <w:t>2</w:t>
      </w:r>
      <w:r w:rsidRPr="00EC7045">
        <w:rPr>
          <w:rFonts w:asciiTheme="minorEastAsia" w:hAnsiTheme="minorEastAsia"/>
          <w:sz w:val="24"/>
        </w:rPr>
        <w:t>]</w:t>
      </w:r>
      <w:r w:rsidRPr="00EC7045">
        <w:rPr>
          <w:rFonts w:asciiTheme="minorEastAsia" w:hAnsiTheme="minorEastAsia" w:hint="eastAsia"/>
          <w:sz w:val="24"/>
        </w:rPr>
        <w:t>李泽民</w:t>
      </w:r>
      <w:r w:rsidRPr="00EC7045">
        <w:rPr>
          <w:rFonts w:asciiTheme="minorEastAsia" w:hAnsiTheme="minorEastAsia"/>
          <w:sz w:val="24"/>
        </w:rPr>
        <w:t>.</w:t>
      </w:r>
      <w:r w:rsidRPr="00EC7045">
        <w:rPr>
          <w:rFonts w:asciiTheme="minorEastAsia" w:hAnsiTheme="minorEastAsia" w:hint="eastAsia"/>
          <w:sz w:val="24"/>
        </w:rPr>
        <w:t>紧扣语文要素</w:t>
      </w:r>
      <w:r w:rsidRPr="00EC7045">
        <w:rPr>
          <w:rFonts w:asciiTheme="minorEastAsia" w:hAnsiTheme="minorEastAsia"/>
          <w:sz w:val="24"/>
        </w:rPr>
        <w:t>,</w:t>
      </w:r>
      <w:r w:rsidRPr="00EC7045">
        <w:rPr>
          <w:rFonts w:asciiTheme="minorEastAsia" w:hAnsiTheme="minorEastAsia" w:hint="eastAsia"/>
          <w:sz w:val="24"/>
        </w:rPr>
        <w:t>培养语用能力——以统编版小学语文四年级上册《梅兰芳蓄须》教学为例</w:t>
      </w:r>
      <w:r w:rsidRPr="00EC7045">
        <w:rPr>
          <w:rFonts w:asciiTheme="minorEastAsia" w:hAnsiTheme="minorEastAsia"/>
          <w:sz w:val="24"/>
        </w:rPr>
        <w:t>[J].</w:t>
      </w:r>
      <w:r w:rsidRPr="00EC7045">
        <w:rPr>
          <w:rFonts w:asciiTheme="minorEastAsia" w:hAnsiTheme="minorEastAsia" w:hint="eastAsia"/>
          <w:sz w:val="24"/>
        </w:rPr>
        <w:t>辽宁教育，2020（09）：16-19.</w:t>
      </w:r>
    </w:p>
    <w:p w14:paraId="6E0B03F8" w14:textId="77777777" w:rsidR="005B5C02" w:rsidRPr="00EC7045" w:rsidRDefault="00ED089E" w:rsidP="00EC7045">
      <w:pPr>
        <w:spacing w:line="440" w:lineRule="exact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/>
          <w:sz w:val="24"/>
        </w:rPr>
        <w:t>[3]</w:t>
      </w:r>
      <w:r w:rsidRPr="00EC7045">
        <w:rPr>
          <w:rFonts w:asciiTheme="minorEastAsia" w:hAnsiTheme="minorEastAsia" w:hint="eastAsia"/>
          <w:sz w:val="24"/>
        </w:rPr>
        <w:t>江秋霞.立足语文要素，落实语用训练</w:t>
      </w:r>
      <w:r w:rsidRPr="00EC7045">
        <w:rPr>
          <w:rFonts w:asciiTheme="minorEastAsia" w:hAnsiTheme="minorEastAsia"/>
          <w:sz w:val="24"/>
        </w:rPr>
        <w:t>[J].</w:t>
      </w:r>
      <w:r w:rsidRPr="00EC7045">
        <w:rPr>
          <w:rFonts w:asciiTheme="minorEastAsia" w:hAnsiTheme="minorEastAsia" w:hint="eastAsia"/>
          <w:sz w:val="24"/>
        </w:rPr>
        <w:t>教学管理与教育研究，2020（14）：56-57.</w:t>
      </w:r>
    </w:p>
    <w:p w14:paraId="37A43946" w14:textId="77777777" w:rsidR="005B5C02" w:rsidRPr="00EC7045" w:rsidRDefault="00ED089E" w:rsidP="00EC7045">
      <w:pPr>
        <w:spacing w:line="440" w:lineRule="exact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/>
          <w:sz w:val="24"/>
        </w:rPr>
        <w:t>[4]</w:t>
      </w:r>
      <w:r w:rsidRPr="00EC7045">
        <w:rPr>
          <w:rFonts w:asciiTheme="minorEastAsia" w:hAnsiTheme="minorEastAsia" w:hint="eastAsia"/>
          <w:sz w:val="24"/>
        </w:rPr>
        <w:t>王慧芳.依托统编教材,提升语用能力</w:t>
      </w:r>
      <w:r w:rsidRPr="00EC7045">
        <w:rPr>
          <w:rFonts w:asciiTheme="minorEastAsia" w:hAnsiTheme="minorEastAsia"/>
          <w:sz w:val="24"/>
        </w:rPr>
        <w:t>[J].</w:t>
      </w:r>
      <w:r w:rsidRPr="00EC7045">
        <w:rPr>
          <w:rFonts w:asciiTheme="minorEastAsia" w:hAnsiTheme="minorEastAsia" w:hint="eastAsia"/>
          <w:sz w:val="24"/>
        </w:rPr>
        <w:t>课外语文（下），2019（6）：45-46.</w:t>
      </w:r>
    </w:p>
    <w:p w14:paraId="09E24EEE" w14:textId="3A2DC31B" w:rsidR="008F3042" w:rsidRDefault="00ED089E" w:rsidP="00EC7045">
      <w:pPr>
        <w:spacing w:line="440" w:lineRule="exact"/>
        <w:rPr>
          <w:rFonts w:asciiTheme="minorEastAsia" w:hAnsiTheme="minorEastAsia"/>
          <w:sz w:val="24"/>
        </w:rPr>
      </w:pPr>
      <w:r w:rsidRPr="00EC7045">
        <w:rPr>
          <w:rFonts w:asciiTheme="minorEastAsia" w:hAnsiTheme="minorEastAsia"/>
          <w:sz w:val="24"/>
        </w:rPr>
        <w:t>[</w:t>
      </w:r>
      <w:r w:rsidRPr="00EC7045">
        <w:rPr>
          <w:rFonts w:asciiTheme="minorEastAsia" w:hAnsiTheme="minorEastAsia" w:hint="eastAsia"/>
          <w:sz w:val="24"/>
        </w:rPr>
        <w:t>5</w:t>
      </w:r>
      <w:r w:rsidRPr="00EC7045">
        <w:rPr>
          <w:rFonts w:asciiTheme="minorEastAsia" w:hAnsiTheme="minorEastAsia"/>
          <w:sz w:val="24"/>
        </w:rPr>
        <w:t>]</w:t>
      </w:r>
      <w:proofErr w:type="gramStart"/>
      <w:r w:rsidRPr="00EC7045">
        <w:rPr>
          <w:rFonts w:asciiTheme="minorEastAsia" w:hAnsiTheme="minorEastAsia" w:hint="eastAsia"/>
          <w:sz w:val="24"/>
        </w:rPr>
        <w:t>钟素丽</w:t>
      </w:r>
      <w:proofErr w:type="gramEnd"/>
      <w:r w:rsidRPr="00EC7045">
        <w:rPr>
          <w:rFonts w:asciiTheme="minorEastAsia" w:hAnsiTheme="minorEastAsia" w:hint="eastAsia"/>
          <w:sz w:val="24"/>
        </w:rPr>
        <w:t>.创设情境,落实</w:t>
      </w:r>
      <w:proofErr w:type="gramStart"/>
      <w:r w:rsidRPr="00EC7045">
        <w:rPr>
          <w:rFonts w:asciiTheme="minorEastAsia" w:hAnsiTheme="minorEastAsia" w:hint="eastAsia"/>
          <w:sz w:val="24"/>
        </w:rPr>
        <w:t>第一学</w:t>
      </w:r>
      <w:proofErr w:type="gramEnd"/>
      <w:r w:rsidRPr="00EC7045">
        <w:rPr>
          <w:rFonts w:asciiTheme="minorEastAsia" w:hAnsiTheme="minorEastAsia" w:hint="eastAsia"/>
          <w:sz w:val="24"/>
        </w:rPr>
        <w:t>段语用训练——以</w:t>
      </w:r>
      <w:proofErr w:type="gramStart"/>
      <w:r w:rsidRPr="00EC7045">
        <w:rPr>
          <w:rFonts w:asciiTheme="minorEastAsia" w:hAnsiTheme="minorEastAsia" w:hint="eastAsia"/>
          <w:sz w:val="24"/>
        </w:rPr>
        <w:t>部编版教材</w:t>
      </w:r>
      <w:proofErr w:type="gramEnd"/>
      <w:r w:rsidRPr="00EC7045">
        <w:rPr>
          <w:rFonts w:asciiTheme="minorEastAsia" w:hAnsiTheme="minorEastAsia" w:hint="eastAsia"/>
          <w:sz w:val="24"/>
        </w:rPr>
        <w:t>为例</w:t>
      </w:r>
      <w:r w:rsidRPr="00EC7045">
        <w:rPr>
          <w:rFonts w:asciiTheme="minorEastAsia" w:hAnsiTheme="minorEastAsia"/>
          <w:sz w:val="24"/>
        </w:rPr>
        <w:t>[J].</w:t>
      </w:r>
      <w:r w:rsidRPr="00EC7045">
        <w:rPr>
          <w:rFonts w:asciiTheme="minorEastAsia" w:hAnsiTheme="minorEastAsia" w:hint="eastAsia"/>
          <w:sz w:val="24"/>
        </w:rPr>
        <w:t>福建教育学院学报，2019（11）：77-78.</w:t>
      </w:r>
    </w:p>
    <w:p w14:paraId="08A2C199" w14:textId="66E9B570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</w:pPr>
    </w:p>
    <w:p w14:paraId="2EE285FF" w14:textId="433B483A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</w:pPr>
    </w:p>
    <w:p w14:paraId="544EA293" w14:textId="67BFC282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</w:pPr>
    </w:p>
    <w:p w14:paraId="4295DEA7" w14:textId="0A8B75F4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</w:pPr>
    </w:p>
    <w:p w14:paraId="2338B77B" w14:textId="51E3B91B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</w:pPr>
    </w:p>
    <w:p w14:paraId="28412F54" w14:textId="67C18048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</w:pPr>
    </w:p>
    <w:p w14:paraId="05633109" w14:textId="495CE8CE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</w:pPr>
    </w:p>
    <w:p w14:paraId="0C5C0C11" w14:textId="4247AADD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</w:pPr>
    </w:p>
    <w:p w14:paraId="5272AD16" w14:textId="146705CD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</w:pPr>
    </w:p>
    <w:p w14:paraId="4F565706" w14:textId="3E555AF2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</w:pPr>
    </w:p>
    <w:p w14:paraId="6B8EC09E" w14:textId="5E804AE8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</w:pPr>
    </w:p>
    <w:p w14:paraId="1B38A1E1" w14:textId="77777777" w:rsidR="008F3042" w:rsidRDefault="008F3042" w:rsidP="00EC7045">
      <w:pPr>
        <w:spacing w:line="440" w:lineRule="exact"/>
        <w:rPr>
          <w:rFonts w:asciiTheme="minorEastAsia" w:hAnsiTheme="minorEastAsia" w:hint="eastAsia"/>
          <w:sz w:val="24"/>
        </w:rPr>
      </w:pPr>
    </w:p>
    <w:p w14:paraId="101A06E7" w14:textId="77777777" w:rsidR="008F3042" w:rsidRDefault="008F3042" w:rsidP="00EC7045">
      <w:pPr>
        <w:spacing w:line="440" w:lineRule="exact"/>
        <w:rPr>
          <w:rFonts w:asciiTheme="minorEastAsia" w:hAnsiTheme="minorEastAsia"/>
          <w:sz w:val="24"/>
        </w:rPr>
        <w:sectPr w:rsidR="008F3042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15CCC6E" w14:textId="12A90EC4" w:rsidR="008F3042" w:rsidRPr="008F3042" w:rsidRDefault="008F3042" w:rsidP="00EC7045">
      <w:pPr>
        <w:spacing w:line="440" w:lineRule="exact"/>
        <w:rPr>
          <w:rFonts w:asciiTheme="minorEastAsia" w:hAnsiTheme="minorEastAsia" w:hint="eastAsia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2240E31" wp14:editId="62A7F937">
            <wp:simplePos x="1143000" y="0"/>
            <wp:positionH relativeFrom="margin">
              <wp:align>left</wp:align>
            </wp:positionH>
            <wp:positionV relativeFrom="margin">
              <wp:align>top</wp:align>
            </wp:positionV>
            <wp:extent cx="5270500" cy="6404610"/>
            <wp:effectExtent l="0" t="0" r="635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640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3042" w:rsidRPr="008F3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B42D8" w14:textId="77777777" w:rsidR="00BF69D3" w:rsidRDefault="00BF69D3" w:rsidP="00EC7045">
      <w:r>
        <w:separator/>
      </w:r>
    </w:p>
  </w:endnote>
  <w:endnote w:type="continuationSeparator" w:id="0">
    <w:p w14:paraId="14A651BE" w14:textId="77777777" w:rsidR="00BF69D3" w:rsidRDefault="00BF69D3" w:rsidP="00EC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8625868"/>
      <w:docPartObj>
        <w:docPartGallery w:val="Page Numbers (Bottom of Page)"/>
        <w:docPartUnique/>
      </w:docPartObj>
    </w:sdtPr>
    <w:sdtEndPr/>
    <w:sdtContent>
      <w:p w14:paraId="54599F90" w14:textId="1A7B21E4" w:rsidR="00EC7045" w:rsidRDefault="00EC70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317DC09" w14:textId="77777777" w:rsidR="00EC7045" w:rsidRDefault="00EC70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568C2" w14:textId="77777777" w:rsidR="00BF69D3" w:rsidRDefault="00BF69D3" w:rsidP="00EC7045">
      <w:r>
        <w:separator/>
      </w:r>
    </w:p>
  </w:footnote>
  <w:footnote w:type="continuationSeparator" w:id="0">
    <w:p w14:paraId="5346847E" w14:textId="77777777" w:rsidR="00BF69D3" w:rsidRDefault="00BF69D3" w:rsidP="00EC7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C02"/>
    <w:rsid w:val="00001AEF"/>
    <w:rsid w:val="00014608"/>
    <w:rsid w:val="00061D7A"/>
    <w:rsid w:val="00111739"/>
    <w:rsid w:val="003F0C3D"/>
    <w:rsid w:val="004E1439"/>
    <w:rsid w:val="004E640D"/>
    <w:rsid w:val="005B5C02"/>
    <w:rsid w:val="005F64DA"/>
    <w:rsid w:val="006B0D5C"/>
    <w:rsid w:val="008F2B7A"/>
    <w:rsid w:val="008F3042"/>
    <w:rsid w:val="00952C68"/>
    <w:rsid w:val="009D1748"/>
    <w:rsid w:val="00A54041"/>
    <w:rsid w:val="00BF69D3"/>
    <w:rsid w:val="00D13F55"/>
    <w:rsid w:val="00E74CEC"/>
    <w:rsid w:val="00EC7045"/>
    <w:rsid w:val="00ED089E"/>
    <w:rsid w:val="00F86DC8"/>
    <w:rsid w:val="00FC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722701"/>
  <w15:docId w15:val="{B4893A9A-2080-43A4-8EB7-63D4EA2F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5">
    <w:name w:val="heading 5"/>
    <w:basedOn w:val="a"/>
    <w:next w:val="a"/>
    <w:unhideWhenUsed/>
    <w:qFormat/>
    <w:pPr>
      <w:spacing w:beforeAutospacing="1" w:afterAutospacing="1"/>
      <w:jc w:val="left"/>
      <w:outlineLvl w:val="4"/>
    </w:pPr>
    <w:rPr>
      <w:rFonts w:ascii="宋体" w:eastAsia="宋体" w:hAnsi="宋体" w:cs="Times New Roman" w:hint="eastAsia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7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C704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EC7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704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526</Words>
  <Characters>3002</Characters>
  <Application>Microsoft Office Word</Application>
  <DocSecurity>0</DocSecurity>
  <Lines>25</Lines>
  <Paragraphs>7</Paragraphs>
  <ScaleCrop>false</ScaleCrop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AD的 iPad</dc:creator>
  <cp:lastModifiedBy>许 思航</cp:lastModifiedBy>
  <cp:revision>13</cp:revision>
  <dcterms:created xsi:type="dcterms:W3CDTF">2020-11-10T19:03:00Z</dcterms:created>
  <dcterms:modified xsi:type="dcterms:W3CDTF">2020-11-26T07:44:00Z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2052-11.0.0</vt:lpwstr>
  </property>
</Properties>
</file>