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E8" w:rsidRDefault="009E7940" w:rsidP="00B131BC">
      <w:pPr>
        <w:pStyle w:val="a5"/>
        <w:spacing w:line="520" w:lineRule="exact"/>
        <w:jc w:val="left"/>
        <w:rPr>
          <w:sz w:val="44"/>
        </w:rPr>
      </w:pPr>
      <w:r>
        <w:rPr>
          <w:sz w:val="44"/>
        </w:rPr>
        <w:t xml:space="preserve">      2022学年第一学期第</w:t>
      </w:r>
      <w:r>
        <w:rPr>
          <w:rFonts w:hint="eastAsia"/>
          <w:sz w:val="44"/>
        </w:rPr>
        <w:t>十二</w:t>
      </w:r>
      <w:r>
        <w:rPr>
          <w:sz w:val="44"/>
        </w:rPr>
        <w:t>周工作安排</w:t>
      </w:r>
    </w:p>
    <w:p w:rsidR="00E638E8" w:rsidRDefault="009E7940" w:rsidP="00B131BC">
      <w:pPr>
        <w:pStyle w:val="a5"/>
        <w:spacing w:line="520" w:lineRule="exact"/>
        <w:rPr>
          <w:sz w:val="44"/>
        </w:rPr>
      </w:pP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14日-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日</w:t>
      </w:r>
    </w:p>
    <w:tbl>
      <w:tblPr>
        <w:tblStyle w:val="a6"/>
        <w:tblW w:w="9608" w:type="dxa"/>
        <w:jc w:val="center"/>
        <w:tblLayout w:type="fixed"/>
        <w:tblCellMar>
          <w:top w:w="62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04"/>
        <w:gridCol w:w="855"/>
        <w:gridCol w:w="3355"/>
        <w:gridCol w:w="1790"/>
        <w:gridCol w:w="1429"/>
        <w:gridCol w:w="975"/>
      </w:tblGrid>
      <w:tr w:rsidR="00E638E8" w:rsidTr="00E15BD5">
        <w:trPr>
          <w:trHeight w:hRule="exact" w:val="881"/>
          <w:jc w:val="center"/>
        </w:trPr>
        <w:tc>
          <w:tcPr>
            <w:tcW w:w="12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</w:t>
            </w:r>
          </w:p>
          <w:p w:rsidR="00E638E8" w:rsidRDefault="009E7940">
            <w:pPr>
              <w:spacing w:before="0" w:after="0"/>
              <w:ind w:firstLineChars="100" w:firstLine="211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(日期)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工作内容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参加对象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地点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负责人</w:t>
            </w:r>
          </w:p>
        </w:tc>
      </w:tr>
      <w:tr w:rsidR="00E638E8" w:rsidTr="00E15BD5">
        <w:trPr>
          <w:trHeight w:hRule="exact" w:val="511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星期一</w:t>
            </w:r>
          </w:p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11月14日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9:00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升旗仪式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全校师生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操场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张虹</w:t>
            </w:r>
          </w:p>
        </w:tc>
      </w:tr>
      <w:tr w:rsidR="00E638E8">
        <w:trPr>
          <w:trHeight w:hRule="exact" w:val="552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E638E8" w:rsidRDefault="00E638E8">
            <w:pPr>
              <w:spacing w:before="0"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13:00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语文青年教师练兵课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相关教师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教科研中心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谢红英</w:t>
            </w:r>
          </w:p>
        </w:tc>
      </w:tr>
      <w:tr w:rsidR="00E638E8" w:rsidTr="00E15BD5">
        <w:trPr>
          <w:trHeight w:hRule="exact" w:val="641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星期二</w:t>
            </w:r>
          </w:p>
          <w:p w:rsidR="00E638E8" w:rsidRDefault="009E7940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11月15日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数学教研活动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大会议室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E638E8" w:rsidTr="00E15BD5">
        <w:trPr>
          <w:trHeight w:hRule="exact" w:val="651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E638E8" w:rsidRDefault="00E638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13:30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标准化监测工作会议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304DF7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相关人员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北环小学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王文娟</w:t>
            </w:r>
          </w:p>
        </w:tc>
      </w:tr>
      <w:tr w:rsidR="00E638E8">
        <w:trPr>
          <w:trHeight w:hRule="exact" w:val="612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E638E8" w:rsidRDefault="00E638E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14:40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全区中小学常规管理工作会议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304DF7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相关人员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北环小学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638E8" w:rsidRDefault="009E794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许</w:t>
            </w:r>
            <w:r w:rsidR="00304DF7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澜</w:t>
            </w:r>
            <w:proofErr w:type="gramEnd"/>
          </w:p>
        </w:tc>
      </w:tr>
      <w:tr w:rsidR="00B131BC" w:rsidTr="00E15BD5">
        <w:trPr>
          <w:trHeight w:hRule="exact" w:val="712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B131BC" w:rsidRDefault="00B131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星期三</w:t>
            </w:r>
          </w:p>
          <w:p w:rsidR="00B131BC" w:rsidRDefault="00B131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11月16日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8:20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语文教研活动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语文教师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教科研中心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谢红英</w:t>
            </w:r>
          </w:p>
        </w:tc>
      </w:tr>
      <w:tr w:rsidR="00B131BC" w:rsidTr="005718A6">
        <w:trPr>
          <w:trHeight w:hRule="exact" w:val="837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B131BC" w:rsidRDefault="00B131BC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9:00-</w:t>
            </w:r>
          </w:p>
          <w:p w:rsidR="00B131BC" w:rsidRDefault="00B131B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常州市特需儿童融合教育支持</w:t>
            </w:r>
          </w:p>
          <w:p w:rsidR="00B131BC" w:rsidRDefault="00B13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专题研讨活动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相关人员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中吴实验学校</w:t>
            </w:r>
          </w:p>
          <w:p w:rsidR="00B131BC" w:rsidRDefault="00B131BC">
            <w:pPr>
              <w:spacing w:before="0" w:after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西新桥小学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131BC" w:rsidRDefault="00B131BC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裴瑞英</w:t>
            </w:r>
          </w:p>
        </w:tc>
      </w:tr>
      <w:tr w:rsidR="00DF1A58">
        <w:trPr>
          <w:trHeight w:hRule="exact" w:val="777"/>
          <w:jc w:val="center"/>
        </w:trPr>
        <w:tc>
          <w:tcPr>
            <w:tcW w:w="12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星期四</w:t>
            </w:r>
          </w:p>
          <w:p w:rsidR="00DF1A58" w:rsidRDefault="00DF1A58" w:rsidP="00BD27FF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11月17日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 w:rsidP="00DF1A58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10:10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Pr="00DF1A58" w:rsidRDefault="00DF1A58" w:rsidP="00D338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F1A58">
              <w:rPr>
                <w:rFonts w:ascii="宋体" w:eastAsia="宋体" w:hAnsi="宋体" w:cs="宋体" w:hint="eastAsia"/>
                <w:sz w:val="21"/>
                <w:szCs w:val="21"/>
              </w:rPr>
              <w:t>退休教职工欢送会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Pr="00DF1A58" w:rsidRDefault="00DF1A58" w:rsidP="00D338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F1A58">
              <w:rPr>
                <w:rFonts w:ascii="宋体" w:eastAsia="宋体" w:hAnsi="宋体" w:cs="宋体" w:hint="eastAsia"/>
                <w:sz w:val="21"/>
                <w:szCs w:val="21"/>
              </w:rPr>
              <w:t>相关人员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Pr="00DF1A58" w:rsidRDefault="00DF1A58" w:rsidP="00D33821">
            <w:pPr>
              <w:spacing w:before="0"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F1A58">
              <w:rPr>
                <w:rFonts w:ascii="宋体" w:eastAsia="宋体" w:hAnsi="宋体" w:cs="宋体" w:hint="eastAsia"/>
                <w:sz w:val="21"/>
                <w:szCs w:val="21"/>
              </w:rPr>
              <w:t>大会议室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Pr="00DF1A58" w:rsidRDefault="00DF1A58" w:rsidP="00D3382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F1A58">
              <w:rPr>
                <w:rFonts w:ascii="宋体" w:eastAsia="宋体" w:hAnsi="宋体" w:cs="宋体" w:hint="eastAsia"/>
                <w:sz w:val="21"/>
                <w:szCs w:val="21"/>
              </w:rPr>
              <w:t>顾</w:t>
            </w:r>
            <w:r w:rsidR="005264BC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proofErr w:type="gramStart"/>
            <w:r w:rsidRPr="00DF1A58">
              <w:rPr>
                <w:rFonts w:ascii="宋体" w:eastAsia="宋体" w:hAnsi="宋体" w:cs="宋体" w:hint="eastAsia"/>
                <w:sz w:val="21"/>
                <w:szCs w:val="21"/>
              </w:rPr>
              <w:t>珂</w:t>
            </w:r>
            <w:proofErr w:type="gramEnd"/>
          </w:p>
        </w:tc>
      </w:tr>
      <w:tr w:rsidR="00DF1A58" w:rsidTr="00BD27FF">
        <w:trPr>
          <w:trHeight w:hRule="exact" w:val="777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12:20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主题党日活动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全体党员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大会议室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邱金兰</w:t>
            </w:r>
          </w:p>
        </w:tc>
      </w:tr>
      <w:tr w:rsidR="00DF1A58">
        <w:trPr>
          <w:trHeight w:hRule="exact" w:val="912"/>
          <w:jc w:val="center"/>
        </w:trPr>
        <w:tc>
          <w:tcPr>
            <w:tcW w:w="1204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13:00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小学数学新教师课堂教学展示（解小联盟专场）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数学新教师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spacing w:before="0"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浦前小学</w:t>
            </w:r>
            <w:proofErr w:type="gramEnd"/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DF1A58" w:rsidTr="00E15BD5">
        <w:trPr>
          <w:trHeight w:hRule="exact" w:val="1243"/>
          <w:jc w:val="center"/>
        </w:trPr>
        <w:tc>
          <w:tcPr>
            <w:tcW w:w="1204" w:type="dxa"/>
            <w:tcBorders>
              <w:left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星期五</w:t>
            </w:r>
          </w:p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11月18日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Pr="00304DF7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4DF7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8:40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“双减”背景下的小学数学教学改革观摩活动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ind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部分数学教师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局小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DF1A58" w:rsidTr="00B131BC">
        <w:trPr>
          <w:trHeight w:hRule="exact" w:val="1080"/>
          <w:jc w:val="center"/>
        </w:trPr>
        <w:tc>
          <w:tcPr>
            <w:tcW w:w="1204" w:type="dxa"/>
            <w:tcBorders>
              <w:left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星期六</w:t>
            </w:r>
          </w:p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11月19日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8:30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“双减”背景下的小学数学教学改革观摩活动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ind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部分数学教师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局小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DF1A58" w:rsidTr="00B131BC">
        <w:trPr>
          <w:trHeight w:hRule="exact" w:val="1254"/>
          <w:jc w:val="center"/>
        </w:trPr>
        <w:tc>
          <w:tcPr>
            <w:tcW w:w="1204" w:type="dxa"/>
            <w:tcBorders>
              <w:left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星期日</w:t>
            </w:r>
          </w:p>
          <w:p w:rsidR="00DF1A58" w:rsidRDefault="00DF1A58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11月20日</w:t>
            </w:r>
          </w:p>
        </w:tc>
        <w:tc>
          <w:tcPr>
            <w:tcW w:w="8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8:30</w:t>
            </w:r>
          </w:p>
        </w:tc>
        <w:tc>
          <w:tcPr>
            <w:tcW w:w="33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“双减”背景下的小学数学教学改革观摩活动</w:t>
            </w:r>
          </w:p>
        </w:tc>
        <w:tc>
          <w:tcPr>
            <w:tcW w:w="17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ind w:firstLineChars="100" w:firstLine="2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部分数学教师</w:t>
            </w:r>
          </w:p>
        </w:tc>
        <w:tc>
          <w:tcPr>
            <w:tcW w:w="1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局小</w:t>
            </w:r>
          </w:p>
        </w:tc>
        <w:tc>
          <w:tcPr>
            <w:tcW w:w="9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F1A58" w:rsidRDefault="00DF1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张守杰</w:t>
            </w:r>
          </w:p>
        </w:tc>
      </w:tr>
      <w:tr w:rsidR="00DF1A58" w:rsidTr="00CA7F58">
        <w:trPr>
          <w:trHeight w:hRule="exact" w:val="12263"/>
          <w:jc w:val="center"/>
        </w:trPr>
        <w:tc>
          <w:tcPr>
            <w:tcW w:w="960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A7F58" w:rsidRDefault="00CA7F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校长室：</w:t>
            </w:r>
          </w:p>
          <w:p w:rsidR="00CA7F58" w:rsidRPr="00CA7F58" w:rsidRDefault="00CA7F58" w:rsidP="00CA7F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 w:rsidRPr="00CA7F58">
              <w:rPr>
                <w:rFonts w:ascii="宋体" w:eastAsia="宋体" w:hAnsi="宋体" w:cs="宋体" w:hint="eastAsia"/>
              </w:rPr>
              <w:t>做好天宁区中小学2022年度工作绩效考核评价工作。</w:t>
            </w:r>
          </w:p>
          <w:p w:rsidR="00CA7F58" w:rsidRPr="00CA7F58" w:rsidRDefault="00CA7F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 w:rsidRPr="00CA7F58">
              <w:rPr>
                <w:rFonts w:ascii="宋体" w:eastAsia="宋体" w:hAnsi="宋体" w:cs="宋体" w:hint="eastAsia"/>
              </w:rPr>
              <w:t>2.完成2022年度中小学满意度测评工作。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教师发展部：</w:t>
            </w:r>
          </w:p>
          <w:p w:rsidR="00DF1A58" w:rsidRDefault="00CA7F58" w:rsidP="00CA7F58">
            <w:pPr>
              <w:widowControl/>
              <w:tabs>
                <w:tab w:val="left" w:pos="312"/>
              </w:tabs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 w:rsidR="00DF1A58">
              <w:rPr>
                <w:rFonts w:ascii="宋体" w:eastAsia="宋体" w:hAnsi="宋体" w:cs="宋体" w:hint="eastAsia"/>
              </w:rPr>
              <w:t>根据《中小学教学常规管理工作》各项要求，逐条对照，查漏补缺，规范各项工作，做好迎接市、区常规管理督查相关准备。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2.各</w:t>
            </w:r>
            <w:proofErr w:type="gramStart"/>
            <w:r>
              <w:rPr>
                <w:rFonts w:ascii="宋体" w:eastAsia="宋体" w:hAnsi="宋体" w:cs="宋体" w:hint="eastAsia"/>
              </w:rPr>
              <w:t>备课组</w:t>
            </w:r>
            <w:proofErr w:type="gramEnd"/>
            <w:r>
              <w:rPr>
                <w:rFonts w:ascii="宋体" w:eastAsia="宋体" w:hAnsi="宋体" w:cs="宋体" w:hint="eastAsia"/>
              </w:rPr>
              <w:t>认真检查教师备课教案、学生作业批改及记录、</w:t>
            </w:r>
            <w:proofErr w:type="gramStart"/>
            <w:r>
              <w:rPr>
                <w:rFonts w:ascii="宋体" w:eastAsia="宋体" w:hAnsi="宋体" w:cs="宋体" w:hint="eastAsia"/>
              </w:rPr>
              <w:t>备课组</w:t>
            </w:r>
            <w:proofErr w:type="gramEnd"/>
            <w:r>
              <w:rPr>
                <w:rFonts w:ascii="宋体" w:eastAsia="宋体" w:hAnsi="宋体" w:cs="宋体" w:hint="eastAsia"/>
              </w:rPr>
              <w:t>教研记录等。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3.督查教师严格执行课程计划情况。教师不得随意调课、代课，不随意占课，不随意增减课时，提高教学难度，加快教学进度。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hint="eastAsia"/>
                <w:color w:val="000000" w:themeColor="text1"/>
              </w:rPr>
              <w:t>严格落实“双减”工作，学科教师严格控制每天作业量，班主任加强协调，力争学生在校完成作业。</w:t>
            </w:r>
          </w:p>
          <w:p w:rsidR="00DF1A58" w:rsidRPr="00DF1A58" w:rsidRDefault="00DF1A58" w:rsidP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bCs/>
              </w:rPr>
            </w:pPr>
            <w:proofErr w:type="gramStart"/>
            <w:r w:rsidRPr="00DF1A58">
              <w:rPr>
                <w:rFonts w:ascii="宋体" w:eastAsia="宋体" w:hAnsi="宋体" w:cs="宋体" w:hint="eastAsia"/>
                <w:bCs/>
              </w:rPr>
              <w:t>体卫艺工作</w:t>
            </w:r>
            <w:proofErr w:type="gramEnd"/>
            <w:r w:rsidRPr="00DF1A58">
              <w:rPr>
                <w:rFonts w:ascii="宋体" w:eastAsia="宋体" w:hAnsi="宋体" w:cs="宋体" w:hint="eastAsia"/>
                <w:bCs/>
              </w:rPr>
              <w:t>：</w:t>
            </w:r>
          </w:p>
          <w:p w:rsidR="00DF1A58" w:rsidRDefault="00DF1A58" w:rsidP="00E42F6C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5.完成国家体质健康监测各项目测试。（力争20日前完成）</w:t>
            </w:r>
          </w:p>
          <w:p w:rsidR="00DF1A58" w:rsidRDefault="00DF1A58" w:rsidP="00E42F6C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6.完成校园足球年度督查的工作报告及材料，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7.完成体育深化改革示范校年度督查工作报告及材料的准备。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课程研发部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1.筹备11月22日“生物与生态”校本协同项目市级展示活动。</w:t>
            </w:r>
          </w:p>
          <w:p w:rsidR="00DF1A58" w:rsidRDefault="00DF1A5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2.11月30日前完成常州市小语年会论文征稿。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学生成长部：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1.做好文明城市迎检工作。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2.继续加强教室卫生督查反馈。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3.德育课题组联合戴飞英工作室开展研讨活动。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4.组织学生参加“文明常州向未来”书信征集大赛。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5.组织做好天宁区资助育人典型案例征集活动。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后勤保障部：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1.从严抓好疫情常态化防控工作。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2.督查班级包干区卫生情况。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3.继续督查办公室冬季安全用电等情况。</w:t>
            </w:r>
          </w:p>
          <w:p w:rsidR="00DF1A58" w:rsidRPr="00E42F6C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4.做好文明城市迎检工作。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人力资源部</w:t>
            </w:r>
            <w:r>
              <w:rPr>
                <w:rFonts w:ascii="宋体" w:eastAsia="宋体" w:hAnsi="宋体" w:cs="宋体" w:hint="eastAsia"/>
              </w:rPr>
              <w:t>：完成教师职评工作。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  <w:bookmarkStart w:id="0" w:name="_GoBack"/>
            <w:bookmarkEnd w:id="0"/>
          </w:p>
          <w:p w:rsidR="00DF1A58" w:rsidRPr="00DF1A58" w:rsidRDefault="00DF1A58">
            <w:pPr>
              <w:widowControl/>
              <w:spacing w:line="240" w:lineRule="auto"/>
              <w:textAlignment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备注：</w:t>
            </w:r>
            <w:r w:rsidRPr="00DF1A58">
              <w:rPr>
                <w:rFonts w:ascii="宋体" w:eastAsia="宋体" w:hAnsi="宋体" w:cs="宋体" w:hint="eastAsia"/>
                <w:color w:val="FF0000"/>
              </w:rPr>
              <w:t>涉及</w:t>
            </w:r>
            <w:r w:rsidRPr="00DF1A58">
              <w:rPr>
                <w:color w:val="FF0000"/>
              </w:rPr>
              <w:t>班主任的工作提醒</w:t>
            </w:r>
          </w:p>
          <w:p w:rsidR="00DF1A58" w:rsidRPr="00DF1A58" w:rsidRDefault="00DF1A58">
            <w:pPr>
              <w:widowControl/>
              <w:spacing w:line="240" w:lineRule="auto"/>
              <w:textAlignment w:val="center"/>
              <w:rPr>
                <w:color w:val="000000" w:themeColor="text1"/>
              </w:rPr>
            </w:pPr>
            <w:r w:rsidRPr="00DF1A58">
              <w:rPr>
                <w:rFonts w:hint="eastAsia"/>
                <w:color w:val="000000" w:themeColor="text1"/>
              </w:rPr>
              <w:t>（1）加强</w:t>
            </w:r>
            <w:r>
              <w:rPr>
                <w:rFonts w:hint="eastAsia"/>
                <w:color w:val="000000" w:themeColor="text1"/>
              </w:rPr>
              <w:t>社会主义</w:t>
            </w:r>
            <w:r w:rsidRPr="00DF1A58">
              <w:rPr>
                <w:rFonts w:hint="eastAsia"/>
                <w:color w:val="000000" w:themeColor="text1"/>
              </w:rPr>
              <w:t>核心价值观等应知应会知识的宣讲培训，做好文明城市迎检准备。</w:t>
            </w:r>
          </w:p>
          <w:p w:rsidR="00DF1A58" w:rsidRPr="00DF1A58" w:rsidRDefault="00DF1A58" w:rsidP="00DF1A58">
            <w:pPr>
              <w:widowControl/>
              <w:spacing w:line="240" w:lineRule="auto"/>
              <w:textAlignment w:val="center"/>
              <w:rPr>
                <w:color w:val="000000" w:themeColor="text1"/>
              </w:rPr>
            </w:pPr>
            <w:r w:rsidRPr="00DF1A58">
              <w:rPr>
                <w:rFonts w:hint="eastAsia"/>
                <w:color w:val="000000" w:themeColor="text1"/>
              </w:rPr>
              <w:t>（2）</w:t>
            </w:r>
            <w:r w:rsidRPr="00DF1A58">
              <w:rPr>
                <w:color w:val="000000" w:themeColor="text1"/>
              </w:rPr>
              <w:t>组织学生落实好包干区的清扫工作。</w:t>
            </w:r>
          </w:p>
          <w:p w:rsidR="00DF1A58" w:rsidRDefault="00DF1A58" w:rsidP="00DF1A58">
            <w:pPr>
              <w:widowControl/>
              <w:spacing w:line="240" w:lineRule="auto"/>
              <w:textAlignment w:val="center"/>
              <w:rPr>
                <w:color w:val="000000" w:themeColor="text1"/>
              </w:rPr>
            </w:pPr>
            <w:r w:rsidRPr="00DF1A58">
              <w:rPr>
                <w:rFonts w:hint="eastAsia"/>
                <w:color w:val="000000" w:themeColor="text1"/>
              </w:rPr>
              <w:t>（3）</w:t>
            </w:r>
            <w:r w:rsidRPr="00DF1A58">
              <w:rPr>
                <w:color w:val="000000" w:themeColor="text1"/>
              </w:rPr>
              <w:t>教育提醒学生严禁高空抛物。</w:t>
            </w:r>
          </w:p>
          <w:p w:rsidR="00DF1A58" w:rsidRPr="00DF1A58" w:rsidRDefault="00DF1A58" w:rsidP="00DF1A58">
            <w:pPr>
              <w:widowControl/>
              <w:spacing w:line="240" w:lineRule="auto"/>
              <w:textAlignment w:val="center"/>
              <w:rPr>
                <w:color w:val="000000" w:themeColor="text1"/>
              </w:rPr>
            </w:pPr>
          </w:p>
          <w:p w:rsidR="00DF1A58" w:rsidRPr="00DF1A58" w:rsidRDefault="00DF1A58">
            <w:pPr>
              <w:widowControl/>
              <w:spacing w:line="240" w:lineRule="auto"/>
              <w:textAlignment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</w:t>
            </w: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b/>
                <w:color w:val="FF0000"/>
              </w:rPr>
            </w:pPr>
          </w:p>
          <w:p w:rsidR="00DF1A58" w:rsidRPr="00E42F6C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b/>
                <w:bCs/>
              </w:rPr>
            </w:pPr>
          </w:p>
          <w:p w:rsidR="00DF1A58" w:rsidRDefault="00DF1A58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</w:rPr>
            </w:pPr>
          </w:p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DF1A58" w:rsidRDefault="00DF1A5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638E8" w:rsidRDefault="00E638E8"/>
    <w:sectPr w:rsidR="00E638E8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86" w:rsidRDefault="00CA5786">
      <w:pPr>
        <w:spacing w:line="240" w:lineRule="auto"/>
      </w:pPr>
      <w:r>
        <w:separator/>
      </w:r>
    </w:p>
  </w:endnote>
  <w:endnote w:type="continuationSeparator" w:id="0">
    <w:p w:rsidR="00CA5786" w:rsidRDefault="00CA5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86" w:rsidRDefault="00CA5786">
      <w:pPr>
        <w:spacing w:before="0" w:after="0"/>
      </w:pPr>
      <w:r>
        <w:separator/>
      </w:r>
    </w:p>
  </w:footnote>
  <w:footnote w:type="continuationSeparator" w:id="0">
    <w:p w:rsidR="00CA5786" w:rsidRDefault="00CA57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418B"/>
    <w:multiLevelType w:val="singleLevel"/>
    <w:tmpl w:val="1D1C41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3302A8"/>
    <w:multiLevelType w:val="hybridMultilevel"/>
    <w:tmpl w:val="4956FEDA"/>
    <w:lvl w:ilvl="0" w:tplc="204E9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0F208A8"/>
    <w:rsid w:val="001356F5"/>
    <w:rsid w:val="001B2B66"/>
    <w:rsid w:val="001F673A"/>
    <w:rsid w:val="002876AA"/>
    <w:rsid w:val="00304DF7"/>
    <w:rsid w:val="003E3ED8"/>
    <w:rsid w:val="00430A95"/>
    <w:rsid w:val="004A11E8"/>
    <w:rsid w:val="004B0796"/>
    <w:rsid w:val="005264BC"/>
    <w:rsid w:val="005C636A"/>
    <w:rsid w:val="00613636"/>
    <w:rsid w:val="00622D26"/>
    <w:rsid w:val="00623C6A"/>
    <w:rsid w:val="00716108"/>
    <w:rsid w:val="008E3CAE"/>
    <w:rsid w:val="00950392"/>
    <w:rsid w:val="009E7940"/>
    <w:rsid w:val="00A82B4A"/>
    <w:rsid w:val="00A91FFD"/>
    <w:rsid w:val="00B131BC"/>
    <w:rsid w:val="00B44D95"/>
    <w:rsid w:val="00BC1E35"/>
    <w:rsid w:val="00BC3449"/>
    <w:rsid w:val="00C20F46"/>
    <w:rsid w:val="00C86615"/>
    <w:rsid w:val="00CA238E"/>
    <w:rsid w:val="00CA5786"/>
    <w:rsid w:val="00CA7F58"/>
    <w:rsid w:val="00D358BD"/>
    <w:rsid w:val="00DB2CB4"/>
    <w:rsid w:val="00DF1A58"/>
    <w:rsid w:val="00E15BD5"/>
    <w:rsid w:val="00E413E0"/>
    <w:rsid w:val="00E42F6C"/>
    <w:rsid w:val="00E638E8"/>
    <w:rsid w:val="00F208A8"/>
    <w:rsid w:val="00FE234A"/>
    <w:rsid w:val="15FD15A8"/>
    <w:rsid w:val="1CDB3DAD"/>
    <w:rsid w:val="1CE11B43"/>
    <w:rsid w:val="24A913A8"/>
    <w:rsid w:val="2D856B09"/>
    <w:rsid w:val="32BF643A"/>
    <w:rsid w:val="3B2D1BED"/>
    <w:rsid w:val="42C478A3"/>
    <w:rsid w:val="44B35528"/>
    <w:rsid w:val="4B714801"/>
    <w:rsid w:val="504023D4"/>
    <w:rsid w:val="5AD80D03"/>
    <w:rsid w:val="68435D6D"/>
    <w:rsid w:val="6A925CB7"/>
    <w:rsid w:val="6E671F4B"/>
    <w:rsid w:val="745617EE"/>
    <w:rsid w:val="7E5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color w:val="333333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YH_office01</cp:lastModifiedBy>
  <cp:revision>25</cp:revision>
  <dcterms:created xsi:type="dcterms:W3CDTF">2022-09-05T08:04:00Z</dcterms:created>
  <dcterms:modified xsi:type="dcterms:W3CDTF">2022-11-14T05:41:00Z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538EE3C7BA9941A9BFFCE4E14F2D3989</vt:lpwstr>
  </property>
</Properties>
</file>