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AE2AA5" w14:textId="77777777" w:rsidR="00523292" w:rsidRDefault="00F83DAB">
      <w:pPr>
        <w:jc w:val="center"/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t>20</w:t>
      </w:r>
      <w:r>
        <w:rPr>
          <w:rFonts w:ascii="黑体" w:eastAsia="黑体"/>
          <w:b/>
          <w:sz w:val="32"/>
        </w:rPr>
        <w:t>20</w:t>
      </w:r>
      <w:r>
        <w:rPr>
          <w:rFonts w:ascii="黑体" w:eastAsia="黑体" w:hint="eastAsia"/>
          <w:b/>
          <w:sz w:val="32"/>
        </w:rPr>
        <w:t>—20</w:t>
      </w:r>
      <w:r>
        <w:rPr>
          <w:rFonts w:ascii="黑体" w:eastAsia="黑体"/>
          <w:b/>
          <w:sz w:val="32"/>
        </w:rPr>
        <w:t>21</w:t>
      </w:r>
      <w:r>
        <w:rPr>
          <w:rFonts w:ascii="黑体" w:eastAsia="黑体" w:hint="eastAsia"/>
          <w:b/>
          <w:sz w:val="32"/>
        </w:rPr>
        <w:t>学年第一学期小学数学期初教材培训活动安排</w:t>
      </w:r>
    </w:p>
    <w:p w14:paraId="2EA6D542" w14:textId="77777777" w:rsidR="00523292" w:rsidRDefault="00F83DAB">
      <w:pPr>
        <w:widowControl/>
        <w:snapToGrid w:val="0"/>
        <w:spacing w:line="360" w:lineRule="auto"/>
        <w:jc w:val="left"/>
        <w:rPr>
          <w:rFonts w:asciiTheme="minorEastAsia" w:eastAsiaTheme="minorEastAsia" w:hAnsiTheme="minorEastAsia" w:cs="宋体"/>
          <w:b/>
          <w:color w:val="000000"/>
          <w:kern w:val="0"/>
          <w:sz w:val="24"/>
          <w:lang w:bidi="ar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  <w:lang w:bidi="ar"/>
        </w:rPr>
        <w:t>各辖市、区教师发展中心：</w:t>
      </w:r>
    </w:p>
    <w:p w14:paraId="5150233C" w14:textId="73D2051E" w:rsidR="00523292" w:rsidRDefault="00F83DA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为进一步帮助教师理解和把握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国标本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苏教版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(2013版)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小学数学教材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提高课程实施水平，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促进学生数学学科核心素养的培育与发展，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兹定于</w:t>
      </w:r>
      <w:r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20</w:t>
      </w:r>
      <w:r w:rsidR="00C736CD"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20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年8月29日上午，举行常州市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小学数学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一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至六年级教材培训活动</w:t>
      </w:r>
      <w:r w:rsidR="00FA332A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，</w:t>
      </w:r>
      <w:r w:rsidR="00FA332A"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20</w:t>
      </w:r>
      <w:r w:rsidR="00C736CD"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20</w:t>
      </w:r>
      <w:r w:rsidR="00FA332A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年8月</w:t>
      </w:r>
      <w:r w:rsidR="00FA332A">
        <w:rPr>
          <w:rFonts w:asciiTheme="minorEastAsia" w:eastAsiaTheme="minorEastAsia" w:hAnsiTheme="minorEastAsia" w:cs="宋体"/>
          <w:color w:val="000000"/>
          <w:kern w:val="0"/>
          <w:sz w:val="24"/>
          <w:lang w:bidi="ar"/>
        </w:rPr>
        <w:t>30</w:t>
      </w:r>
      <w:r w:rsidR="00FA332A">
        <w:rPr>
          <w:rFonts w:asciiTheme="minorEastAsia" w:eastAsiaTheme="minorEastAsia" w:hAnsiTheme="minorEastAsia" w:cs="宋体" w:hint="eastAsia"/>
          <w:color w:val="000000"/>
          <w:kern w:val="0"/>
          <w:sz w:val="24"/>
          <w:lang w:bidi="ar"/>
        </w:rPr>
        <w:t>日上午开展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珠心算教学培训活动。本次培训活动采用在线方式，由于“腾讯会议”APP最多同时支持300人，因此每校每年级只能登录一个终端。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具体安排如下：</w:t>
      </w:r>
    </w:p>
    <w:p w14:paraId="0A64A1F9" w14:textId="77777777" w:rsidR="00523292" w:rsidRDefault="00F83DAB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一、培训时间：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29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日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上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午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8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：30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—11：00</w:t>
      </w:r>
    </w:p>
    <w:p w14:paraId="51A67385" w14:textId="77777777" w:rsidR="00523292" w:rsidRDefault="00F83DAB">
      <w:pPr>
        <w:widowControl/>
        <w:spacing w:line="360" w:lineRule="auto"/>
        <w:ind w:firstLineChars="200" w:firstLine="482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二、培训地点：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腾讯会议</w:t>
      </w:r>
    </w:p>
    <w:p w14:paraId="79AA99A4" w14:textId="77777777" w:rsidR="00523292" w:rsidRDefault="00F83DAB">
      <w:pPr>
        <w:spacing w:line="360" w:lineRule="auto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</w:t>
      </w: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 xml:space="preserve"> 三、培训安排及对象：</w:t>
      </w:r>
    </w:p>
    <w:tbl>
      <w:tblPr>
        <w:tblW w:w="98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27"/>
        <w:gridCol w:w="2268"/>
        <w:gridCol w:w="1228"/>
        <w:gridCol w:w="2551"/>
      </w:tblGrid>
      <w:tr w:rsidR="00523292" w14:paraId="3E2E4784" w14:textId="77777777">
        <w:trPr>
          <w:cantSplit/>
          <w:trHeight w:val="4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311A" w14:textId="77777777" w:rsidR="00523292" w:rsidRDefault="00F83DAB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活动时间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420" w14:textId="77777777" w:rsidR="00523292" w:rsidRDefault="00F83DAB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活动地点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E383" w14:textId="77777777" w:rsidR="00523292" w:rsidRDefault="00F83DAB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活动内容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E1CB" w14:textId="77777777" w:rsidR="00523292" w:rsidRDefault="00F83DAB">
            <w:pPr>
              <w:snapToGrid w:val="0"/>
              <w:spacing w:line="260" w:lineRule="exact"/>
              <w:jc w:val="center"/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</w:rPr>
              <w:t>主讲人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1458" w14:textId="77777777" w:rsidR="00523292" w:rsidRDefault="00F83DAB">
            <w:pPr>
              <w:snapToGrid w:val="0"/>
              <w:spacing w:line="26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参加对象</w:t>
            </w:r>
          </w:p>
        </w:tc>
      </w:tr>
      <w:tr w:rsidR="00523292" w14:paraId="3D9844CB" w14:textId="77777777">
        <w:trPr>
          <w:cantSplit/>
          <w:trHeight w:val="45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7A5ABD" w14:textId="77777777" w:rsidR="00523292" w:rsidRDefault="00F83DA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8月29日</w:t>
            </w:r>
          </w:p>
          <w:p w14:paraId="40F7B896" w14:textId="77777777" w:rsidR="00523292" w:rsidRDefault="00F83DA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上午</w:t>
            </w:r>
          </w:p>
          <w:p w14:paraId="7A71279C" w14:textId="77777777" w:rsidR="00523292" w:rsidRDefault="00F83DA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8∶3</w:t>
            </w:r>
            <w:r>
              <w:rPr>
                <w:rFonts w:asciiTheme="minorEastAsia" w:eastAsiaTheme="minorEastAsia" w:hAnsiTheme="minorEastAsia"/>
                <w:color w:val="000000"/>
              </w:rPr>
              <w:t>0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～</w:t>
            </w:r>
            <w:r>
              <w:rPr>
                <w:rFonts w:asciiTheme="minorEastAsia" w:eastAsiaTheme="minorEastAsia" w:hAnsiTheme="minorEastAsia"/>
                <w:color w:val="000000"/>
              </w:rPr>
              <w:t>11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∶0</w:t>
            </w:r>
            <w:r>
              <w:rPr>
                <w:rFonts w:asciiTheme="minorEastAsia" w:eastAsiaTheme="minorEastAsia" w:hAnsiTheme="minorEastAsia"/>
                <w:color w:val="000000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72B2" w14:textId="77777777" w:rsidR="00523292" w:rsidRDefault="00F83DAB">
            <w:pPr>
              <w:jc w:val="center"/>
              <w:rPr>
                <w:rFonts w:cs="宋体"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753 944 531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0D94" w14:textId="77777777" w:rsidR="00523292" w:rsidRDefault="00F83DAB">
            <w:pPr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FA45B" w14:textId="77777777" w:rsidR="00523292" w:rsidRDefault="00F83DAB">
            <w:pPr>
              <w:widowControl/>
              <w:wordWrap w:val="0"/>
              <w:jc w:val="center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王红菊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1CBD" w14:textId="77777777" w:rsidR="00523292" w:rsidRDefault="00F83DAB" w:rsidP="00750E5C">
            <w:pPr>
              <w:widowControl/>
              <w:snapToGrid w:val="0"/>
              <w:jc w:val="center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一年级数学教师</w:t>
            </w:r>
          </w:p>
        </w:tc>
      </w:tr>
      <w:tr w:rsidR="00523292" w14:paraId="7FCA441F" w14:textId="77777777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93FA30" w14:textId="77777777" w:rsidR="00523292" w:rsidRDefault="0052329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1C021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324 505 811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490C6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CD27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于亚燕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5271D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二年级数学教师</w:t>
            </w:r>
          </w:p>
        </w:tc>
      </w:tr>
      <w:tr w:rsidR="00523292" w14:paraId="15A40A17" w14:textId="77777777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A44922" w14:textId="77777777" w:rsidR="00523292" w:rsidRDefault="0052329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582B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281 203 980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15A04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7109C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潘建新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5239C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三年级数学教师</w:t>
            </w:r>
          </w:p>
        </w:tc>
      </w:tr>
      <w:tr w:rsidR="00523292" w14:paraId="0CB540DB" w14:textId="77777777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23D5D8" w14:textId="77777777" w:rsidR="00523292" w:rsidRDefault="0052329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F8FDD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791 360 077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0DAB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20AD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吴荣强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E7897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四年级数学教师</w:t>
            </w:r>
          </w:p>
        </w:tc>
      </w:tr>
      <w:tr w:rsidR="00523292" w14:paraId="09811DAF" w14:textId="77777777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85B8C0" w14:textId="77777777" w:rsidR="00523292" w:rsidRDefault="0052329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5127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560 578 842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0FE0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BB86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单信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6D188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五年级数学教师</w:t>
            </w:r>
          </w:p>
        </w:tc>
      </w:tr>
      <w:tr w:rsidR="00523292" w14:paraId="5C70509E" w14:textId="77777777">
        <w:trPr>
          <w:cantSplit/>
          <w:trHeight w:val="45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C7CCB" w14:textId="77777777" w:rsidR="00523292" w:rsidRDefault="0052329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56C2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  <w:r>
              <w:t>246 214 005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103E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六年级教材分析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0E41A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</w:rPr>
              <w:t>许强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BA184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六年级数学教师</w:t>
            </w:r>
          </w:p>
        </w:tc>
      </w:tr>
      <w:tr w:rsidR="00523292" w14:paraId="27150DF2" w14:textId="77777777">
        <w:trPr>
          <w:cantSplit/>
          <w:trHeight w:val="45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1AD6A" w14:textId="77777777" w:rsidR="00523292" w:rsidRDefault="00F83DA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</w:rPr>
              <w:t>8月</w:t>
            </w:r>
            <w:r>
              <w:rPr>
                <w:rFonts w:asciiTheme="minorEastAsia" w:eastAsiaTheme="minorEastAsia" w:hAnsiTheme="minorEastAsia"/>
                <w:color w:val="000000"/>
              </w:rPr>
              <w:t>30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日</w:t>
            </w:r>
          </w:p>
          <w:p w14:paraId="15F6AA8E" w14:textId="77777777" w:rsidR="00523292" w:rsidRDefault="00F83DAB">
            <w:pPr>
              <w:snapToGrid w:val="0"/>
              <w:spacing w:line="380" w:lineRule="exact"/>
              <w:jc w:val="center"/>
              <w:rPr>
                <w:rFonts w:asciiTheme="minorEastAsia" w:eastAsiaTheme="minorEastAsia" w:hAnsiTheme="minorEastAsia"/>
                <w:color w:val="000000"/>
              </w:rPr>
            </w:pPr>
            <w:r>
              <w:rPr>
                <w:rFonts w:asciiTheme="minorEastAsia" w:eastAsiaTheme="minorEastAsia" w:hAnsiTheme="minorEastAsia"/>
                <w:color w:val="000000"/>
              </w:rPr>
              <w:t>8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∶</w:t>
            </w:r>
            <w:r>
              <w:rPr>
                <w:rFonts w:asciiTheme="minorEastAsia" w:eastAsiaTheme="minorEastAsia" w:hAnsiTheme="minorEastAsia"/>
                <w:color w:val="000000"/>
              </w:rPr>
              <w:t>30</w:t>
            </w:r>
            <w:r>
              <w:rPr>
                <w:rFonts w:asciiTheme="minorEastAsia" w:eastAsiaTheme="minorEastAsia" w:hAnsiTheme="minorEastAsia" w:cs="宋体" w:hint="eastAsia"/>
                <w:bCs/>
                <w:color w:val="000000"/>
                <w:kern w:val="0"/>
              </w:rPr>
              <w:t>～</w:t>
            </w:r>
            <w:r>
              <w:rPr>
                <w:rFonts w:asciiTheme="minorEastAsia" w:eastAsiaTheme="minorEastAsia" w:hAnsiTheme="minorEastAsia"/>
                <w:color w:val="000000"/>
              </w:rPr>
              <w:t>11</w:t>
            </w:r>
            <w:r>
              <w:rPr>
                <w:rFonts w:asciiTheme="minorEastAsia" w:eastAsiaTheme="minorEastAsia" w:hAnsiTheme="minorEastAsia" w:hint="eastAsia"/>
                <w:color w:val="000000"/>
              </w:rPr>
              <w:t>∶</w:t>
            </w:r>
            <w:r>
              <w:rPr>
                <w:rFonts w:asciiTheme="minorEastAsia" w:eastAsiaTheme="minorEastAsia" w:hAnsiTheme="minorEastAsia"/>
                <w:color w:val="000000"/>
              </w:rPr>
              <w:t>00</w:t>
            </w:r>
          </w:p>
          <w:p w14:paraId="32F9C468" w14:textId="77777777" w:rsidR="00523292" w:rsidRDefault="00523292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/>
                <w:b/>
                <w:bCs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93D0" w14:textId="361C027D" w:rsidR="00523292" w:rsidRDefault="00F83DAB">
            <w:pPr>
              <w:snapToGrid w:val="0"/>
              <w:spacing w:line="260" w:lineRule="exact"/>
              <w:jc w:val="center"/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="宋体" w:hint="eastAsia"/>
                <w:color w:val="000000"/>
                <w:kern w:val="0"/>
                <w:sz w:val="22"/>
                <w:szCs w:val="22"/>
              </w:rPr>
              <w:t>腾讯会议房间号：</w:t>
            </w:r>
            <w:r w:rsidR="00BD0135" w:rsidRPr="00BD0135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710</w:t>
            </w:r>
            <w:r w:rsidR="00BD0135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BD0135" w:rsidRPr="00BD0135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427</w:t>
            </w:r>
            <w:r w:rsidR="00BD0135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 xml:space="preserve"> </w:t>
            </w:r>
            <w:r w:rsidR="00BD0135" w:rsidRPr="00BD0135">
              <w:rPr>
                <w:rFonts w:asciiTheme="minorEastAsia" w:eastAsiaTheme="minorEastAsia" w:hAnsiTheme="minorEastAsia" w:cs="宋体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357B8" w14:textId="77777777" w:rsidR="00523292" w:rsidRDefault="00F83DAB">
            <w:pPr>
              <w:snapToGrid w:val="0"/>
              <w:spacing w:line="26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1.珠心算第一册教材分析与教学建议（集中学习）</w:t>
            </w:r>
          </w:p>
          <w:p w14:paraId="482920C9" w14:textId="77777777" w:rsidR="00523292" w:rsidRDefault="00F83DAB">
            <w:pPr>
              <w:snapToGrid w:val="0"/>
              <w:spacing w:line="260" w:lineRule="exact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</w:rPr>
              <w:t>2.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本学期具体工作部署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B8AEB" w14:textId="77777777" w:rsidR="00523292" w:rsidRDefault="00F83DAB">
            <w:pPr>
              <w:snapToGrid w:val="0"/>
              <w:spacing w:line="260" w:lineRule="exact"/>
              <w:jc w:val="center"/>
              <w:rPr>
                <w:bCs/>
              </w:rPr>
            </w:pPr>
            <w:r>
              <w:rPr>
                <w:rFonts w:hint="eastAsia"/>
                <w:bCs/>
                <w:color w:val="000000"/>
              </w:rPr>
              <w:t>王益琴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D59A6" w14:textId="77777777" w:rsidR="00523292" w:rsidRDefault="00F83DAB">
            <w:pPr>
              <w:widowControl/>
              <w:snapToGrid w:val="0"/>
              <w:rPr>
                <w:rFonts w:ascii="宋体" w:hAnsi="宋体" w:cs="宋体"/>
                <w:bCs/>
                <w:color w:val="000000"/>
                <w:kern w:val="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1.江苏省第一、二批珠心算教育实验学校项目负责人、分管校长、教导主任。</w:t>
            </w:r>
            <w:r>
              <w:rPr>
                <w:rFonts w:ascii="宋体" w:hAnsi="宋体" w:cs="宋体"/>
                <w:bCs/>
                <w:color w:val="000000"/>
                <w:kern w:val="0"/>
              </w:rPr>
              <w:t>2</w:t>
            </w:r>
            <w:r>
              <w:rPr>
                <w:rFonts w:ascii="宋体" w:hAnsi="宋体" w:cs="宋体" w:hint="eastAsia"/>
                <w:bCs/>
                <w:color w:val="000000"/>
                <w:kern w:val="0"/>
              </w:rPr>
              <w:t>.第一、二批珠心算实验全体教师。</w:t>
            </w:r>
          </w:p>
        </w:tc>
      </w:tr>
    </w:tbl>
    <w:p w14:paraId="6DC4D22E" w14:textId="77777777" w:rsidR="00523292" w:rsidRDefault="00F83DAB">
      <w:pPr>
        <w:spacing w:line="360" w:lineRule="auto"/>
        <w:ind w:firstLineChars="196" w:firstLine="472"/>
        <w:rPr>
          <w:rFonts w:asciiTheme="minorEastAsia" w:eastAsiaTheme="minorEastAsia" w:hAnsiTheme="minorEastAsia" w:cs="宋体"/>
          <w:b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b/>
          <w:color w:val="000000"/>
          <w:kern w:val="0"/>
          <w:sz w:val="24"/>
        </w:rPr>
        <w:t>四、注意事项：</w:t>
      </w:r>
    </w:p>
    <w:p w14:paraId="32C023AD" w14:textId="77777777" w:rsidR="00523292" w:rsidRDefault="00F83DA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1.每校每年级只能登录一个终端，集中观看。</w:t>
      </w:r>
    </w:p>
    <w:p w14:paraId="10256C28" w14:textId="2E04E44C" w:rsidR="00523292" w:rsidRDefault="00F83DAB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2.签到二维码将在培训中</w:t>
      </w:r>
      <w:r w:rsidR="00750E5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分三次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出示</w:t>
      </w:r>
      <w:r w:rsidR="00750E5C"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（每次均可签到）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。</w:t>
      </w:r>
    </w:p>
    <w:p w14:paraId="0CB70251" w14:textId="7E6341A3" w:rsidR="00014563" w:rsidRDefault="00014563">
      <w:pPr>
        <w:widowControl/>
        <w:snapToGrid w:val="0"/>
        <w:spacing w:line="360" w:lineRule="auto"/>
        <w:ind w:firstLine="470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3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.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本次期初教材分析，各年级的讲课教师会出镜，教材分析结束后将留出约2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分钟开展互动交流。</w:t>
      </w:r>
    </w:p>
    <w:p w14:paraId="06B2F8E0" w14:textId="77777777" w:rsidR="00523292" w:rsidRDefault="00F83DA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 xml:space="preserve">                                              常州市教育科学研究院</w:t>
      </w:r>
    </w:p>
    <w:p w14:paraId="1B0261A6" w14:textId="30E54434" w:rsidR="00523292" w:rsidRDefault="00F83DAB">
      <w:pPr>
        <w:widowControl/>
        <w:snapToGrid w:val="0"/>
        <w:spacing w:line="360" w:lineRule="auto"/>
        <w:ind w:firstLine="470"/>
        <w:jc w:val="righ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20</w:t>
      </w:r>
      <w:r w:rsidR="008D3C5C">
        <w:rPr>
          <w:rFonts w:asciiTheme="minorEastAsia" w:eastAsiaTheme="minorEastAsia" w:hAnsiTheme="minorEastAsia" w:cs="宋体"/>
          <w:color w:val="000000"/>
          <w:kern w:val="0"/>
          <w:sz w:val="24"/>
        </w:rPr>
        <w:t>20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年8月2</w:t>
      </w:r>
      <w:r>
        <w:rPr>
          <w:rFonts w:asciiTheme="minorEastAsia" w:eastAsiaTheme="minorEastAsia" w:hAnsiTheme="minorEastAsia" w:cs="宋体"/>
          <w:color w:val="000000"/>
          <w:kern w:val="0"/>
          <w:sz w:val="24"/>
        </w:rPr>
        <w:t>4</w:t>
      </w:r>
      <w:r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  <w:t>日</w:t>
      </w:r>
    </w:p>
    <w:sectPr w:rsidR="00523292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498CD" w14:textId="77777777" w:rsidR="00BE1FC4" w:rsidRDefault="00BE1FC4" w:rsidP="00750E5C">
      <w:r>
        <w:separator/>
      </w:r>
    </w:p>
  </w:endnote>
  <w:endnote w:type="continuationSeparator" w:id="0">
    <w:p w14:paraId="0D46B9A9" w14:textId="77777777" w:rsidR="00BE1FC4" w:rsidRDefault="00BE1FC4" w:rsidP="0075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B3A322" w14:textId="77777777" w:rsidR="00BE1FC4" w:rsidRDefault="00BE1FC4" w:rsidP="00750E5C">
      <w:r>
        <w:separator/>
      </w:r>
    </w:p>
  </w:footnote>
  <w:footnote w:type="continuationSeparator" w:id="0">
    <w:p w14:paraId="34217954" w14:textId="77777777" w:rsidR="00BE1FC4" w:rsidRDefault="00BE1FC4" w:rsidP="00750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3292"/>
    <w:rsid w:val="00014563"/>
    <w:rsid w:val="00523292"/>
    <w:rsid w:val="00750E5C"/>
    <w:rsid w:val="007D1EE1"/>
    <w:rsid w:val="008D3C5C"/>
    <w:rsid w:val="009B4AB5"/>
    <w:rsid w:val="00BD0135"/>
    <w:rsid w:val="00BE1FC4"/>
    <w:rsid w:val="00C736CD"/>
    <w:rsid w:val="00F83DAB"/>
    <w:rsid w:val="00FA3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E1212B"/>
  <w15:docId w15:val="{33696026-29AC-4F82-8445-0DE353A1D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743</Characters>
  <Application>Microsoft Office Word</Application>
  <DocSecurity>0</DocSecurity>
  <Lines>6</Lines>
  <Paragraphs>1</Paragraphs>
  <ScaleCrop>false</ScaleCrop>
  <Company>微软中国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luobo</dc:creator>
  <cp:lastModifiedBy>蒋敏杰</cp:lastModifiedBy>
  <cp:revision>16</cp:revision>
  <dcterms:created xsi:type="dcterms:W3CDTF">2017-08-18T15:44:00Z</dcterms:created>
  <dcterms:modified xsi:type="dcterms:W3CDTF">2020-08-24T03:42:00Z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2052-10.14.0</vt:lpwstr>
  </property>
</Properties>
</file>