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623" w:rsidRPr="008A4623" w:rsidRDefault="008A4623" w:rsidP="008A4623">
      <w:pPr>
        <w:widowControl/>
        <w:shd w:val="clear" w:color="auto" w:fill="FFFFFF"/>
        <w:spacing w:before="100" w:beforeAutospacing="1" w:after="100" w:afterAutospacing="1"/>
        <w:jc w:val="center"/>
        <w:rPr>
          <w:rFonts w:ascii="宋体" w:eastAsia="宋体" w:hAnsi="宋体" w:cs="宋体" w:hint="eastAsia"/>
          <w:color w:val="333333"/>
          <w:kern w:val="0"/>
          <w:szCs w:val="21"/>
        </w:rPr>
      </w:pPr>
      <w:r w:rsidRPr="008A4623">
        <w:rPr>
          <w:rFonts w:ascii="宋体" w:eastAsia="宋体" w:hAnsi="宋体" w:cs="宋体" w:hint="eastAsia"/>
          <w:color w:val="333333"/>
          <w:kern w:val="0"/>
          <w:szCs w:val="21"/>
        </w:rPr>
        <w:t>2018年常州市中学政治教学专业委员会年会论文评比结果</w:t>
      </w:r>
    </w:p>
    <w:tbl>
      <w:tblPr>
        <w:tblW w:w="8642" w:type="dxa"/>
        <w:shd w:val="clear" w:color="auto" w:fill="FFFFFF"/>
        <w:tblCellMar>
          <w:left w:w="0" w:type="dxa"/>
          <w:right w:w="0" w:type="dxa"/>
        </w:tblCellMar>
        <w:tblLook w:val="04A0"/>
      </w:tblPr>
      <w:tblGrid>
        <w:gridCol w:w="766"/>
        <w:gridCol w:w="915"/>
        <w:gridCol w:w="975"/>
        <w:gridCol w:w="3286"/>
        <w:gridCol w:w="1845"/>
        <w:gridCol w:w="855"/>
      </w:tblGrid>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序号</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辖</w:t>
            </w:r>
            <w:proofErr w:type="gramEnd"/>
            <w:r w:rsidRPr="008A4623">
              <w:rPr>
                <w:rFonts w:ascii="宋体" w:eastAsia="宋体" w:hAnsi="宋体" w:cs="宋体" w:hint="eastAsia"/>
                <w:color w:val="333333"/>
                <w:kern w:val="0"/>
                <w:sz w:val="22"/>
              </w:rPr>
              <w:t>市区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姓名</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论文名称</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奖项</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周小芬</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基于生存、生活、生长的学生理性精神培育</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新桥初中</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吴晨华</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课堂提问的整体性设计与评价</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常州市第一中学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高  丽</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传承“田家炳精神”  探索德育课程建设路径</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田家</w:t>
            </w:r>
            <w:proofErr w:type="gramStart"/>
            <w:r w:rsidRPr="008A4623">
              <w:rPr>
                <w:rFonts w:ascii="宋体" w:eastAsia="宋体" w:hAnsi="宋体" w:cs="宋体" w:hint="eastAsia"/>
                <w:color w:val="333333"/>
                <w:kern w:val="0"/>
                <w:sz w:val="22"/>
              </w:rPr>
              <w:t>炳</w:t>
            </w:r>
            <w:proofErr w:type="gramEnd"/>
            <w:r w:rsidRPr="008A4623">
              <w:rPr>
                <w:rFonts w:ascii="宋体" w:eastAsia="宋体" w:hAnsi="宋体" w:cs="宋体" w:hint="eastAsia"/>
                <w:color w:val="333333"/>
                <w:kern w:val="0"/>
                <w:sz w:val="22"/>
              </w:rPr>
              <w:t>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华涵姣</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主题式探究下道德与法治课程德育目标实现的路径思考</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常州外国语学校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肖景文</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初中道德与法治</w:t>
            </w:r>
            <w:proofErr w:type="gramStart"/>
            <w:r w:rsidRPr="008A4623">
              <w:rPr>
                <w:rFonts w:ascii="宋体" w:eastAsia="宋体" w:hAnsi="宋体" w:cs="宋体" w:hint="eastAsia"/>
                <w:color w:val="333333"/>
                <w:kern w:val="0"/>
                <w:sz w:val="22"/>
              </w:rPr>
              <w:t>课丰富</w:t>
            </w:r>
            <w:proofErr w:type="gramEnd"/>
            <w:r w:rsidRPr="008A4623">
              <w:rPr>
                <w:rFonts w:ascii="宋体" w:eastAsia="宋体" w:hAnsi="宋体" w:cs="宋体" w:hint="eastAsia"/>
                <w:color w:val="333333"/>
                <w:kern w:val="0"/>
                <w:sz w:val="22"/>
              </w:rPr>
              <w:t>学生人文底蕴</w:t>
            </w:r>
            <w:proofErr w:type="gramStart"/>
            <w:r w:rsidRPr="008A4623">
              <w:rPr>
                <w:rFonts w:ascii="宋体" w:eastAsia="宋体" w:hAnsi="宋体" w:cs="宋体" w:hint="eastAsia"/>
                <w:color w:val="333333"/>
                <w:kern w:val="0"/>
                <w:sz w:val="22"/>
              </w:rPr>
              <w:t>摭</w:t>
            </w:r>
            <w:proofErr w:type="gramEnd"/>
            <w:r w:rsidRPr="008A4623">
              <w:rPr>
                <w:rFonts w:ascii="宋体" w:eastAsia="宋体" w:hAnsi="宋体" w:cs="宋体" w:hint="eastAsia"/>
                <w:color w:val="333333"/>
                <w:kern w:val="0"/>
                <w:sz w:val="22"/>
              </w:rPr>
              <w:t>探</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前黄实验学校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黄云芳</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运用思维导图在课堂教学中培养学生科学精神</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常州市新桥高级中学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闵玉婷</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明理导行 点亮学生心中的正能量  ——结合初中《道德与法治》新教材教学反思</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欧阳菊华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善待课堂意外，</w:t>
            </w:r>
            <w:proofErr w:type="gramStart"/>
            <w:r w:rsidRPr="008A4623">
              <w:rPr>
                <w:rFonts w:ascii="宋体" w:eastAsia="宋体" w:hAnsi="宋体" w:cs="宋体" w:hint="eastAsia"/>
                <w:color w:val="333333"/>
                <w:kern w:val="0"/>
                <w:sz w:val="22"/>
              </w:rPr>
              <w:t>智演灵动</w:t>
            </w:r>
            <w:proofErr w:type="gramEnd"/>
            <w:r w:rsidRPr="008A4623">
              <w:rPr>
                <w:rFonts w:ascii="宋体" w:eastAsia="宋体" w:hAnsi="宋体" w:cs="宋体" w:hint="eastAsia"/>
                <w:color w:val="333333"/>
                <w:kern w:val="0"/>
                <w:sz w:val="22"/>
              </w:rPr>
              <w:t>课堂——浅议道德与法治课中偶发事件的应对策略</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封  玲</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核心素养视野下农村初中学生道德与法治活动化作业设计与实施的实践研究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常州市滨江中学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蒋月云</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活用教材栏目 提高课堂实效</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教科院附中</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唐丽</w:t>
            </w:r>
            <w:proofErr w:type="gramStart"/>
            <w:r w:rsidRPr="008A4623">
              <w:rPr>
                <w:rFonts w:ascii="宋体" w:eastAsia="宋体" w:hAnsi="宋体" w:cs="宋体" w:hint="eastAsia"/>
                <w:color w:val="333333"/>
                <w:kern w:val="0"/>
                <w:sz w:val="22"/>
              </w:rPr>
              <w:t>丽</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培养初中学生法治素养的课程建设初探</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一</w:t>
            </w:r>
            <w:proofErr w:type="gramEnd"/>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张  萍</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在校本课中走近法律</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孙  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“巧”追问  “妙”达成</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曹  湘</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增强中学法治教育有效性的几点思考</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周  颖</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让法治信仰植根青少年心中</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常州市第二十四中学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樊丽红</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时政素材在初中道德与法治课堂中的应用研究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常州外国语学校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姜  碧</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中华优秀传统文化融入初中道德与法治课教学探析</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常州外国语学校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程丽琴</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初中道德与法治课中新媒体的应用分析</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常州外国语学校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19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周叶妮</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生命教育视角下教师安全感的缺失与建构</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常州市第一中学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  丽</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主体间性在初中道德与法治教育中的运用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石  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有效打造生活化课堂 落实情感态</w:t>
            </w:r>
            <w:r w:rsidRPr="008A4623">
              <w:rPr>
                <w:rFonts w:ascii="宋体" w:eastAsia="宋体" w:hAnsi="宋体" w:cs="宋体" w:hint="eastAsia"/>
                <w:color w:val="333333"/>
                <w:kern w:val="0"/>
                <w:sz w:val="22"/>
              </w:rPr>
              <w:lastRenderedPageBreak/>
              <w:t>度价值观</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lastRenderedPageBreak/>
              <w:t>金坛区华罗庚实验</w:t>
            </w:r>
            <w:r w:rsidRPr="008A4623">
              <w:rPr>
                <w:rFonts w:ascii="宋体" w:eastAsia="宋体" w:hAnsi="宋体" w:cs="宋体" w:hint="eastAsia"/>
                <w:color w:val="333333"/>
                <w:kern w:val="0"/>
                <w:sz w:val="22"/>
              </w:rPr>
              <w:lastRenderedPageBreak/>
              <w:t>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lastRenderedPageBreak/>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lastRenderedPageBreak/>
              <w:t>22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南淑梅</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如何有效避免课堂教学中的过度“点拨”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金坛区第一中学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徐  </w:t>
            </w:r>
            <w:proofErr w:type="gramStart"/>
            <w:r w:rsidRPr="008A4623">
              <w:rPr>
                <w:rFonts w:ascii="宋体" w:eastAsia="宋体" w:hAnsi="宋体" w:cs="宋体" w:hint="eastAsia"/>
                <w:color w:val="333333"/>
                <w:kern w:val="0"/>
                <w:sz w:val="22"/>
              </w:rPr>
              <w:t>昊</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标新立异评有招——立足2017新课标的高中政治课堂评价变革</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金坛区金沙高级中学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周留粉</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高中思想政治学科核心素养的培育现状及优化策略探讨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金坛区金沙高级中学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何兆红</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学起于思,思源于</w:t>
            </w:r>
            <w:proofErr w:type="gramStart"/>
            <w:r w:rsidRPr="008A4623">
              <w:rPr>
                <w:rFonts w:ascii="宋体" w:eastAsia="宋体" w:hAnsi="宋体" w:cs="宋体" w:hint="eastAsia"/>
                <w:color w:val="333333"/>
                <w:kern w:val="0"/>
                <w:sz w:val="22"/>
              </w:rPr>
              <w:t>疑</w:t>
            </w:r>
            <w:proofErr w:type="gramEnd"/>
            <w:r w:rsidRPr="008A4623">
              <w:rPr>
                <w:rFonts w:ascii="宋体" w:eastAsia="宋体" w:hAnsi="宋体" w:cs="宋体" w:hint="eastAsia"/>
                <w:color w:val="333333"/>
                <w:kern w:val="0"/>
                <w:sz w:val="22"/>
              </w:rPr>
              <w:t>——初探核心素养视域下初中道法</w:t>
            </w:r>
            <w:proofErr w:type="gramStart"/>
            <w:r w:rsidRPr="008A4623">
              <w:rPr>
                <w:rFonts w:ascii="宋体" w:eastAsia="宋体" w:hAnsi="宋体" w:cs="宋体" w:hint="eastAsia"/>
                <w:color w:val="333333"/>
                <w:kern w:val="0"/>
                <w:sz w:val="22"/>
              </w:rPr>
              <w:t>课法课问题</w:t>
            </w:r>
            <w:proofErr w:type="gramEnd"/>
            <w:r w:rsidRPr="008A4623">
              <w:rPr>
                <w:rFonts w:ascii="宋体" w:eastAsia="宋体" w:hAnsi="宋体" w:cs="宋体" w:hint="eastAsia"/>
                <w:color w:val="333333"/>
                <w:kern w:val="0"/>
                <w:sz w:val="22"/>
              </w:rPr>
              <w:t>设计的有效性</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周培玉</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浅析提升法治教学“走心”“入行”的有效路径</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前黄实验学校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陈义明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基于布鲁</w:t>
            </w:r>
            <w:proofErr w:type="gramStart"/>
            <w:r w:rsidRPr="008A4623">
              <w:rPr>
                <w:rFonts w:ascii="宋体" w:eastAsia="宋体" w:hAnsi="宋体" w:cs="宋体" w:hint="eastAsia"/>
                <w:color w:val="333333"/>
                <w:kern w:val="0"/>
                <w:sz w:val="22"/>
              </w:rPr>
              <w:t>姆</w:t>
            </w:r>
            <w:proofErr w:type="gramEnd"/>
            <w:r w:rsidRPr="008A4623">
              <w:rPr>
                <w:rFonts w:ascii="宋体" w:eastAsia="宋体" w:hAnsi="宋体" w:cs="宋体" w:hint="eastAsia"/>
                <w:color w:val="333333"/>
                <w:kern w:val="0"/>
                <w:sz w:val="22"/>
              </w:rPr>
              <w:t>认知领域的教育目标分类的测评分析</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湖塘实验中学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沈秀林</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浅谈道德与法治课堂增强文化认同的有效策略</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牛塘初级中学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29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高  君</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浅谈体验式心理活动如何提高初中道德与法治课的德育实效</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遥观初级中学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蔡霞贝</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借力《国家宝藏》，让教材中的“国宝”“活”起来</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前黄实验学校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孔嘉黎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交互式白板助力初中道德与法治互动式教学</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常州市中天实验学校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溧阳市</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杨福华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春风十里不如你——让学生爱上法治课堂</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溧阳市竹</w:t>
            </w:r>
            <w:proofErr w:type="gramStart"/>
            <w:r w:rsidRPr="008A4623">
              <w:rPr>
                <w:rFonts w:ascii="宋体" w:eastAsia="宋体" w:hAnsi="宋体" w:cs="宋体" w:hint="eastAsia"/>
                <w:color w:val="333333"/>
                <w:kern w:val="0"/>
                <w:sz w:val="22"/>
              </w:rPr>
              <w:t>箦</w:t>
            </w:r>
            <w:proofErr w:type="gramEnd"/>
            <w:r w:rsidRPr="008A4623">
              <w:rPr>
                <w:rFonts w:ascii="宋体" w:eastAsia="宋体" w:hAnsi="宋体" w:cs="宋体" w:hint="eastAsia"/>
                <w:color w:val="333333"/>
                <w:kern w:val="0"/>
                <w:sz w:val="22"/>
              </w:rPr>
              <w:t>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等线" w:eastAsia="等线"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金翠梅</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追求有“情”课堂，谱写生命乐章</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兰陵中学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等线" w:eastAsia="等线"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杨艳华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情境教学法在初中道德与法治课中应用的几点思考</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常州清</w:t>
            </w:r>
            <w:proofErr w:type="gramStart"/>
            <w:r w:rsidRPr="008A4623">
              <w:rPr>
                <w:rFonts w:ascii="宋体" w:eastAsia="宋体" w:hAnsi="宋体" w:cs="宋体" w:hint="eastAsia"/>
                <w:color w:val="333333"/>
                <w:kern w:val="0"/>
                <w:sz w:val="22"/>
              </w:rPr>
              <w:t>潭中学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等线" w:eastAsia="等线"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孙  雪</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浅谈积极心理学在高中思想政治教学中的渗透策略</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常州市第一中学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二</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黄云芳</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以议题为载体，开展活动型教学的实践与思考</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常州市新桥高级中学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王   霞</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核心素养视角下的初中道德与法治课堂</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教科院附中</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  丽</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时政在初中道德与法治课堂中的应用实践与启示</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39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欧阳菊华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花开自然，问中求道——核心素养视域下课堂教学问题意识的培养 </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李锁芳</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初中法治教育课程资源开发的策略</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常州市第二十四中学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马星桐</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《守护生命》教学反思</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市北实验初级中学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陈玉娟</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让法治教育课堂趣味盎然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何雅静</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初中生法治教育问题分析及对策探讨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lastRenderedPageBreak/>
              <w:t>44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刘  </w:t>
            </w:r>
            <w:proofErr w:type="gramStart"/>
            <w:r w:rsidRPr="008A4623">
              <w:rPr>
                <w:rFonts w:ascii="宋体" w:eastAsia="宋体" w:hAnsi="宋体" w:cs="宋体" w:hint="eastAsia"/>
                <w:color w:val="333333"/>
                <w:kern w:val="0"/>
                <w:sz w:val="22"/>
              </w:rPr>
              <w:t>倩</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利用好教育中的“助力车”</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吕</w:t>
            </w:r>
            <w:proofErr w:type="gramEnd"/>
            <w:r w:rsidRPr="008A4623">
              <w:rPr>
                <w:rFonts w:ascii="宋体" w:eastAsia="宋体" w:hAnsi="宋体" w:cs="宋体" w:hint="eastAsia"/>
                <w:color w:val="333333"/>
                <w:kern w:val="0"/>
                <w:sz w:val="22"/>
              </w:rPr>
              <w:t>  </w:t>
            </w:r>
            <w:proofErr w:type="gramStart"/>
            <w:r w:rsidRPr="008A4623">
              <w:rPr>
                <w:rFonts w:ascii="宋体" w:eastAsia="宋体" w:hAnsi="宋体" w:cs="宋体" w:hint="eastAsia"/>
                <w:color w:val="333333"/>
                <w:kern w:val="0"/>
                <w:sz w:val="22"/>
              </w:rPr>
              <w:t>菁</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浅谈情境教学法在法制教育中的使用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王  瑜</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浅谈如何在初中道德与法治课中渗透法制教育</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天宁区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刘  艳</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浅谈初中法治教育研究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正</w:t>
            </w:r>
            <w:proofErr w:type="gramStart"/>
            <w:r w:rsidRPr="008A4623">
              <w:rPr>
                <w:rFonts w:ascii="宋体" w:eastAsia="宋体" w:hAnsi="宋体" w:cs="宋体" w:hint="eastAsia"/>
                <w:color w:val="333333"/>
                <w:kern w:val="0"/>
                <w:sz w:val="22"/>
              </w:rPr>
              <w:t>衡中学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何兆红</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“微”力十足——</w:t>
            </w:r>
            <w:proofErr w:type="gramStart"/>
            <w:r w:rsidRPr="008A4623">
              <w:rPr>
                <w:rFonts w:ascii="宋体" w:eastAsia="宋体" w:hAnsi="宋体" w:cs="宋体" w:hint="eastAsia"/>
                <w:color w:val="333333"/>
                <w:kern w:val="0"/>
                <w:sz w:val="22"/>
              </w:rPr>
              <w:t>微课让</w:t>
            </w:r>
            <w:proofErr w:type="gramEnd"/>
            <w:r w:rsidRPr="008A4623">
              <w:rPr>
                <w:rFonts w:ascii="宋体" w:eastAsia="宋体" w:hAnsi="宋体" w:cs="宋体" w:hint="eastAsia"/>
                <w:color w:val="333333"/>
                <w:kern w:val="0"/>
                <w:sz w:val="22"/>
              </w:rPr>
              <w:t>初中道德与法治课堂翻出新花样</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金坛区第三中学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49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周瑜</w:t>
            </w:r>
            <w:proofErr w:type="gramStart"/>
            <w:r w:rsidRPr="008A4623">
              <w:rPr>
                <w:rFonts w:ascii="宋体" w:eastAsia="宋体" w:hAnsi="宋体" w:cs="宋体" w:hint="eastAsia"/>
                <w:color w:val="333333"/>
                <w:kern w:val="0"/>
                <w:sz w:val="22"/>
              </w:rPr>
              <w:t>芸</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《道德与法治》课堂教育教学中核心素养的贯彻落实</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金坛区建昌中学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周锁平</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正确对待“错误”  演绎精彩课堂——道德与法治教学片段设计与反思</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金坛区茅</w:t>
            </w:r>
            <w:proofErr w:type="gramStart"/>
            <w:r w:rsidRPr="008A4623">
              <w:rPr>
                <w:rFonts w:ascii="宋体" w:eastAsia="宋体" w:hAnsi="宋体" w:cs="宋体" w:hint="eastAsia"/>
                <w:color w:val="333333"/>
                <w:kern w:val="0"/>
                <w:sz w:val="22"/>
              </w:rPr>
              <w:t>麓</w:t>
            </w:r>
            <w:proofErr w:type="gramEnd"/>
            <w:r w:rsidRPr="008A4623">
              <w:rPr>
                <w:rFonts w:ascii="宋体" w:eastAsia="宋体" w:hAnsi="宋体" w:cs="宋体" w:hint="eastAsia"/>
                <w:color w:val="333333"/>
                <w:kern w:val="0"/>
                <w:sz w:val="22"/>
              </w:rPr>
              <w:t>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徐  亮</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新课改下提高初中政治课堂教学质量的探究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金坛区茅</w:t>
            </w:r>
            <w:proofErr w:type="gramStart"/>
            <w:r w:rsidRPr="008A4623">
              <w:rPr>
                <w:rFonts w:ascii="宋体" w:eastAsia="宋体" w:hAnsi="宋体" w:cs="宋体" w:hint="eastAsia"/>
                <w:color w:val="333333"/>
                <w:kern w:val="0"/>
                <w:sz w:val="22"/>
              </w:rPr>
              <w:t>麓</w:t>
            </w:r>
            <w:proofErr w:type="gramEnd"/>
            <w:r w:rsidRPr="008A4623">
              <w:rPr>
                <w:rFonts w:ascii="宋体" w:eastAsia="宋体" w:hAnsi="宋体" w:cs="宋体" w:hint="eastAsia"/>
                <w:color w:val="333333"/>
                <w:kern w:val="0"/>
                <w:sz w:val="22"/>
              </w:rPr>
              <w:t>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宋  </w:t>
            </w:r>
            <w:proofErr w:type="gramStart"/>
            <w:r w:rsidRPr="008A4623">
              <w:rPr>
                <w:rFonts w:ascii="宋体" w:eastAsia="宋体" w:hAnsi="宋体" w:cs="宋体" w:hint="eastAsia"/>
                <w:color w:val="333333"/>
                <w:kern w:val="0"/>
                <w:sz w:val="22"/>
              </w:rPr>
              <w:t>雯</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浅论如何在初中思想政治教学中贯彻法治教育</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金坛区茅</w:t>
            </w:r>
            <w:proofErr w:type="gramStart"/>
            <w:r w:rsidRPr="008A4623">
              <w:rPr>
                <w:rFonts w:ascii="宋体" w:eastAsia="宋体" w:hAnsi="宋体" w:cs="宋体" w:hint="eastAsia"/>
                <w:color w:val="333333"/>
                <w:kern w:val="0"/>
                <w:sz w:val="22"/>
              </w:rPr>
              <w:t>麓</w:t>
            </w:r>
            <w:proofErr w:type="gramEnd"/>
            <w:r w:rsidRPr="008A4623">
              <w:rPr>
                <w:rFonts w:ascii="宋体" w:eastAsia="宋体" w:hAnsi="宋体" w:cs="宋体" w:hint="eastAsia"/>
                <w:color w:val="333333"/>
                <w:kern w:val="0"/>
                <w:sz w:val="22"/>
              </w:rPr>
              <w:t>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周留粉</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挖掘学生“动感地带”—— 课堂教学的新追求</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金坛区金沙高级中学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肖明仙</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打造精彩的课堂“风头”，巧</w:t>
            </w:r>
            <w:proofErr w:type="gramStart"/>
            <w:r w:rsidRPr="008A4623">
              <w:rPr>
                <w:rFonts w:ascii="宋体" w:eastAsia="宋体" w:hAnsi="宋体" w:cs="宋体" w:hint="eastAsia"/>
                <w:color w:val="333333"/>
                <w:kern w:val="0"/>
                <w:sz w:val="22"/>
              </w:rPr>
              <w:t>育学生</w:t>
            </w:r>
            <w:proofErr w:type="gramEnd"/>
            <w:r w:rsidRPr="008A4623">
              <w:rPr>
                <w:rFonts w:ascii="宋体" w:eastAsia="宋体" w:hAnsi="宋体" w:cs="宋体" w:hint="eastAsia"/>
                <w:color w:val="333333"/>
                <w:kern w:val="0"/>
                <w:sz w:val="22"/>
              </w:rPr>
              <w:t>政治学科素养</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金坛区金沙高级中学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局属</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张丽</w:t>
            </w:r>
            <w:proofErr w:type="gramStart"/>
            <w:r w:rsidRPr="008A4623">
              <w:rPr>
                <w:rFonts w:ascii="宋体" w:eastAsia="宋体" w:hAnsi="宋体" w:cs="宋体" w:hint="eastAsia"/>
                <w:color w:val="333333"/>
                <w:kern w:val="0"/>
                <w:sz w:val="22"/>
              </w:rPr>
              <w:t>丽</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让教师的情感真正融入课堂之中</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常州清</w:t>
            </w:r>
            <w:proofErr w:type="gramStart"/>
            <w:r w:rsidRPr="008A4623">
              <w:rPr>
                <w:rFonts w:ascii="宋体" w:eastAsia="宋体" w:hAnsi="宋体" w:cs="宋体" w:hint="eastAsia"/>
                <w:color w:val="333333"/>
                <w:kern w:val="0"/>
                <w:sz w:val="22"/>
              </w:rPr>
              <w:t>潭中学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56</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陈建伟</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道德与法治课的“正”与“活”</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湖塘实验中学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57</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吴海娟</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《道德与法治》教学中培养学生理性精神的策略思考</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湖塘实验中学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58</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翟丽群</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浅谈农村学校促进德法老师专业成长的途径</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洛阳初级中学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59</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沈兰芳</w:t>
            </w:r>
            <w:proofErr w:type="gramEnd"/>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让学习策略促进学生智能的发展</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牛塘初级中学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60</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李云波</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论初中道德与法治课教学中情境材料的选取和创设</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礼</w:t>
            </w:r>
            <w:proofErr w:type="gramStart"/>
            <w:r w:rsidRPr="008A4623">
              <w:rPr>
                <w:rFonts w:ascii="宋体" w:eastAsia="宋体" w:hAnsi="宋体" w:cs="宋体" w:hint="eastAsia"/>
                <w:color w:val="333333"/>
                <w:kern w:val="0"/>
                <w:sz w:val="22"/>
              </w:rPr>
              <w:t>嘉中学</w:t>
            </w:r>
            <w:proofErr w:type="gramEnd"/>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61</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杨玲玲</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proofErr w:type="gramStart"/>
            <w:r w:rsidRPr="008A4623">
              <w:rPr>
                <w:rFonts w:ascii="宋体" w:eastAsia="宋体" w:hAnsi="宋体" w:cs="宋体" w:hint="eastAsia"/>
                <w:color w:val="333333"/>
                <w:kern w:val="0"/>
                <w:sz w:val="22"/>
              </w:rPr>
              <w:t>以涵泳</w:t>
            </w:r>
            <w:proofErr w:type="gramEnd"/>
            <w:r w:rsidRPr="008A4623">
              <w:rPr>
                <w:rFonts w:ascii="宋体" w:eastAsia="宋体" w:hAnsi="宋体" w:cs="宋体" w:hint="eastAsia"/>
                <w:color w:val="333333"/>
                <w:kern w:val="0"/>
                <w:sz w:val="22"/>
              </w:rPr>
              <w:t>诗词之法，行弘扬人文精神之道</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前黄实验学校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62</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武进区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陆洪涛</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活用教材栏目 促进深度学习</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洛阳初级中学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63</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杨  玲</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增强与学生沟通有效性的研究</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新北区实验中学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64</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新北区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孔嘉黎</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道德与法治学科培养学生法治素养的探索</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中天实验学校</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r w:rsidR="008A4623" w:rsidRPr="008A4623" w:rsidTr="008A4623">
        <w:tc>
          <w:tcPr>
            <w:tcW w:w="76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65</w:t>
            </w:r>
          </w:p>
        </w:tc>
        <w:tc>
          <w:tcPr>
            <w:tcW w:w="91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w:t>
            </w:r>
          </w:p>
        </w:tc>
        <w:tc>
          <w:tcPr>
            <w:tcW w:w="97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冯小燕</w:t>
            </w:r>
          </w:p>
        </w:tc>
        <w:tc>
          <w:tcPr>
            <w:tcW w:w="328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left"/>
              <w:rPr>
                <w:rFonts w:ascii="宋体" w:eastAsia="宋体" w:hAnsi="宋体" w:cs="宋体"/>
                <w:color w:val="333333"/>
                <w:kern w:val="0"/>
                <w:szCs w:val="21"/>
              </w:rPr>
            </w:pPr>
            <w:r w:rsidRPr="008A4623">
              <w:rPr>
                <w:rFonts w:ascii="宋体" w:eastAsia="宋体" w:hAnsi="宋体" w:cs="宋体" w:hint="eastAsia"/>
                <w:color w:val="333333"/>
                <w:kern w:val="0"/>
                <w:sz w:val="22"/>
              </w:rPr>
              <w:t>强化核心素养观念，注重分层教学的运用</w:t>
            </w:r>
          </w:p>
        </w:tc>
        <w:tc>
          <w:tcPr>
            <w:tcW w:w="184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金坛区建昌中学</w:t>
            </w:r>
          </w:p>
        </w:tc>
        <w:tc>
          <w:tcPr>
            <w:tcW w:w="855" w:type="dxa"/>
            <w:tcBorders>
              <w:top w:val="single" w:sz="8" w:space="0" w:color="auto"/>
              <w:left w:val="single" w:sz="8" w:space="0" w:color="auto"/>
              <w:bottom w:val="single" w:sz="8" w:space="0" w:color="auto"/>
              <w:right w:val="single" w:sz="8" w:space="0" w:color="auto"/>
            </w:tcBorders>
            <w:shd w:val="clear" w:color="auto" w:fill="FFFFFF"/>
            <w:vAlign w:val="center"/>
            <w:hideMark/>
          </w:tcPr>
          <w:p w:rsidR="008A4623" w:rsidRPr="008A4623" w:rsidRDefault="008A4623" w:rsidP="008A4623">
            <w:pPr>
              <w:widowControl/>
              <w:spacing w:before="100" w:beforeAutospacing="1" w:after="100" w:afterAutospacing="1"/>
              <w:jc w:val="center"/>
              <w:rPr>
                <w:rFonts w:ascii="宋体" w:eastAsia="宋体" w:hAnsi="宋体" w:cs="宋体"/>
                <w:color w:val="333333"/>
                <w:kern w:val="0"/>
                <w:szCs w:val="21"/>
              </w:rPr>
            </w:pPr>
            <w:r w:rsidRPr="008A4623">
              <w:rPr>
                <w:rFonts w:ascii="宋体" w:eastAsia="宋体" w:hAnsi="宋体" w:cs="宋体" w:hint="eastAsia"/>
                <w:color w:val="333333"/>
                <w:kern w:val="0"/>
                <w:sz w:val="22"/>
              </w:rPr>
              <w:t>三</w:t>
            </w:r>
          </w:p>
        </w:tc>
      </w:tr>
    </w:tbl>
    <w:p w:rsidR="00CD535F" w:rsidRDefault="00CD535F"/>
    <w:sectPr w:rsidR="00CD535F" w:rsidSect="00CD535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等线">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A4623"/>
    <w:rsid w:val="00000D47"/>
    <w:rsid w:val="00006554"/>
    <w:rsid w:val="00012709"/>
    <w:rsid w:val="00014591"/>
    <w:rsid w:val="00016A9C"/>
    <w:rsid w:val="00033099"/>
    <w:rsid w:val="00052061"/>
    <w:rsid w:val="00057860"/>
    <w:rsid w:val="0007346D"/>
    <w:rsid w:val="00074EA9"/>
    <w:rsid w:val="0007736A"/>
    <w:rsid w:val="00082363"/>
    <w:rsid w:val="00096550"/>
    <w:rsid w:val="000A480D"/>
    <w:rsid w:val="000B5E84"/>
    <w:rsid w:val="000C0B8D"/>
    <w:rsid w:val="000C3429"/>
    <w:rsid w:val="000C4549"/>
    <w:rsid w:val="000C48B6"/>
    <w:rsid w:val="000C7F97"/>
    <w:rsid w:val="00101E91"/>
    <w:rsid w:val="001115CC"/>
    <w:rsid w:val="0012088F"/>
    <w:rsid w:val="001251C2"/>
    <w:rsid w:val="00126271"/>
    <w:rsid w:val="001369D5"/>
    <w:rsid w:val="00144951"/>
    <w:rsid w:val="001602FA"/>
    <w:rsid w:val="00163D0C"/>
    <w:rsid w:val="00174A91"/>
    <w:rsid w:val="001920DD"/>
    <w:rsid w:val="00193C18"/>
    <w:rsid w:val="001A6CDE"/>
    <w:rsid w:val="001C40D3"/>
    <w:rsid w:val="001D6012"/>
    <w:rsid w:val="001E2768"/>
    <w:rsid w:val="001E28EE"/>
    <w:rsid w:val="001F0FD5"/>
    <w:rsid w:val="0020324E"/>
    <w:rsid w:val="002109ED"/>
    <w:rsid w:val="002171FD"/>
    <w:rsid w:val="00223633"/>
    <w:rsid w:val="00225B7D"/>
    <w:rsid w:val="00236443"/>
    <w:rsid w:val="002438E2"/>
    <w:rsid w:val="00251102"/>
    <w:rsid w:val="002560F5"/>
    <w:rsid w:val="0026034F"/>
    <w:rsid w:val="002618FA"/>
    <w:rsid w:val="0027135C"/>
    <w:rsid w:val="00272162"/>
    <w:rsid w:val="00282A25"/>
    <w:rsid w:val="002842D0"/>
    <w:rsid w:val="0028545C"/>
    <w:rsid w:val="00294C45"/>
    <w:rsid w:val="00296A7E"/>
    <w:rsid w:val="002A658F"/>
    <w:rsid w:val="002B2B7C"/>
    <w:rsid w:val="002C0A4C"/>
    <w:rsid w:val="002D77E1"/>
    <w:rsid w:val="002F0556"/>
    <w:rsid w:val="002F201D"/>
    <w:rsid w:val="002F4F8E"/>
    <w:rsid w:val="00306997"/>
    <w:rsid w:val="00317B18"/>
    <w:rsid w:val="00324D52"/>
    <w:rsid w:val="00330EBF"/>
    <w:rsid w:val="003434D2"/>
    <w:rsid w:val="00351767"/>
    <w:rsid w:val="00351C0F"/>
    <w:rsid w:val="003562DC"/>
    <w:rsid w:val="003620B8"/>
    <w:rsid w:val="00391285"/>
    <w:rsid w:val="00391421"/>
    <w:rsid w:val="003C60C4"/>
    <w:rsid w:val="003D2843"/>
    <w:rsid w:val="003E0535"/>
    <w:rsid w:val="0041524B"/>
    <w:rsid w:val="00415B1F"/>
    <w:rsid w:val="0042203C"/>
    <w:rsid w:val="00427987"/>
    <w:rsid w:val="00437500"/>
    <w:rsid w:val="00493EA0"/>
    <w:rsid w:val="004A1BF5"/>
    <w:rsid w:val="004B21AB"/>
    <w:rsid w:val="004B26A9"/>
    <w:rsid w:val="004C691A"/>
    <w:rsid w:val="004C7219"/>
    <w:rsid w:val="004C74B4"/>
    <w:rsid w:val="004D0316"/>
    <w:rsid w:val="004D44A0"/>
    <w:rsid w:val="004D76C9"/>
    <w:rsid w:val="005021BA"/>
    <w:rsid w:val="0050450D"/>
    <w:rsid w:val="00515940"/>
    <w:rsid w:val="00523425"/>
    <w:rsid w:val="00530B84"/>
    <w:rsid w:val="00547642"/>
    <w:rsid w:val="00554C92"/>
    <w:rsid w:val="00576434"/>
    <w:rsid w:val="00594819"/>
    <w:rsid w:val="005A3FA5"/>
    <w:rsid w:val="005C594C"/>
    <w:rsid w:val="005C5FE6"/>
    <w:rsid w:val="005C696D"/>
    <w:rsid w:val="005D323E"/>
    <w:rsid w:val="005D5E98"/>
    <w:rsid w:val="005E05AF"/>
    <w:rsid w:val="006016C5"/>
    <w:rsid w:val="00607565"/>
    <w:rsid w:val="006202FA"/>
    <w:rsid w:val="006405EF"/>
    <w:rsid w:val="006427B1"/>
    <w:rsid w:val="0065359A"/>
    <w:rsid w:val="00677086"/>
    <w:rsid w:val="006C18F8"/>
    <w:rsid w:val="007003FF"/>
    <w:rsid w:val="007106E7"/>
    <w:rsid w:val="00725A4A"/>
    <w:rsid w:val="00731512"/>
    <w:rsid w:val="00741932"/>
    <w:rsid w:val="00742EB8"/>
    <w:rsid w:val="00750875"/>
    <w:rsid w:val="00764E8F"/>
    <w:rsid w:val="00776C65"/>
    <w:rsid w:val="00776F8F"/>
    <w:rsid w:val="00791AAF"/>
    <w:rsid w:val="007927A6"/>
    <w:rsid w:val="007A56ED"/>
    <w:rsid w:val="007B203E"/>
    <w:rsid w:val="007B4588"/>
    <w:rsid w:val="007C3112"/>
    <w:rsid w:val="007C67CC"/>
    <w:rsid w:val="007C6EBB"/>
    <w:rsid w:val="007D108F"/>
    <w:rsid w:val="007D161E"/>
    <w:rsid w:val="007D1917"/>
    <w:rsid w:val="007D4E70"/>
    <w:rsid w:val="007F4865"/>
    <w:rsid w:val="00802694"/>
    <w:rsid w:val="00822553"/>
    <w:rsid w:val="008537EB"/>
    <w:rsid w:val="008543BE"/>
    <w:rsid w:val="0089484A"/>
    <w:rsid w:val="008A3D22"/>
    <w:rsid w:val="008A4623"/>
    <w:rsid w:val="008C15B7"/>
    <w:rsid w:val="008C69CD"/>
    <w:rsid w:val="008D7B8D"/>
    <w:rsid w:val="008F2288"/>
    <w:rsid w:val="00906BC9"/>
    <w:rsid w:val="009103AC"/>
    <w:rsid w:val="00913F06"/>
    <w:rsid w:val="00932AED"/>
    <w:rsid w:val="00932CA5"/>
    <w:rsid w:val="0093435E"/>
    <w:rsid w:val="00947A52"/>
    <w:rsid w:val="00956020"/>
    <w:rsid w:val="00980484"/>
    <w:rsid w:val="0098090A"/>
    <w:rsid w:val="00995CBC"/>
    <w:rsid w:val="009A56E0"/>
    <w:rsid w:val="009B6D70"/>
    <w:rsid w:val="009C621E"/>
    <w:rsid w:val="009D4AE1"/>
    <w:rsid w:val="009E7CC0"/>
    <w:rsid w:val="009F36C6"/>
    <w:rsid w:val="00A0083C"/>
    <w:rsid w:val="00A014B0"/>
    <w:rsid w:val="00A063A5"/>
    <w:rsid w:val="00A24797"/>
    <w:rsid w:val="00A31133"/>
    <w:rsid w:val="00A33627"/>
    <w:rsid w:val="00A41E56"/>
    <w:rsid w:val="00A43EEC"/>
    <w:rsid w:val="00A5045A"/>
    <w:rsid w:val="00A5525B"/>
    <w:rsid w:val="00A74B5F"/>
    <w:rsid w:val="00A75E43"/>
    <w:rsid w:val="00A8083D"/>
    <w:rsid w:val="00A840DB"/>
    <w:rsid w:val="00AA6D38"/>
    <w:rsid w:val="00AB7002"/>
    <w:rsid w:val="00AC4203"/>
    <w:rsid w:val="00AD66CA"/>
    <w:rsid w:val="00AE3560"/>
    <w:rsid w:val="00AE38BA"/>
    <w:rsid w:val="00AF4B1E"/>
    <w:rsid w:val="00AF545F"/>
    <w:rsid w:val="00B05D70"/>
    <w:rsid w:val="00B12E3C"/>
    <w:rsid w:val="00B17128"/>
    <w:rsid w:val="00B30751"/>
    <w:rsid w:val="00B32140"/>
    <w:rsid w:val="00B350EA"/>
    <w:rsid w:val="00B40F7A"/>
    <w:rsid w:val="00B43197"/>
    <w:rsid w:val="00B469A9"/>
    <w:rsid w:val="00B515BA"/>
    <w:rsid w:val="00B66771"/>
    <w:rsid w:val="00B66F74"/>
    <w:rsid w:val="00B8739C"/>
    <w:rsid w:val="00B90A87"/>
    <w:rsid w:val="00B91288"/>
    <w:rsid w:val="00B94254"/>
    <w:rsid w:val="00BB460B"/>
    <w:rsid w:val="00BF4A1D"/>
    <w:rsid w:val="00BF6EBE"/>
    <w:rsid w:val="00BF79FD"/>
    <w:rsid w:val="00C05572"/>
    <w:rsid w:val="00C108F3"/>
    <w:rsid w:val="00C34E23"/>
    <w:rsid w:val="00C37694"/>
    <w:rsid w:val="00C41772"/>
    <w:rsid w:val="00C443CC"/>
    <w:rsid w:val="00C56924"/>
    <w:rsid w:val="00C67129"/>
    <w:rsid w:val="00C70AAA"/>
    <w:rsid w:val="00C7311F"/>
    <w:rsid w:val="00C7500B"/>
    <w:rsid w:val="00C77C4D"/>
    <w:rsid w:val="00C84FA0"/>
    <w:rsid w:val="00C871C0"/>
    <w:rsid w:val="00C873CD"/>
    <w:rsid w:val="00CD434F"/>
    <w:rsid w:val="00CD535F"/>
    <w:rsid w:val="00CE13CF"/>
    <w:rsid w:val="00CF3E54"/>
    <w:rsid w:val="00D00674"/>
    <w:rsid w:val="00D00E89"/>
    <w:rsid w:val="00D1030A"/>
    <w:rsid w:val="00D1667B"/>
    <w:rsid w:val="00D23CE7"/>
    <w:rsid w:val="00D27882"/>
    <w:rsid w:val="00D4196A"/>
    <w:rsid w:val="00D431D4"/>
    <w:rsid w:val="00D53CA7"/>
    <w:rsid w:val="00D84AE7"/>
    <w:rsid w:val="00D92356"/>
    <w:rsid w:val="00DA33A9"/>
    <w:rsid w:val="00DA42C9"/>
    <w:rsid w:val="00DB3755"/>
    <w:rsid w:val="00DB4493"/>
    <w:rsid w:val="00DC1FF2"/>
    <w:rsid w:val="00DC426F"/>
    <w:rsid w:val="00DC7294"/>
    <w:rsid w:val="00DC78CB"/>
    <w:rsid w:val="00DF175B"/>
    <w:rsid w:val="00E02A90"/>
    <w:rsid w:val="00E04FF5"/>
    <w:rsid w:val="00E331CF"/>
    <w:rsid w:val="00E355A4"/>
    <w:rsid w:val="00E470E7"/>
    <w:rsid w:val="00E53147"/>
    <w:rsid w:val="00E57E27"/>
    <w:rsid w:val="00E67481"/>
    <w:rsid w:val="00E85514"/>
    <w:rsid w:val="00E937D6"/>
    <w:rsid w:val="00EB08C3"/>
    <w:rsid w:val="00EC2503"/>
    <w:rsid w:val="00EF6F27"/>
    <w:rsid w:val="00F00FCF"/>
    <w:rsid w:val="00F13799"/>
    <w:rsid w:val="00F13D22"/>
    <w:rsid w:val="00F17638"/>
    <w:rsid w:val="00F212AE"/>
    <w:rsid w:val="00F334F4"/>
    <w:rsid w:val="00F33564"/>
    <w:rsid w:val="00F33603"/>
    <w:rsid w:val="00F660C1"/>
    <w:rsid w:val="00F71745"/>
    <w:rsid w:val="00F756E8"/>
    <w:rsid w:val="00F95DF2"/>
    <w:rsid w:val="00FB0910"/>
    <w:rsid w:val="00FC6AEE"/>
    <w:rsid w:val="00FD0602"/>
    <w:rsid w:val="00FD25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3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462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0759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2019-01-03T13:00:00Z</dcterms:created>
  <dcterms:modified xsi:type="dcterms:W3CDTF">2019-01-03T13:00:00Z</dcterms:modified>
</cp:coreProperties>
</file>