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C6ADC" w14:textId="21E8F2AB" w:rsidR="00FF129C" w:rsidRPr="00CE5EDF" w:rsidRDefault="00CE5EDF" w:rsidP="00CE5EDF">
      <w:pPr>
        <w:spacing w:line="500" w:lineRule="exact"/>
        <w:jc w:val="center"/>
        <w:rPr>
          <w:rFonts w:ascii="黑体" w:eastAsia="黑体" w:hAnsi="黑体" w:cs="宋体"/>
          <w:bCs/>
          <w:sz w:val="36"/>
          <w:szCs w:val="36"/>
        </w:rPr>
      </w:pPr>
      <w:r w:rsidRPr="00CE5EDF">
        <w:rPr>
          <w:rFonts w:ascii="黑体" w:eastAsia="黑体" w:hAnsi="黑体" w:cs="宋体" w:hint="eastAsia"/>
          <w:bCs/>
          <w:sz w:val="36"/>
          <w:szCs w:val="36"/>
        </w:rPr>
        <w:t>常州市教育科学研究院</w:t>
      </w:r>
      <w:r w:rsidR="00B11735" w:rsidRPr="00CE5EDF">
        <w:rPr>
          <w:rFonts w:ascii="黑体" w:eastAsia="黑体" w:hAnsi="黑体" w:cs="宋体" w:hint="eastAsia"/>
          <w:bCs/>
          <w:sz w:val="36"/>
          <w:szCs w:val="36"/>
        </w:rPr>
        <w:t>2020—202</w:t>
      </w:r>
      <w:r>
        <w:rPr>
          <w:rFonts w:ascii="黑体" w:eastAsia="黑体" w:hAnsi="黑体" w:cs="宋体"/>
          <w:bCs/>
          <w:sz w:val="36"/>
          <w:szCs w:val="36"/>
        </w:rPr>
        <w:t>1</w:t>
      </w:r>
      <w:r w:rsidR="00B11735" w:rsidRPr="00CE5EDF">
        <w:rPr>
          <w:rFonts w:ascii="黑体" w:eastAsia="黑体" w:hAnsi="黑体" w:cs="宋体" w:hint="eastAsia"/>
          <w:bCs/>
          <w:sz w:val="36"/>
          <w:szCs w:val="36"/>
        </w:rPr>
        <w:t>学年第</w:t>
      </w:r>
      <w:r w:rsidR="00551885" w:rsidRPr="00CE5EDF">
        <w:rPr>
          <w:rFonts w:ascii="黑体" w:eastAsia="黑体" w:hAnsi="黑体" w:cs="宋体" w:hint="eastAsia"/>
          <w:bCs/>
          <w:sz w:val="36"/>
          <w:szCs w:val="36"/>
        </w:rPr>
        <w:t>二</w:t>
      </w:r>
      <w:r w:rsidR="00B11735" w:rsidRPr="00CE5EDF">
        <w:rPr>
          <w:rFonts w:ascii="黑体" w:eastAsia="黑体" w:hAnsi="黑体" w:cs="宋体" w:hint="eastAsia"/>
          <w:bCs/>
          <w:sz w:val="36"/>
          <w:szCs w:val="36"/>
        </w:rPr>
        <w:t>学期</w:t>
      </w:r>
    </w:p>
    <w:p w14:paraId="039C4AEC" w14:textId="77777777" w:rsidR="00FF129C" w:rsidRPr="00CE5EDF" w:rsidRDefault="00B11735" w:rsidP="00CE5EDF">
      <w:pPr>
        <w:spacing w:line="500" w:lineRule="exact"/>
        <w:jc w:val="center"/>
        <w:rPr>
          <w:rFonts w:ascii="黑体" w:eastAsia="黑体" w:hAnsi="黑体" w:cs="宋体"/>
          <w:bCs/>
          <w:sz w:val="36"/>
          <w:szCs w:val="36"/>
        </w:rPr>
      </w:pPr>
      <w:r w:rsidRPr="00CE5EDF">
        <w:rPr>
          <w:rFonts w:ascii="黑体" w:eastAsia="黑体" w:hAnsi="黑体" w:cs="宋体" w:hint="eastAsia"/>
          <w:bCs/>
          <w:sz w:val="36"/>
          <w:szCs w:val="36"/>
        </w:rPr>
        <w:t>学前教育教研计划</w:t>
      </w:r>
    </w:p>
    <w:p w14:paraId="50C3EA53" w14:textId="77777777" w:rsidR="00CE5EDF" w:rsidRDefault="00B11735" w:rsidP="00CE5EDF">
      <w:pPr>
        <w:spacing w:line="50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 </w:t>
      </w:r>
    </w:p>
    <w:p w14:paraId="1DF300C6" w14:textId="00B23C67" w:rsidR="00FF129C" w:rsidRPr="00CE5EDF" w:rsidRDefault="00B11735" w:rsidP="00CE5EDF">
      <w:pPr>
        <w:spacing w:line="500" w:lineRule="exact"/>
        <w:ind w:firstLineChars="200" w:firstLine="480"/>
        <w:rPr>
          <w:rFonts w:ascii="黑体" w:eastAsia="黑体" w:hAnsi="黑体" w:cs="宋体"/>
          <w:sz w:val="24"/>
          <w:szCs w:val="24"/>
        </w:rPr>
      </w:pPr>
      <w:r w:rsidRPr="00CE5EDF">
        <w:rPr>
          <w:rFonts w:ascii="黑体" w:eastAsia="黑体" w:hAnsi="黑体" w:cs="宋体" w:hint="eastAsia"/>
          <w:sz w:val="24"/>
          <w:szCs w:val="24"/>
        </w:rPr>
        <w:t xml:space="preserve">一、指导思想 </w:t>
      </w:r>
    </w:p>
    <w:p w14:paraId="276A185C" w14:textId="18CA0B48" w:rsidR="00551885" w:rsidRDefault="00B11735" w:rsidP="00CE5EDF">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202</w:t>
      </w:r>
      <w:r w:rsidR="00551885">
        <w:rPr>
          <w:rFonts w:ascii="宋体" w:eastAsia="宋体" w:hAnsi="宋体" w:cs="宋体"/>
          <w:sz w:val="24"/>
          <w:szCs w:val="24"/>
        </w:rPr>
        <w:t>1</w:t>
      </w:r>
      <w:r w:rsidR="00551885">
        <w:rPr>
          <w:rFonts w:ascii="宋体" w:eastAsia="宋体" w:hAnsi="宋体" w:cs="宋体" w:hint="eastAsia"/>
          <w:sz w:val="24"/>
          <w:szCs w:val="24"/>
        </w:rPr>
        <w:t>上半</w:t>
      </w:r>
      <w:r>
        <w:rPr>
          <w:rFonts w:ascii="宋体" w:eastAsia="宋体" w:hAnsi="宋体" w:cs="宋体" w:hint="eastAsia"/>
          <w:sz w:val="24"/>
          <w:szCs w:val="24"/>
        </w:rPr>
        <w:t>年，全市学前教育教研将</w:t>
      </w:r>
      <w:r w:rsidR="00576B88">
        <w:rPr>
          <w:rFonts w:ascii="宋体" w:eastAsia="宋体" w:hAnsi="宋体" w:cs="宋体" w:hint="eastAsia"/>
          <w:sz w:val="24"/>
          <w:szCs w:val="24"/>
        </w:rPr>
        <w:t>以落实</w:t>
      </w:r>
      <w:r w:rsidR="00576B88">
        <w:rPr>
          <w:rFonts w:ascii="宋体" w:eastAsia="宋体" w:hAnsi="宋体" w:cs="宋体"/>
          <w:sz w:val="24"/>
          <w:szCs w:val="24"/>
        </w:rPr>
        <w:t>《</w:t>
      </w:r>
      <w:r w:rsidR="00576B88">
        <w:rPr>
          <w:rFonts w:ascii="宋体" w:eastAsia="宋体" w:hAnsi="宋体" w:cs="宋体" w:hint="eastAsia"/>
          <w:sz w:val="24"/>
          <w:szCs w:val="24"/>
        </w:rPr>
        <w:t>纲要</w:t>
      </w:r>
      <w:r w:rsidR="00576B88">
        <w:rPr>
          <w:rFonts w:ascii="宋体" w:eastAsia="宋体" w:hAnsi="宋体" w:cs="宋体"/>
          <w:sz w:val="24"/>
          <w:szCs w:val="24"/>
        </w:rPr>
        <w:t>》</w:t>
      </w:r>
      <w:r w:rsidR="00576B88">
        <w:rPr>
          <w:rFonts w:ascii="宋体" w:eastAsia="宋体" w:hAnsi="宋体" w:cs="宋体" w:hint="eastAsia"/>
          <w:sz w:val="24"/>
          <w:szCs w:val="24"/>
        </w:rPr>
        <w:t>《指南》精神</w:t>
      </w:r>
      <w:r w:rsidR="00576B88">
        <w:rPr>
          <w:rFonts w:ascii="宋体" w:eastAsia="宋体" w:hAnsi="宋体" w:cs="宋体"/>
          <w:sz w:val="24"/>
          <w:szCs w:val="24"/>
        </w:rPr>
        <w:t>为主要任务，以</w:t>
      </w:r>
      <w:r w:rsidR="00551885">
        <w:rPr>
          <w:rFonts w:ascii="宋体" w:eastAsia="宋体" w:hAnsi="宋体" w:cs="宋体" w:hint="eastAsia"/>
          <w:sz w:val="24"/>
          <w:szCs w:val="24"/>
        </w:rPr>
        <w:t>“课程游戏化区域推进”</w:t>
      </w:r>
      <w:r>
        <w:rPr>
          <w:rFonts w:ascii="宋体" w:eastAsia="宋体" w:hAnsi="宋体" w:cs="宋体" w:hint="eastAsia"/>
          <w:sz w:val="24"/>
          <w:szCs w:val="24"/>
        </w:rPr>
        <w:t>为</w:t>
      </w:r>
      <w:r w:rsidR="00551885">
        <w:rPr>
          <w:rFonts w:ascii="宋体" w:eastAsia="宋体" w:hAnsi="宋体" w:cs="宋体" w:hint="eastAsia"/>
          <w:sz w:val="24"/>
          <w:szCs w:val="24"/>
        </w:rPr>
        <w:t>工作</w:t>
      </w:r>
      <w:r>
        <w:rPr>
          <w:rFonts w:ascii="宋体" w:eastAsia="宋体" w:hAnsi="宋体" w:cs="宋体" w:hint="eastAsia"/>
          <w:sz w:val="24"/>
          <w:szCs w:val="24"/>
        </w:rPr>
        <w:t>重点，</w:t>
      </w:r>
      <w:r w:rsidR="007D73D1">
        <w:rPr>
          <w:rFonts w:ascii="宋体" w:eastAsia="宋体" w:hAnsi="宋体" w:cs="宋体" w:hint="eastAsia"/>
          <w:sz w:val="24"/>
          <w:szCs w:val="24"/>
        </w:rPr>
        <w:t>构建市级</w:t>
      </w:r>
      <w:r w:rsidR="007D73D1">
        <w:rPr>
          <w:rFonts w:ascii="宋体" w:eastAsia="宋体" w:hAnsi="宋体" w:cs="宋体"/>
          <w:sz w:val="24"/>
          <w:szCs w:val="24"/>
        </w:rPr>
        <w:t>引领、区域联动、</w:t>
      </w:r>
      <w:r w:rsidR="007D73D1">
        <w:rPr>
          <w:rFonts w:ascii="宋体" w:eastAsia="宋体" w:hAnsi="宋体" w:cs="宋体" w:hint="eastAsia"/>
          <w:sz w:val="24"/>
          <w:szCs w:val="24"/>
        </w:rPr>
        <w:t>园所</w:t>
      </w:r>
      <w:r w:rsidR="007D73D1">
        <w:rPr>
          <w:rFonts w:ascii="宋体" w:eastAsia="宋体" w:hAnsi="宋体" w:cs="宋体"/>
          <w:sz w:val="24"/>
          <w:szCs w:val="24"/>
        </w:rPr>
        <w:t>发力的教研</w:t>
      </w:r>
      <w:r w:rsidR="007D73D1">
        <w:rPr>
          <w:rFonts w:ascii="宋体" w:eastAsia="宋体" w:hAnsi="宋体" w:cs="宋体" w:hint="eastAsia"/>
          <w:sz w:val="24"/>
          <w:szCs w:val="24"/>
        </w:rPr>
        <w:t>机制</w:t>
      </w:r>
      <w:r w:rsidR="007D73D1">
        <w:rPr>
          <w:rFonts w:ascii="宋体" w:eastAsia="宋体" w:hAnsi="宋体" w:cs="宋体"/>
          <w:sz w:val="24"/>
          <w:szCs w:val="24"/>
        </w:rPr>
        <w:t>，</w:t>
      </w:r>
      <w:r w:rsidR="007D73D1">
        <w:rPr>
          <w:rFonts w:ascii="宋体" w:eastAsia="宋体" w:hAnsi="宋体" w:cs="宋体" w:hint="eastAsia"/>
          <w:sz w:val="24"/>
          <w:szCs w:val="24"/>
        </w:rPr>
        <w:t>搭建</w:t>
      </w:r>
      <w:r w:rsidR="007D73D1">
        <w:rPr>
          <w:rFonts w:ascii="宋体" w:eastAsia="宋体" w:hAnsi="宋体" w:cs="宋体"/>
          <w:sz w:val="24"/>
          <w:szCs w:val="24"/>
        </w:rPr>
        <w:t>平台促进区域间教研经验的分享交流，</w:t>
      </w:r>
      <w:r w:rsidR="007D73D1">
        <w:rPr>
          <w:rFonts w:ascii="宋体" w:eastAsia="宋体" w:hAnsi="宋体" w:cs="宋体" w:hint="eastAsia"/>
          <w:sz w:val="24"/>
          <w:szCs w:val="24"/>
        </w:rPr>
        <w:t>以区域教研撬</w:t>
      </w:r>
      <w:r w:rsidR="009F3576">
        <w:rPr>
          <w:rFonts w:ascii="宋体" w:eastAsia="宋体" w:hAnsi="宋体" w:cs="宋体" w:hint="eastAsia"/>
          <w:sz w:val="24"/>
          <w:szCs w:val="24"/>
        </w:rPr>
        <w:t>动各辖市区课程游戏化</w:t>
      </w:r>
      <w:r w:rsidR="0071673E">
        <w:rPr>
          <w:rFonts w:ascii="宋体" w:eastAsia="宋体" w:hAnsi="宋体" w:cs="宋体" w:hint="eastAsia"/>
          <w:sz w:val="24"/>
          <w:szCs w:val="24"/>
        </w:rPr>
        <w:t>的整体跟进，</w:t>
      </w:r>
      <w:r w:rsidR="007D73D1">
        <w:rPr>
          <w:rFonts w:ascii="宋体" w:eastAsia="宋体" w:hAnsi="宋体" w:cs="宋体" w:hint="eastAsia"/>
          <w:sz w:val="24"/>
          <w:szCs w:val="24"/>
        </w:rPr>
        <w:t>以园本教研</w:t>
      </w:r>
      <w:r w:rsidR="0071673E">
        <w:rPr>
          <w:rFonts w:ascii="宋体" w:eastAsia="宋体" w:hAnsi="宋体" w:cs="宋体" w:hint="eastAsia"/>
          <w:sz w:val="24"/>
          <w:szCs w:val="24"/>
        </w:rPr>
        <w:t>推动各园</w:t>
      </w:r>
      <w:r w:rsidR="007D73D1">
        <w:rPr>
          <w:rFonts w:ascii="宋体" w:eastAsia="宋体" w:hAnsi="宋体" w:cs="宋体" w:hint="eastAsia"/>
          <w:sz w:val="24"/>
          <w:szCs w:val="24"/>
        </w:rPr>
        <w:t>深入开展课程改革</w:t>
      </w:r>
      <w:r w:rsidR="0071673E">
        <w:rPr>
          <w:rFonts w:ascii="宋体" w:eastAsia="宋体" w:hAnsi="宋体" w:cs="宋体" w:hint="eastAsia"/>
          <w:sz w:val="24"/>
          <w:szCs w:val="24"/>
        </w:rPr>
        <w:t>，</w:t>
      </w:r>
      <w:r w:rsidR="007D73D1">
        <w:rPr>
          <w:rFonts w:ascii="宋体" w:eastAsia="宋体" w:hAnsi="宋体" w:cs="宋体" w:hint="eastAsia"/>
          <w:sz w:val="24"/>
          <w:szCs w:val="24"/>
        </w:rPr>
        <w:t>以课题和</w:t>
      </w:r>
      <w:r w:rsidR="007D73D1">
        <w:rPr>
          <w:rFonts w:ascii="宋体" w:eastAsia="宋体" w:hAnsi="宋体" w:cs="宋体"/>
          <w:sz w:val="24"/>
          <w:szCs w:val="24"/>
        </w:rPr>
        <w:t>项目研究</w:t>
      </w:r>
      <w:r w:rsidR="007D73D1">
        <w:rPr>
          <w:rFonts w:ascii="宋体" w:eastAsia="宋体" w:hAnsi="宋体" w:cs="宋体" w:hint="eastAsia"/>
          <w:sz w:val="24"/>
          <w:szCs w:val="24"/>
        </w:rPr>
        <w:t>破解</w:t>
      </w:r>
      <w:r w:rsidR="007D73D1">
        <w:rPr>
          <w:rFonts w:ascii="宋体" w:eastAsia="宋体" w:hAnsi="宋体" w:cs="宋体"/>
          <w:sz w:val="24"/>
          <w:szCs w:val="24"/>
        </w:rPr>
        <w:t>重点难点问题</w:t>
      </w:r>
      <w:r w:rsidR="0071673E">
        <w:rPr>
          <w:rFonts w:ascii="宋体" w:eastAsia="宋体" w:hAnsi="宋体" w:cs="宋体" w:hint="eastAsia"/>
          <w:sz w:val="24"/>
          <w:szCs w:val="24"/>
        </w:rPr>
        <w:t>，</w:t>
      </w:r>
      <w:r w:rsidR="00073AF3">
        <w:rPr>
          <w:rFonts w:ascii="宋体" w:eastAsia="宋体" w:hAnsi="宋体" w:cs="宋体" w:hint="eastAsia"/>
          <w:sz w:val="24"/>
          <w:szCs w:val="24"/>
        </w:rPr>
        <w:t>由点及面、从局部到整体，逐步实现课程游戏化的全覆盖。</w:t>
      </w:r>
    </w:p>
    <w:p w14:paraId="32373E7C" w14:textId="77777777" w:rsidR="00FF129C" w:rsidRPr="00CE5EDF" w:rsidRDefault="00B11735" w:rsidP="00CE5EDF">
      <w:pPr>
        <w:spacing w:line="500" w:lineRule="exact"/>
        <w:rPr>
          <w:rFonts w:ascii="黑体" w:eastAsia="黑体" w:hAnsi="黑体" w:cs="宋体"/>
          <w:sz w:val="24"/>
          <w:szCs w:val="24"/>
        </w:rPr>
      </w:pPr>
      <w:r w:rsidRPr="00CE5EDF">
        <w:rPr>
          <w:rFonts w:ascii="Calibri" w:eastAsia="黑体" w:hAnsi="Calibri" w:cs="Calibri"/>
          <w:sz w:val="24"/>
          <w:szCs w:val="24"/>
        </w:rPr>
        <w:t> </w:t>
      </w:r>
      <w:r w:rsidRPr="00CE5EDF">
        <w:rPr>
          <w:rFonts w:ascii="黑体" w:eastAsia="黑体" w:hAnsi="黑体" w:cs="宋体" w:hint="eastAsia"/>
          <w:sz w:val="24"/>
          <w:szCs w:val="24"/>
        </w:rPr>
        <w:t xml:space="preserve">    二、工作要点 </w:t>
      </w:r>
    </w:p>
    <w:p w14:paraId="642C27D0" w14:textId="42098A38" w:rsidR="00551885" w:rsidRDefault="00B11735"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（一）</w:t>
      </w:r>
      <w:r w:rsidR="00A3434E">
        <w:rPr>
          <w:rFonts w:ascii="宋体" w:eastAsia="宋体" w:hAnsi="宋体" w:cs="宋体" w:hint="eastAsia"/>
          <w:b/>
          <w:sz w:val="24"/>
          <w:szCs w:val="24"/>
        </w:rPr>
        <w:t>理解性</w:t>
      </w:r>
      <w:r w:rsidR="00551885">
        <w:rPr>
          <w:rFonts w:ascii="宋体" w:eastAsia="宋体" w:hAnsi="宋体" w:cs="宋体" w:hint="eastAsia"/>
          <w:b/>
          <w:sz w:val="24"/>
          <w:szCs w:val="24"/>
        </w:rPr>
        <w:t>研读《纲要》《指南》，明确课程改革的核心内涵</w:t>
      </w:r>
    </w:p>
    <w:p w14:paraId="078A04E2" w14:textId="37E6DCFD" w:rsidR="00551885" w:rsidRDefault="00551885" w:rsidP="00CE5EDF">
      <w:pPr>
        <w:spacing w:line="500" w:lineRule="exact"/>
        <w:ind w:firstLineChars="200" w:firstLine="480"/>
        <w:rPr>
          <w:rFonts w:ascii="宋体" w:eastAsia="宋体" w:hAnsi="宋体" w:cs="宋体"/>
          <w:bCs/>
          <w:sz w:val="24"/>
          <w:szCs w:val="24"/>
        </w:rPr>
      </w:pPr>
      <w:r w:rsidRPr="00190ED1">
        <w:rPr>
          <w:rFonts w:ascii="宋体" w:eastAsia="宋体" w:hAnsi="宋体" w:cs="宋体" w:hint="eastAsia"/>
          <w:bCs/>
          <w:sz w:val="24"/>
          <w:szCs w:val="24"/>
        </w:rPr>
        <w:t xml:space="preserve"> 当前，</w:t>
      </w:r>
      <w:r w:rsidR="005140EA">
        <w:rPr>
          <w:rFonts w:ascii="宋体" w:eastAsia="宋体" w:hAnsi="宋体" w:cs="宋体" w:hint="eastAsia"/>
          <w:bCs/>
          <w:sz w:val="24"/>
          <w:szCs w:val="24"/>
        </w:rPr>
        <w:t>广大</w:t>
      </w:r>
      <w:r w:rsidRPr="00190ED1">
        <w:rPr>
          <w:rFonts w:ascii="宋体" w:eastAsia="宋体" w:hAnsi="宋体" w:cs="宋体" w:hint="eastAsia"/>
          <w:bCs/>
          <w:sz w:val="24"/>
          <w:szCs w:val="24"/>
        </w:rPr>
        <w:t>园所</w:t>
      </w:r>
      <w:r w:rsidR="00802EE0">
        <w:rPr>
          <w:rFonts w:ascii="宋体" w:eastAsia="宋体" w:hAnsi="宋体" w:cs="宋体" w:hint="eastAsia"/>
          <w:bCs/>
          <w:sz w:val="24"/>
          <w:szCs w:val="24"/>
        </w:rPr>
        <w:t>在</w:t>
      </w:r>
      <w:r w:rsidRPr="00190ED1">
        <w:rPr>
          <w:rFonts w:ascii="宋体" w:eastAsia="宋体" w:hAnsi="宋体" w:cs="宋体" w:hint="eastAsia"/>
          <w:bCs/>
          <w:sz w:val="24"/>
          <w:szCs w:val="24"/>
        </w:rPr>
        <w:t>不同程度地进行课程改革，但在调研中发现，部分园所在改革过程中</w:t>
      </w:r>
      <w:r w:rsidR="00190ED1">
        <w:rPr>
          <w:rFonts w:ascii="宋体" w:eastAsia="宋体" w:hAnsi="宋体" w:cs="宋体" w:hint="eastAsia"/>
          <w:bCs/>
          <w:sz w:val="24"/>
          <w:szCs w:val="24"/>
        </w:rPr>
        <w:t>“模仿有余</w:t>
      </w:r>
      <w:r w:rsidRPr="00190ED1">
        <w:rPr>
          <w:rFonts w:ascii="宋体" w:eastAsia="宋体" w:hAnsi="宋体" w:cs="宋体" w:hint="eastAsia"/>
          <w:bCs/>
          <w:sz w:val="24"/>
          <w:szCs w:val="24"/>
        </w:rPr>
        <w:t>，</w:t>
      </w:r>
      <w:r w:rsidR="00190ED1">
        <w:rPr>
          <w:rFonts w:ascii="宋体" w:eastAsia="宋体" w:hAnsi="宋体" w:cs="宋体" w:hint="eastAsia"/>
          <w:bCs/>
          <w:sz w:val="24"/>
          <w:szCs w:val="24"/>
        </w:rPr>
        <w:t>理解不足”，只会机械化照搬他人经验，无法根据园所的现实基础进行创造性地实践，导致很多做法“水土不服，移植失败”</w:t>
      </w:r>
      <w:r w:rsidR="00802EE0">
        <w:rPr>
          <w:rFonts w:ascii="宋体" w:eastAsia="宋体" w:hAnsi="宋体" w:cs="宋体" w:hint="eastAsia"/>
          <w:bCs/>
          <w:sz w:val="24"/>
          <w:szCs w:val="24"/>
        </w:rPr>
        <w:t>，究其原因，主要是广大园所和教师对“为什么要进行课程改革、改革的目的是什么、改革应以什么为准绳”等不了解。</w:t>
      </w:r>
      <w:r w:rsidR="00C1159B">
        <w:rPr>
          <w:rFonts w:ascii="宋体" w:eastAsia="宋体" w:hAnsi="宋体" w:cs="宋体" w:hint="eastAsia"/>
          <w:bCs/>
          <w:sz w:val="24"/>
          <w:szCs w:val="24"/>
        </w:rPr>
        <w:t>因此，</w:t>
      </w:r>
      <w:bookmarkStart w:id="0" w:name="_Hlk61944166"/>
      <w:r w:rsidR="00C1159B">
        <w:rPr>
          <w:rFonts w:ascii="宋体" w:eastAsia="宋体" w:hAnsi="宋体" w:cs="宋体" w:hint="eastAsia"/>
          <w:bCs/>
          <w:sz w:val="24"/>
          <w:szCs w:val="24"/>
        </w:rPr>
        <w:t>各区域、园所要进一步带领教师理解性地学习</w:t>
      </w:r>
      <w:bookmarkEnd w:id="0"/>
      <w:r w:rsidRPr="00190ED1">
        <w:rPr>
          <w:rFonts w:ascii="宋体" w:eastAsia="宋体" w:hAnsi="宋体" w:cs="宋体" w:hint="eastAsia"/>
          <w:bCs/>
          <w:sz w:val="24"/>
          <w:szCs w:val="24"/>
        </w:rPr>
        <w:t>《纲要》《指南》</w:t>
      </w:r>
      <w:r w:rsidR="00C1159B">
        <w:rPr>
          <w:rFonts w:ascii="宋体" w:eastAsia="宋体" w:hAnsi="宋体" w:cs="宋体" w:hint="eastAsia"/>
          <w:bCs/>
          <w:sz w:val="24"/>
          <w:szCs w:val="24"/>
        </w:rPr>
        <w:t>，深入领悟核心</w:t>
      </w:r>
      <w:r w:rsidRPr="00190ED1">
        <w:rPr>
          <w:rFonts w:ascii="宋体" w:eastAsia="宋体" w:hAnsi="宋体" w:cs="宋体" w:hint="eastAsia"/>
          <w:bCs/>
          <w:sz w:val="24"/>
          <w:szCs w:val="24"/>
        </w:rPr>
        <w:t>精神，</w:t>
      </w:r>
      <w:r w:rsidR="00C1159B">
        <w:rPr>
          <w:rFonts w:ascii="宋体" w:eastAsia="宋体" w:hAnsi="宋体" w:cs="宋体" w:hint="eastAsia"/>
          <w:bCs/>
          <w:sz w:val="24"/>
          <w:szCs w:val="24"/>
        </w:rPr>
        <w:t>明确课程游戏化改革与落实《纲要》《指南》中的必然联系，把《纲要》和《指南》作为重要依据来开展课程游戏化的园本实践；</w:t>
      </w:r>
      <w:r w:rsidR="00C1159B" w:rsidRPr="00C1159B">
        <w:rPr>
          <w:rFonts w:ascii="宋体" w:eastAsia="宋体" w:hAnsi="宋体" w:cs="宋体" w:hint="eastAsia"/>
          <w:bCs/>
          <w:sz w:val="24"/>
          <w:szCs w:val="24"/>
        </w:rPr>
        <w:t>各区域、园所要进一步带领教师理解性地学习</w:t>
      </w:r>
      <w:r w:rsidR="00C1159B">
        <w:rPr>
          <w:rFonts w:ascii="宋体" w:eastAsia="宋体" w:hAnsi="宋体" w:cs="宋体" w:hint="eastAsia"/>
          <w:bCs/>
          <w:sz w:val="24"/>
          <w:szCs w:val="24"/>
        </w:rPr>
        <w:t>课程游戏化的第一、第二步支架，</w:t>
      </w:r>
      <w:r w:rsidR="0011588B">
        <w:rPr>
          <w:rFonts w:ascii="宋体" w:eastAsia="宋体" w:hAnsi="宋体" w:cs="宋体" w:hint="eastAsia"/>
          <w:bCs/>
          <w:sz w:val="24"/>
          <w:szCs w:val="24"/>
        </w:rPr>
        <w:t>逐条解读</w:t>
      </w:r>
      <w:r w:rsidR="00B70945">
        <w:rPr>
          <w:rFonts w:ascii="宋体" w:eastAsia="宋体" w:hAnsi="宋体" w:cs="宋体" w:hint="eastAsia"/>
          <w:bCs/>
          <w:sz w:val="24"/>
          <w:szCs w:val="24"/>
        </w:rPr>
        <w:t>，充分讨论，重在关注各支架之间的内在关联，关注各支架在本园实施的过程中存在怎样的困难，需要如何进行突破，在理解内化</w:t>
      </w:r>
      <w:r w:rsidR="004D5A0C">
        <w:rPr>
          <w:rFonts w:ascii="宋体" w:eastAsia="宋体" w:hAnsi="宋体" w:cs="宋体" w:hint="eastAsia"/>
          <w:bCs/>
          <w:sz w:val="24"/>
          <w:szCs w:val="24"/>
        </w:rPr>
        <w:t>的</w:t>
      </w:r>
      <w:r w:rsidR="00B70945">
        <w:rPr>
          <w:rFonts w:ascii="宋体" w:eastAsia="宋体" w:hAnsi="宋体" w:cs="宋体" w:hint="eastAsia"/>
          <w:bCs/>
          <w:sz w:val="24"/>
          <w:szCs w:val="24"/>
        </w:rPr>
        <w:t>基础上开展实践</w:t>
      </w:r>
      <w:r w:rsidR="004D5A0C">
        <w:rPr>
          <w:rFonts w:ascii="宋体" w:eastAsia="宋体" w:hAnsi="宋体" w:cs="宋体" w:hint="eastAsia"/>
          <w:bCs/>
          <w:sz w:val="24"/>
          <w:szCs w:val="24"/>
        </w:rPr>
        <w:t>创新</w:t>
      </w:r>
      <w:r w:rsidR="00F230E6">
        <w:rPr>
          <w:rFonts w:ascii="宋体" w:eastAsia="宋体" w:hAnsi="宋体" w:cs="宋体" w:hint="eastAsia"/>
          <w:bCs/>
          <w:sz w:val="24"/>
          <w:szCs w:val="24"/>
        </w:rPr>
        <w:t>；</w:t>
      </w:r>
      <w:r w:rsidR="00F230E6" w:rsidRPr="00F230E6">
        <w:rPr>
          <w:rFonts w:ascii="宋体" w:eastAsia="宋体" w:hAnsi="宋体" w:cs="宋体" w:hint="eastAsia"/>
          <w:bCs/>
          <w:sz w:val="24"/>
          <w:szCs w:val="24"/>
        </w:rPr>
        <w:t>各区域、园所要进一步带领教师</w:t>
      </w:r>
      <w:r w:rsidR="00F230E6">
        <w:rPr>
          <w:rFonts w:ascii="宋体" w:eastAsia="宋体" w:hAnsi="宋体" w:cs="宋体" w:hint="eastAsia"/>
          <w:bCs/>
          <w:sz w:val="24"/>
          <w:szCs w:val="24"/>
        </w:rPr>
        <w:t>研读相关的专业书籍，读书不在于形式，在于如何内化、吸收，不在于多，在于能够</w:t>
      </w:r>
      <w:r w:rsidR="001026E6">
        <w:rPr>
          <w:rFonts w:ascii="宋体" w:eastAsia="宋体" w:hAnsi="宋体" w:cs="宋体" w:hint="eastAsia"/>
          <w:bCs/>
          <w:sz w:val="24"/>
          <w:szCs w:val="24"/>
        </w:rPr>
        <w:t>积极转化、</w:t>
      </w:r>
      <w:r w:rsidR="00F230E6">
        <w:rPr>
          <w:rFonts w:ascii="宋体" w:eastAsia="宋体" w:hAnsi="宋体" w:cs="宋体" w:hint="eastAsia"/>
          <w:bCs/>
          <w:sz w:val="24"/>
          <w:szCs w:val="24"/>
        </w:rPr>
        <w:t>学以致用。各区域教研和园所管理者要思考“怎样的书能够帮助教师提高理论水平和实践能力、怎样的读书形式效率最高、怎样将读书与日常工作实践相结合”，让读书活动不成为教师的负担，真正帮助教师解决实际问题。</w:t>
      </w:r>
    </w:p>
    <w:p w14:paraId="2EB8A2DD" w14:textId="0855A4A1" w:rsidR="007E57CE" w:rsidRPr="00190ED1" w:rsidRDefault="007E57CE" w:rsidP="00CE5EDF">
      <w:pPr>
        <w:spacing w:line="500" w:lineRule="exact"/>
        <w:ind w:firstLineChars="200" w:firstLine="480"/>
        <w:rPr>
          <w:rFonts w:ascii="宋体" w:eastAsia="宋体" w:hAnsi="宋体" w:cs="宋体"/>
          <w:bCs/>
          <w:sz w:val="24"/>
          <w:szCs w:val="24"/>
        </w:rPr>
      </w:pPr>
      <w:r>
        <w:rPr>
          <w:rFonts w:ascii="宋体" w:eastAsia="宋体" w:hAnsi="宋体" w:cs="宋体" w:hint="eastAsia"/>
          <w:bCs/>
          <w:sz w:val="24"/>
          <w:szCs w:val="24"/>
        </w:rPr>
        <w:lastRenderedPageBreak/>
        <w:t>本学期，市教科院将组织课程游戏化第二步支架的培训与学习。</w:t>
      </w:r>
    </w:p>
    <w:p w14:paraId="0C64E05C" w14:textId="016E503E" w:rsidR="00FF129C" w:rsidRDefault="00551885"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（二）</w:t>
      </w:r>
      <w:r w:rsidR="005140EA">
        <w:rPr>
          <w:rFonts w:ascii="宋体" w:eastAsia="宋体" w:hAnsi="宋体" w:cs="宋体" w:hint="eastAsia"/>
          <w:b/>
          <w:sz w:val="24"/>
          <w:szCs w:val="24"/>
        </w:rPr>
        <w:t>加强</w:t>
      </w:r>
      <w:r w:rsidR="00B11735">
        <w:rPr>
          <w:rFonts w:ascii="宋体" w:eastAsia="宋体" w:hAnsi="宋体" w:cs="宋体" w:hint="eastAsia"/>
          <w:b/>
          <w:sz w:val="24"/>
          <w:szCs w:val="24"/>
        </w:rPr>
        <w:t>区域教研</w:t>
      </w:r>
      <w:r w:rsidR="009648FB">
        <w:rPr>
          <w:rFonts w:ascii="宋体" w:eastAsia="宋体" w:hAnsi="宋体" w:cs="宋体" w:hint="eastAsia"/>
          <w:b/>
          <w:sz w:val="24"/>
          <w:szCs w:val="24"/>
        </w:rPr>
        <w:t>调研</w:t>
      </w:r>
      <w:r w:rsidR="005140EA">
        <w:rPr>
          <w:rFonts w:ascii="宋体" w:eastAsia="宋体" w:hAnsi="宋体" w:cs="宋体" w:hint="eastAsia"/>
          <w:b/>
          <w:sz w:val="24"/>
          <w:szCs w:val="24"/>
        </w:rPr>
        <w:t>审议，提升区域教研的整体水平</w:t>
      </w:r>
    </w:p>
    <w:p w14:paraId="496768B8" w14:textId="331FC3BF" w:rsidR="001204AC" w:rsidRPr="001204AC" w:rsidRDefault="001204AC" w:rsidP="00CE5EDF">
      <w:pPr>
        <w:spacing w:line="500" w:lineRule="exact"/>
        <w:ind w:firstLineChars="200" w:firstLine="480"/>
        <w:rPr>
          <w:rFonts w:ascii="宋体" w:eastAsia="宋体" w:hAnsi="宋体" w:cs="宋体"/>
          <w:bCs/>
          <w:sz w:val="24"/>
          <w:szCs w:val="24"/>
        </w:rPr>
      </w:pPr>
      <w:r w:rsidRPr="001204AC">
        <w:rPr>
          <w:rFonts w:ascii="宋体" w:eastAsia="宋体" w:hAnsi="宋体" w:cs="宋体" w:hint="eastAsia"/>
          <w:bCs/>
          <w:sz w:val="24"/>
          <w:szCs w:val="24"/>
        </w:rPr>
        <w:t>区域教研是大市教研系统的中间环节，担负着承上启下、沟通协调、业务指导、教师培训、教育科研等多重职能。区域教研的水平和质量直接影响着区域课程改革的进程，关系着区域课程的质量，决定着区域教师队伍的专业成长。省教育行政部门、省教研部门多次在重要会议上强调，在课程游戏化区域推进的过程中，区域教研是不可或缺的主体力量，担负着课程游戏化理念传递与实践指导的重任，区域教研需要精准发力，才能将课程游戏化的理念传播到辖区内的每一个园所、每一位教师，才能使一些基础薄弱、理念落后的园所也能一起卷入课程游戏化改革的大潮之中</w:t>
      </w:r>
      <w:r>
        <w:rPr>
          <w:rFonts w:ascii="宋体" w:eastAsia="宋体" w:hAnsi="宋体" w:cs="宋体" w:hint="eastAsia"/>
          <w:bCs/>
          <w:sz w:val="24"/>
          <w:szCs w:val="24"/>
        </w:rPr>
        <w:t>，才能带领区域内所有的园所一起解决课程游戏化过程中的难题。</w:t>
      </w:r>
    </w:p>
    <w:p w14:paraId="1F2949BD" w14:textId="77777777" w:rsidR="001204AC" w:rsidRPr="001204AC" w:rsidRDefault="001204AC" w:rsidP="00CE5EDF">
      <w:pPr>
        <w:spacing w:line="500" w:lineRule="exact"/>
        <w:ind w:firstLineChars="200" w:firstLine="480"/>
        <w:rPr>
          <w:rFonts w:ascii="宋体" w:eastAsia="宋体" w:hAnsi="宋体" w:cs="宋体"/>
          <w:bCs/>
          <w:sz w:val="24"/>
          <w:szCs w:val="24"/>
        </w:rPr>
      </w:pPr>
      <w:r w:rsidRPr="001204AC">
        <w:rPr>
          <w:rFonts w:ascii="宋体" w:eastAsia="宋体" w:hAnsi="宋体" w:cs="宋体" w:hint="eastAsia"/>
          <w:bCs/>
          <w:sz w:val="24"/>
          <w:szCs w:val="24"/>
        </w:rPr>
        <w:t>各辖市区教研部门要深入开展全方位的调研工作，重点了解区域园所课程实施的现状、已经积累的经验、开展课程游戏化存在的困难与问题等；要开展精准教研，围绕教师普遍关注的焦点问题进行有针对性的教研指导，对于部分难点问题要深入剖析，根据教师的能力水平分层指导，切忌大而空洞，华而不实；要开展系列教研，围绕某个问题开展持续的、浸润式的教研，对教研后教师的实践开展跟踪反馈，以便规划和调整后阶段的教研活动；要创新区域教研的机制，活化区域教研的方式，突破思维定势，根据具体问题不断探索区域教研的新方式新路径；要带好园长、业务园长队伍，通过系列活动不断提升园长、业务园长的专业水平和课程领导力，引领园所管理者积极主动地带领教师开展课程游戏化改革。</w:t>
      </w:r>
    </w:p>
    <w:p w14:paraId="3265D0E0" w14:textId="77777777" w:rsidR="001204AC" w:rsidRDefault="001204AC" w:rsidP="00CE5EDF">
      <w:pPr>
        <w:spacing w:line="500" w:lineRule="exact"/>
        <w:ind w:firstLineChars="200" w:firstLine="480"/>
        <w:rPr>
          <w:rFonts w:ascii="宋体" w:eastAsia="宋体" w:hAnsi="宋体" w:cs="宋体"/>
          <w:bCs/>
          <w:sz w:val="24"/>
          <w:szCs w:val="24"/>
        </w:rPr>
      </w:pPr>
      <w:r w:rsidRPr="001204AC">
        <w:rPr>
          <w:rFonts w:ascii="宋体" w:eastAsia="宋体" w:hAnsi="宋体" w:cs="宋体" w:hint="eastAsia"/>
          <w:bCs/>
          <w:sz w:val="24"/>
          <w:szCs w:val="24"/>
        </w:rPr>
        <w:t>本学期，市教科院将加强对区域教研工作的调研与审议，一方面开展区域教研计划的集中审议，为区域教研工作诊断把脉，提高区域教研工作的科学性和针对性，另一方面定期参与区域教研活动，基于现场了解区域教研的真实现状，为区域教研提供建设性的建议，同时也为为大市教研的动态调整提供鲜活的依据。市教科院还将定期组织各辖市区教研工作的分享交流，促进区域的信息互通和经验共享，整体提升全市各辖市区的教研水平。</w:t>
      </w:r>
    </w:p>
    <w:p w14:paraId="2E81961C" w14:textId="64A53EC4" w:rsidR="00551885" w:rsidRDefault="00551885"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w:t>
      </w:r>
      <w:r w:rsidR="00DF490B">
        <w:rPr>
          <w:rFonts w:ascii="宋体" w:eastAsia="宋体" w:hAnsi="宋体" w:cs="宋体" w:hint="eastAsia"/>
          <w:b/>
          <w:sz w:val="24"/>
          <w:szCs w:val="24"/>
        </w:rPr>
        <w:t>三</w:t>
      </w:r>
      <w:r>
        <w:rPr>
          <w:rFonts w:ascii="宋体" w:eastAsia="宋体" w:hAnsi="宋体" w:cs="宋体" w:hint="eastAsia"/>
          <w:b/>
          <w:sz w:val="24"/>
          <w:szCs w:val="24"/>
        </w:rPr>
        <w:t>）</w:t>
      </w:r>
      <w:r w:rsidR="001E741A">
        <w:rPr>
          <w:rFonts w:ascii="宋体" w:eastAsia="宋体" w:hAnsi="宋体" w:cs="宋体" w:hint="eastAsia"/>
          <w:b/>
          <w:sz w:val="24"/>
          <w:szCs w:val="24"/>
        </w:rPr>
        <w:t>开展园本教研经验分享，夯实园本教研</w:t>
      </w:r>
      <w:r w:rsidR="00D306DD">
        <w:rPr>
          <w:rFonts w:ascii="宋体" w:eastAsia="宋体" w:hAnsi="宋体" w:cs="宋体" w:hint="eastAsia"/>
          <w:b/>
          <w:sz w:val="24"/>
          <w:szCs w:val="24"/>
        </w:rPr>
        <w:t>实效</w:t>
      </w:r>
    </w:p>
    <w:p w14:paraId="41B83B68" w14:textId="5740D80B" w:rsidR="00D442F2" w:rsidRDefault="00BC62E3" w:rsidP="00CE5EDF">
      <w:pPr>
        <w:spacing w:line="500" w:lineRule="exact"/>
        <w:ind w:firstLineChars="200" w:firstLine="480"/>
        <w:rPr>
          <w:rFonts w:ascii="宋体" w:eastAsia="宋体" w:hAnsi="宋体" w:cs="宋体"/>
          <w:bCs/>
          <w:sz w:val="24"/>
          <w:szCs w:val="24"/>
        </w:rPr>
      </w:pPr>
      <w:r w:rsidRPr="00BC62E3">
        <w:rPr>
          <w:rFonts w:ascii="宋体" w:eastAsia="宋体" w:hAnsi="宋体" w:cs="宋体" w:hint="eastAsia"/>
          <w:bCs/>
          <w:sz w:val="24"/>
          <w:szCs w:val="24"/>
        </w:rPr>
        <w:lastRenderedPageBreak/>
        <w:t>园本教研是</w:t>
      </w:r>
      <w:r>
        <w:rPr>
          <w:rFonts w:ascii="宋体" w:eastAsia="宋体" w:hAnsi="宋体" w:cs="宋体" w:hint="eastAsia"/>
          <w:bCs/>
          <w:sz w:val="24"/>
          <w:szCs w:val="24"/>
        </w:rPr>
        <w:t>园所课程建设和教师专业发展的源动力，</w:t>
      </w:r>
      <w:r w:rsidR="00203167">
        <w:rPr>
          <w:rFonts w:ascii="宋体" w:eastAsia="宋体" w:hAnsi="宋体" w:cs="宋体" w:hint="eastAsia"/>
          <w:bCs/>
          <w:sz w:val="24"/>
          <w:szCs w:val="24"/>
        </w:rPr>
        <w:t>也是课程游戏化在园所层面落实的关键所在。在课程改革的过程中，需要通过园本教研解决一个个具体的实践问题，需要通过园本教研提升教师的研究和实践能力，需要通过园本教研提炼相关的经验举措，园本教研的水平和质量是一个园所课程游戏化建设的重要保障。</w:t>
      </w:r>
      <w:r w:rsidR="00D4383B">
        <w:rPr>
          <w:rFonts w:ascii="宋体" w:eastAsia="宋体" w:hAnsi="宋体" w:cs="宋体" w:hint="eastAsia"/>
          <w:bCs/>
          <w:sz w:val="24"/>
          <w:szCs w:val="24"/>
        </w:rPr>
        <w:t>课程游戏化的推进要求教研也</w:t>
      </w:r>
      <w:r w:rsidR="00FF3552">
        <w:rPr>
          <w:rFonts w:ascii="宋体" w:eastAsia="宋体" w:hAnsi="宋体" w:cs="宋体" w:hint="eastAsia"/>
          <w:bCs/>
          <w:sz w:val="24"/>
          <w:szCs w:val="24"/>
        </w:rPr>
        <w:t>能</w:t>
      </w:r>
      <w:r w:rsidR="00D4383B">
        <w:rPr>
          <w:rFonts w:ascii="宋体" w:eastAsia="宋体" w:hAnsi="宋体" w:cs="宋体" w:hint="eastAsia"/>
          <w:bCs/>
          <w:sz w:val="24"/>
          <w:szCs w:val="24"/>
        </w:rPr>
        <w:t>及时转身，</w:t>
      </w:r>
      <w:r w:rsidR="00D4383B" w:rsidRPr="00BC62E3">
        <w:rPr>
          <w:rFonts w:ascii="宋体" w:eastAsia="宋体" w:hAnsi="宋体" w:cs="宋体" w:hint="eastAsia"/>
          <w:bCs/>
          <w:sz w:val="24"/>
          <w:szCs w:val="24"/>
        </w:rPr>
        <w:t>从研究教师如何教转向研究幼儿如何学，从集体教学现场转向幼儿日常游戏现场，从研究教学内容转向幼儿游戏中发生的学习，从研究教师的教学策略转向研究如何为幼儿游戏提供适宜的空间、环境和材料</w:t>
      </w:r>
      <w:r w:rsidR="00D4383B">
        <w:rPr>
          <w:rFonts w:ascii="宋体" w:eastAsia="宋体" w:hAnsi="宋体" w:cs="宋体" w:hint="eastAsia"/>
          <w:bCs/>
          <w:sz w:val="24"/>
          <w:szCs w:val="24"/>
        </w:rPr>
        <w:t>等</w:t>
      </w:r>
      <w:r w:rsidR="00D4383B" w:rsidRPr="00BC62E3">
        <w:rPr>
          <w:rFonts w:ascii="宋体" w:eastAsia="宋体" w:hAnsi="宋体" w:cs="宋体" w:hint="eastAsia"/>
          <w:bCs/>
          <w:sz w:val="24"/>
          <w:szCs w:val="24"/>
        </w:rPr>
        <w:t>。</w:t>
      </w:r>
      <w:r w:rsidR="00AA3184">
        <w:rPr>
          <w:rFonts w:ascii="宋体" w:eastAsia="宋体" w:hAnsi="宋体" w:cs="宋体" w:hint="eastAsia"/>
          <w:bCs/>
          <w:sz w:val="24"/>
          <w:szCs w:val="24"/>
        </w:rPr>
        <w:t>当前，我市园本</w:t>
      </w:r>
      <w:r w:rsidR="00D442F2">
        <w:rPr>
          <w:rFonts w:ascii="宋体" w:eastAsia="宋体" w:hAnsi="宋体" w:cs="宋体" w:hint="eastAsia"/>
          <w:bCs/>
          <w:sz w:val="24"/>
          <w:szCs w:val="24"/>
        </w:rPr>
        <w:t>教研</w:t>
      </w:r>
      <w:r w:rsidR="00AA3184">
        <w:rPr>
          <w:rFonts w:ascii="宋体" w:eastAsia="宋体" w:hAnsi="宋体" w:cs="宋体" w:hint="eastAsia"/>
          <w:bCs/>
          <w:sz w:val="24"/>
          <w:szCs w:val="24"/>
        </w:rPr>
        <w:t>呈现出不均衡的状态，部分园所已经形成了成熟</w:t>
      </w:r>
      <w:r w:rsidR="00FF3552">
        <w:rPr>
          <w:rFonts w:ascii="宋体" w:eastAsia="宋体" w:hAnsi="宋体" w:cs="宋体" w:hint="eastAsia"/>
          <w:bCs/>
          <w:sz w:val="24"/>
          <w:szCs w:val="24"/>
        </w:rPr>
        <w:t>完善</w:t>
      </w:r>
      <w:r w:rsidR="00AA3184">
        <w:rPr>
          <w:rFonts w:ascii="宋体" w:eastAsia="宋体" w:hAnsi="宋体" w:cs="宋体" w:hint="eastAsia"/>
          <w:bCs/>
          <w:sz w:val="24"/>
          <w:szCs w:val="24"/>
        </w:rPr>
        <w:t>的园本教研</w:t>
      </w:r>
      <w:r w:rsidR="00FF3552">
        <w:rPr>
          <w:rFonts w:ascii="宋体" w:eastAsia="宋体" w:hAnsi="宋体" w:cs="宋体" w:hint="eastAsia"/>
          <w:bCs/>
          <w:sz w:val="24"/>
          <w:szCs w:val="24"/>
        </w:rPr>
        <w:t>运行</w:t>
      </w:r>
      <w:r w:rsidR="00AA3184">
        <w:rPr>
          <w:rFonts w:ascii="宋体" w:eastAsia="宋体" w:hAnsi="宋体" w:cs="宋体" w:hint="eastAsia"/>
          <w:bCs/>
          <w:sz w:val="24"/>
          <w:szCs w:val="24"/>
        </w:rPr>
        <w:t>机制、积累了颇有成效的园本教研</w:t>
      </w:r>
      <w:r w:rsidR="00FF3552">
        <w:rPr>
          <w:rFonts w:ascii="宋体" w:eastAsia="宋体" w:hAnsi="宋体" w:cs="宋体" w:hint="eastAsia"/>
          <w:bCs/>
          <w:sz w:val="24"/>
          <w:szCs w:val="24"/>
        </w:rPr>
        <w:t>本土</w:t>
      </w:r>
      <w:r w:rsidR="00AA3184">
        <w:rPr>
          <w:rFonts w:ascii="宋体" w:eastAsia="宋体" w:hAnsi="宋体" w:cs="宋体" w:hint="eastAsia"/>
          <w:bCs/>
          <w:sz w:val="24"/>
          <w:szCs w:val="24"/>
        </w:rPr>
        <w:t>经验，但</w:t>
      </w:r>
      <w:r w:rsidR="00FF3552">
        <w:rPr>
          <w:rFonts w:ascii="宋体" w:eastAsia="宋体" w:hAnsi="宋体" w:cs="宋体" w:hint="eastAsia"/>
          <w:bCs/>
          <w:sz w:val="24"/>
          <w:szCs w:val="24"/>
        </w:rPr>
        <w:t>仍有</w:t>
      </w:r>
      <w:r w:rsidR="00AA3184">
        <w:rPr>
          <w:rFonts w:ascii="宋体" w:eastAsia="宋体" w:hAnsi="宋体" w:cs="宋体" w:hint="eastAsia"/>
          <w:bCs/>
          <w:sz w:val="24"/>
          <w:szCs w:val="24"/>
        </w:rPr>
        <w:t>部分园所</w:t>
      </w:r>
      <w:r w:rsidR="00D4383B">
        <w:rPr>
          <w:rFonts w:ascii="宋体" w:eastAsia="宋体" w:hAnsi="宋体" w:cs="宋体" w:hint="eastAsia"/>
          <w:bCs/>
          <w:sz w:val="24"/>
          <w:szCs w:val="24"/>
        </w:rPr>
        <w:t>的教研活动组织随意、效率低下</w:t>
      </w:r>
      <w:r w:rsidR="00AA3184">
        <w:rPr>
          <w:rFonts w:ascii="宋体" w:eastAsia="宋体" w:hAnsi="宋体" w:cs="宋体" w:hint="eastAsia"/>
          <w:bCs/>
          <w:sz w:val="24"/>
          <w:szCs w:val="24"/>
        </w:rPr>
        <w:t>，缺乏科学性、规划性、</w:t>
      </w:r>
      <w:r w:rsidR="00D4383B">
        <w:rPr>
          <w:rFonts w:ascii="宋体" w:eastAsia="宋体" w:hAnsi="宋体" w:cs="宋体" w:hint="eastAsia"/>
          <w:bCs/>
          <w:sz w:val="24"/>
          <w:szCs w:val="24"/>
        </w:rPr>
        <w:t>针对性</w:t>
      </w:r>
      <w:r w:rsidR="00AA3184">
        <w:rPr>
          <w:rFonts w:ascii="宋体" w:eastAsia="宋体" w:hAnsi="宋体" w:cs="宋体" w:hint="eastAsia"/>
          <w:bCs/>
          <w:sz w:val="24"/>
          <w:szCs w:val="24"/>
        </w:rPr>
        <w:t>和实效性，教研负责人教研意识淡薄、</w:t>
      </w:r>
      <w:r w:rsidR="00D4383B">
        <w:rPr>
          <w:rFonts w:ascii="宋体" w:eastAsia="宋体" w:hAnsi="宋体" w:cs="宋体" w:hint="eastAsia"/>
          <w:bCs/>
          <w:sz w:val="24"/>
          <w:szCs w:val="24"/>
        </w:rPr>
        <w:t>理念滞后、</w:t>
      </w:r>
      <w:r w:rsidR="00AA3184">
        <w:rPr>
          <w:rFonts w:ascii="宋体" w:eastAsia="宋体" w:hAnsi="宋体" w:cs="宋体" w:hint="eastAsia"/>
          <w:bCs/>
          <w:sz w:val="24"/>
          <w:szCs w:val="24"/>
        </w:rPr>
        <w:t>教研组织能力弱</w:t>
      </w:r>
      <w:r w:rsidR="00FF3552">
        <w:rPr>
          <w:rFonts w:ascii="宋体" w:eastAsia="宋体" w:hAnsi="宋体" w:cs="宋体" w:hint="eastAsia"/>
          <w:bCs/>
          <w:sz w:val="24"/>
          <w:szCs w:val="24"/>
        </w:rPr>
        <w:t>，</w:t>
      </w:r>
      <w:r w:rsidR="00AA3184">
        <w:rPr>
          <w:rFonts w:ascii="宋体" w:eastAsia="宋体" w:hAnsi="宋体" w:cs="宋体" w:hint="eastAsia"/>
          <w:bCs/>
          <w:sz w:val="24"/>
          <w:szCs w:val="24"/>
        </w:rPr>
        <w:t>这些问题都严重影响</w:t>
      </w:r>
      <w:r w:rsidR="00FF3552">
        <w:rPr>
          <w:rFonts w:ascii="宋体" w:eastAsia="宋体" w:hAnsi="宋体" w:cs="宋体" w:hint="eastAsia"/>
          <w:bCs/>
          <w:sz w:val="24"/>
          <w:szCs w:val="24"/>
        </w:rPr>
        <w:t>着</w:t>
      </w:r>
      <w:r w:rsidR="00AA3184">
        <w:rPr>
          <w:rFonts w:ascii="宋体" w:eastAsia="宋体" w:hAnsi="宋体" w:cs="宋体" w:hint="eastAsia"/>
          <w:bCs/>
          <w:sz w:val="24"/>
          <w:szCs w:val="24"/>
        </w:rPr>
        <w:t>我市课程游戏化的整体推进。</w:t>
      </w:r>
    </w:p>
    <w:p w14:paraId="37CB7D62" w14:textId="360416C3" w:rsidR="00203167" w:rsidRDefault="00AA3184" w:rsidP="00CE5EDF">
      <w:pPr>
        <w:spacing w:line="500" w:lineRule="exact"/>
        <w:ind w:firstLineChars="200" w:firstLine="480"/>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bCs/>
          <w:sz w:val="24"/>
          <w:szCs w:val="24"/>
        </w:rPr>
        <w:t>021</w:t>
      </w:r>
      <w:r>
        <w:rPr>
          <w:rFonts w:ascii="宋体" w:eastAsia="宋体" w:hAnsi="宋体" w:cs="宋体" w:hint="eastAsia"/>
          <w:bCs/>
          <w:sz w:val="24"/>
          <w:szCs w:val="24"/>
        </w:rPr>
        <w:t>上半年，市教科院将重点关注园本教研</w:t>
      </w:r>
      <w:r w:rsidR="00FF3552">
        <w:rPr>
          <w:rFonts w:ascii="宋体" w:eastAsia="宋体" w:hAnsi="宋体" w:cs="宋体" w:hint="eastAsia"/>
          <w:bCs/>
          <w:sz w:val="24"/>
          <w:szCs w:val="24"/>
        </w:rPr>
        <w:t>质量</w:t>
      </w:r>
      <w:r w:rsidR="00D442F2">
        <w:rPr>
          <w:rFonts w:ascii="宋体" w:eastAsia="宋体" w:hAnsi="宋体" w:cs="宋体" w:hint="eastAsia"/>
          <w:bCs/>
          <w:sz w:val="24"/>
          <w:szCs w:val="24"/>
        </w:rPr>
        <w:t>，</w:t>
      </w:r>
      <w:r w:rsidR="00035A1F">
        <w:rPr>
          <w:rFonts w:ascii="宋体" w:eastAsia="宋体" w:hAnsi="宋体" w:cs="宋体" w:hint="eastAsia"/>
          <w:bCs/>
          <w:sz w:val="24"/>
          <w:szCs w:val="24"/>
        </w:rPr>
        <w:t>依托2</w:t>
      </w:r>
      <w:r w:rsidR="00035A1F">
        <w:rPr>
          <w:rFonts w:ascii="宋体" w:eastAsia="宋体" w:hAnsi="宋体" w:cs="宋体"/>
          <w:bCs/>
          <w:sz w:val="24"/>
          <w:szCs w:val="24"/>
        </w:rPr>
        <w:t>020</w:t>
      </w:r>
      <w:r w:rsidR="00035A1F">
        <w:rPr>
          <w:rFonts w:ascii="宋体" w:eastAsia="宋体" w:hAnsi="宋体" w:cs="宋体" w:hint="eastAsia"/>
          <w:bCs/>
          <w:sz w:val="24"/>
          <w:szCs w:val="24"/>
        </w:rPr>
        <w:t>下半年评选出的园本教研优秀示范园进行园本教研优秀经验的梳理和辐射，区域化、系列化地组织“园本教研优秀经验巡回分享会”，以“经验分享+区域教研”的方式到各辖市区开展园本教研推进会，激发</w:t>
      </w:r>
      <w:r w:rsidR="001E741A">
        <w:rPr>
          <w:rFonts w:ascii="宋体" w:eastAsia="宋体" w:hAnsi="宋体" w:cs="宋体" w:hint="eastAsia"/>
          <w:bCs/>
          <w:sz w:val="24"/>
          <w:szCs w:val="24"/>
        </w:rPr>
        <w:t>园所开展</w:t>
      </w:r>
      <w:r w:rsidR="00035A1F">
        <w:rPr>
          <w:rFonts w:ascii="宋体" w:eastAsia="宋体" w:hAnsi="宋体" w:cs="宋体" w:hint="eastAsia"/>
          <w:bCs/>
          <w:sz w:val="24"/>
          <w:szCs w:val="24"/>
        </w:rPr>
        <w:t>园本教研的</w:t>
      </w:r>
      <w:r w:rsidR="001E741A">
        <w:rPr>
          <w:rFonts w:ascii="宋体" w:eastAsia="宋体" w:hAnsi="宋体" w:cs="宋体" w:hint="eastAsia"/>
          <w:bCs/>
          <w:sz w:val="24"/>
          <w:szCs w:val="24"/>
        </w:rPr>
        <w:t>主动性与积极性，引领全市园本教研朝着有规划、有针对性、有实效、有深度的方向迈进。</w:t>
      </w:r>
    </w:p>
    <w:p w14:paraId="7C0B5E9F" w14:textId="0F8AD02A" w:rsidR="00551885" w:rsidRDefault="00551885"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（四）</w:t>
      </w:r>
      <w:r w:rsidR="00E272E7">
        <w:rPr>
          <w:rFonts w:ascii="宋体" w:eastAsia="宋体" w:hAnsi="宋体" w:cs="宋体" w:hint="eastAsia"/>
          <w:b/>
          <w:sz w:val="24"/>
          <w:szCs w:val="24"/>
        </w:rPr>
        <w:t>加强教师队伍建设，提升教师专业素养。</w:t>
      </w:r>
    </w:p>
    <w:p w14:paraId="10E78CB2" w14:textId="00E51B7C" w:rsidR="00601436" w:rsidRDefault="00F54FA3" w:rsidP="00CE5EDF">
      <w:pPr>
        <w:spacing w:line="500" w:lineRule="exact"/>
        <w:ind w:firstLineChars="200" w:firstLine="480"/>
        <w:rPr>
          <w:rFonts w:ascii="宋体" w:eastAsia="宋体" w:hAnsi="宋体" w:cs="宋体"/>
          <w:bCs/>
          <w:sz w:val="24"/>
          <w:szCs w:val="24"/>
        </w:rPr>
      </w:pPr>
      <w:r>
        <w:rPr>
          <w:rFonts w:ascii="宋体" w:eastAsia="宋体" w:hAnsi="宋体" w:cs="宋体" w:hint="eastAsia"/>
          <w:bCs/>
          <w:sz w:val="24"/>
          <w:szCs w:val="24"/>
        </w:rPr>
        <w:t>教师是教育生态中的关键，教师的专业能力直接影响着幼儿园的课程质量，影响学前教育的质量。</w:t>
      </w:r>
      <w:r w:rsidR="00FF3552" w:rsidRPr="00FF3552">
        <w:rPr>
          <w:rFonts w:ascii="宋体" w:eastAsia="宋体" w:hAnsi="宋体" w:cs="宋体" w:hint="eastAsia"/>
          <w:bCs/>
          <w:sz w:val="24"/>
          <w:szCs w:val="24"/>
        </w:rPr>
        <w:t>我市幼儿教师队伍</w:t>
      </w:r>
      <w:r>
        <w:rPr>
          <w:rFonts w:ascii="宋体" w:eastAsia="宋体" w:hAnsi="宋体" w:cs="宋体" w:hint="eastAsia"/>
          <w:bCs/>
          <w:sz w:val="24"/>
          <w:szCs w:val="24"/>
        </w:rPr>
        <w:t>目前存在优质人才少、流动性大、无证教师小幅上升等问题，这些现状与新时代对学前教育的高</w:t>
      </w:r>
      <w:r w:rsidR="00865468">
        <w:rPr>
          <w:rFonts w:ascii="宋体" w:eastAsia="宋体" w:hAnsi="宋体" w:cs="宋体" w:hint="eastAsia"/>
          <w:bCs/>
          <w:sz w:val="24"/>
          <w:szCs w:val="24"/>
        </w:rPr>
        <w:t>要求</w:t>
      </w:r>
      <w:r>
        <w:rPr>
          <w:rFonts w:ascii="宋体" w:eastAsia="宋体" w:hAnsi="宋体" w:cs="宋体" w:hint="eastAsia"/>
          <w:bCs/>
          <w:sz w:val="24"/>
          <w:szCs w:val="24"/>
        </w:rPr>
        <w:t>不匹配，</w:t>
      </w:r>
      <w:r w:rsidR="00865468">
        <w:rPr>
          <w:rFonts w:ascii="宋体" w:eastAsia="宋体" w:hAnsi="宋体" w:cs="宋体" w:hint="eastAsia"/>
          <w:bCs/>
          <w:sz w:val="24"/>
          <w:szCs w:val="24"/>
        </w:rPr>
        <w:t>也无法应</w:t>
      </w:r>
      <w:r w:rsidR="00E554D7">
        <w:rPr>
          <w:rFonts w:ascii="宋体" w:eastAsia="宋体" w:hAnsi="宋体" w:cs="宋体" w:hint="eastAsia"/>
          <w:bCs/>
          <w:sz w:val="24"/>
          <w:szCs w:val="24"/>
        </w:rPr>
        <w:t>对</w:t>
      </w:r>
      <w:r>
        <w:rPr>
          <w:rFonts w:ascii="宋体" w:eastAsia="宋体" w:hAnsi="宋体" w:cs="宋体" w:hint="eastAsia"/>
          <w:bCs/>
          <w:sz w:val="24"/>
          <w:szCs w:val="24"/>
        </w:rPr>
        <w:t>课程游戏化对教师的</w:t>
      </w:r>
      <w:r w:rsidR="00865468">
        <w:rPr>
          <w:rFonts w:ascii="宋体" w:eastAsia="宋体" w:hAnsi="宋体" w:cs="宋体" w:hint="eastAsia"/>
          <w:bCs/>
          <w:sz w:val="24"/>
          <w:szCs w:val="24"/>
        </w:rPr>
        <w:t>新挑战</w:t>
      </w:r>
      <w:r>
        <w:rPr>
          <w:rFonts w:ascii="宋体" w:eastAsia="宋体" w:hAnsi="宋体" w:cs="宋体" w:hint="eastAsia"/>
          <w:bCs/>
          <w:sz w:val="24"/>
          <w:szCs w:val="24"/>
        </w:rPr>
        <w:t>。</w:t>
      </w:r>
      <w:r w:rsidR="00E554D7">
        <w:rPr>
          <w:rFonts w:ascii="宋体" w:eastAsia="宋体" w:hAnsi="宋体" w:cs="宋体" w:hint="eastAsia"/>
          <w:bCs/>
          <w:sz w:val="24"/>
          <w:szCs w:val="24"/>
        </w:rPr>
        <w:t>各辖市区</w:t>
      </w:r>
      <w:r w:rsidR="00303C9A">
        <w:rPr>
          <w:rFonts w:ascii="宋体" w:eastAsia="宋体" w:hAnsi="宋体" w:cs="宋体" w:hint="eastAsia"/>
          <w:bCs/>
          <w:sz w:val="24"/>
          <w:szCs w:val="24"/>
        </w:rPr>
        <w:t>教研</w:t>
      </w:r>
      <w:r w:rsidR="00E554D7">
        <w:rPr>
          <w:rFonts w:ascii="宋体" w:eastAsia="宋体" w:hAnsi="宋体" w:cs="宋体" w:hint="eastAsia"/>
          <w:bCs/>
          <w:sz w:val="24"/>
          <w:szCs w:val="24"/>
        </w:rPr>
        <w:t>、各幼儿园要根据当前学前教育改革对</w:t>
      </w:r>
      <w:r w:rsidR="00E03CB2">
        <w:rPr>
          <w:rFonts w:ascii="宋体" w:eastAsia="宋体" w:hAnsi="宋体" w:cs="宋体" w:hint="eastAsia"/>
          <w:bCs/>
          <w:sz w:val="24"/>
          <w:szCs w:val="24"/>
        </w:rPr>
        <w:t>教师</w:t>
      </w:r>
      <w:r w:rsidR="00E554D7">
        <w:rPr>
          <w:rFonts w:ascii="宋体" w:eastAsia="宋体" w:hAnsi="宋体" w:cs="宋体" w:hint="eastAsia"/>
          <w:bCs/>
          <w:sz w:val="24"/>
          <w:szCs w:val="24"/>
        </w:rPr>
        <w:t>培养的要求，进一步加强</w:t>
      </w:r>
      <w:r w:rsidR="00E03CB2">
        <w:rPr>
          <w:rFonts w:ascii="宋体" w:eastAsia="宋体" w:hAnsi="宋体" w:cs="宋体" w:hint="eastAsia"/>
          <w:bCs/>
          <w:sz w:val="24"/>
          <w:szCs w:val="24"/>
        </w:rPr>
        <w:t>队伍</w:t>
      </w:r>
      <w:r w:rsidR="00E554D7">
        <w:rPr>
          <w:rFonts w:ascii="宋体" w:eastAsia="宋体" w:hAnsi="宋体" w:cs="宋体" w:hint="eastAsia"/>
          <w:bCs/>
          <w:sz w:val="24"/>
          <w:szCs w:val="24"/>
        </w:rPr>
        <w:t>建设</w:t>
      </w:r>
      <w:r w:rsidR="00C74A35">
        <w:rPr>
          <w:rFonts w:ascii="宋体" w:eastAsia="宋体" w:hAnsi="宋体" w:cs="宋体" w:hint="eastAsia"/>
          <w:bCs/>
          <w:sz w:val="24"/>
          <w:szCs w:val="24"/>
        </w:rPr>
        <w:t>。</w:t>
      </w:r>
      <w:r w:rsidR="00833341">
        <w:rPr>
          <w:rFonts w:ascii="宋体" w:eastAsia="宋体" w:hAnsi="宋体" w:cs="宋体" w:hint="eastAsia"/>
          <w:bCs/>
          <w:sz w:val="24"/>
          <w:szCs w:val="24"/>
        </w:rPr>
        <w:t>要制定园所教师培养的短期、中期、长期规划，有目的、有计划地做好教师培养工作；</w:t>
      </w:r>
      <w:r w:rsidR="00303C9A">
        <w:rPr>
          <w:rFonts w:ascii="宋体" w:eastAsia="宋体" w:hAnsi="宋体" w:cs="宋体" w:hint="eastAsia"/>
          <w:bCs/>
          <w:sz w:val="24"/>
          <w:szCs w:val="24"/>
        </w:rPr>
        <w:t>要根据教师的现有水平、发展需要、个人风格等制定分层分类的队伍培养机制，</w:t>
      </w:r>
      <w:r w:rsidR="00833341">
        <w:rPr>
          <w:rFonts w:ascii="宋体" w:eastAsia="宋体" w:hAnsi="宋体" w:cs="宋体" w:hint="eastAsia"/>
          <w:bCs/>
          <w:sz w:val="24"/>
          <w:szCs w:val="24"/>
        </w:rPr>
        <w:t>重点抓好新教师入职一年内的培训，通过系列化的、参与式的培训使《纲要》《指南》精神以及课程游戏化的理念与新教师无缝对接，帮助他们迅速进入课改的角色，快速适应课改的要求；</w:t>
      </w:r>
      <w:r w:rsidR="00C74A35">
        <w:rPr>
          <w:rFonts w:ascii="宋体" w:eastAsia="宋体" w:hAnsi="宋体" w:cs="宋体" w:hint="eastAsia"/>
          <w:bCs/>
          <w:sz w:val="24"/>
          <w:szCs w:val="24"/>
        </w:rPr>
        <w:lastRenderedPageBreak/>
        <w:t>要建立教师专业发展的成长档案，引导教师制定个人发展规划，并定期开展目标达成度考核；要开展</w:t>
      </w:r>
      <w:r w:rsidR="00E03CB2">
        <w:rPr>
          <w:rFonts w:ascii="宋体" w:eastAsia="宋体" w:hAnsi="宋体" w:cs="宋体" w:hint="eastAsia"/>
          <w:bCs/>
          <w:sz w:val="24"/>
          <w:szCs w:val="24"/>
        </w:rPr>
        <w:t>系列化的</w:t>
      </w:r>
      <w:r w:rsidR="00E554D7">
        <w:rPr>
          <w:rFonts w:ascii="宋体" w:eastAsia="宋体" w:hAnsi="宋体" w:cs="宋体" w:hint="eastAsia"/>
          <w:bCs/>
          <w:sz w:val="24"/>
          <w:szCs w:val="24"/>
        </w:rPr>
        <w:t>读书学习不断提升教师的理论素养</w:t>
      </w:r>
      <w:r w:rsidR="00C74A35">
        <w:rPr>
          <w:rFonts w:ascii="宋体" w:eastAsia="宋体" w:hAnsi="宋体" w:cs="宋体" w:hint="eastAsia"/>
          <w:bCs/>
          <w:sz w:val="24"/>
          <w:szCs w:val="24"/>
        </w:rPr>
        <w:t>；要</w:t>
      </w:r>
      <w:r w:rsidR="00E554D7">
        <w:rPr>
          <w:rFonts w:ascii="宋体" w:eastAsia="宋体" w:hAnsi="宋体" w:cs="宋体" w:hint="eastAsia"/>
          <w:bCs/>
          <w:sz w:val="24"/>
          <w:szCs w:val="24"/>
        </w:rPr>
        <w:t>立足日常教育教学实践</w:t>
      </w:r>
      <w:r w:rsidR="00C74A35">
        <w:rPr>
          <w:rFonts w:ascii="宋体" w:eastAsia="宋体" w:hAnsi="宋体" w:cs="宋体" w:hint="eastAsia"/>
          <w:bCs/>
          <w:sz w:val="24"/>
          <w:szCs w:val="24"/>
        </w:rPr>
        <w:t>和园本教研不断</w:t>
      </w:r>
      <w:r w:rsidR="00E554D7">
        <w:rPr>
          <w:rFonts w:ascii="宋体" w:eastAsia="宋体" w:hAnsi="宋体" w:cs="宋体" w:hint="eastAsia"/>
          <w:bCs/>
          <w:sz w:val="24"/>
          <w:szCs w:val="24"/>
        </w:rPr>
        <w:t>促进教师的专业提升。</w:t>
      </w:r>
    </w:p>
    <w:p w14:paraId="185FED9B" w14:textId="072E5A12" w:rsidR="00E554D7" w:rsidRDefault="00E03CB2" w:rsidP="00CE5EDF">
      <w:pPr>
        <w:spacing w:line="500" w:lineRule="exact"/>
        <w:ind w:firstLineChars="200" w:firstLine="480"/>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bCs/>
          <w:sz w:val="24"/>
          <w:szCs w:val="24"/>
        </w:rPr>
        <w:t>021</w:t>
      </w:r>
      <w:r>
        <w:rPr>
          <w:rFonts w:ascii="宋体" w:eastAsia="宋体" w:hAnsi="宋体" w:cs="宋体" w:hint="eastAsia"/>
          <w:bCs/>
          <w:sz w:val="24"/>
          <w:szCs w:val="24"/>
        </w:rPr>
        <w:t>上半年，市教科院将组织开展全市幼儿园青年教师基本功大赛，各辖市区教研</w:t>
      </w:r>
      <w:r w:rsidR="0089444D">
        <w:rPr>
          <w:rFonts w:ascii="宋体" w:eastAsia="宋体" w:hAnsi="宋体" w:cs="宋体" w:hint="eastAsia"/>
          <w:bCs/>
          <w:sz w:val="24"/>
          <w:szCs w:val="24"/>
        </w:rPr>
        <w:t>在6月1</w:t>
      </w:r>
      <w:r w:rsidR="0089444D">
        <w:rPr>
          <w:rFonts w:ascii="宋体" w:eastAsia="宋体" w:hAnsi="宋体" w:cs="宋体"/>
          <w:bCs/>
          <w:sz w:val="24"/>
          <w:szCs w:val="24"/>
        </w:rPr>
        <w:t>5</w:t>
      </w:r>
      <w:r w:rsidR="0089444D">
        <w:rPr>
          <w:rFonts w:ascii="宋体" w:eastAsia="宋体" w:hAnsi="宋体" w:cs="宋体" w:hint="eastAsia"/>
          <w:bCs/>
          <w:sz w:val="24"/>
          <w:szCs w:val="24"/>
        </w:rPr>
        <w:t>日前完成</w:t>
      </w:r>
      <w:r>
        <w:rPr>
          <w:rFonts w:ascii="宋体" w:eastAsia="宋体" w:hAnsi="宋体" w:cs="宋体" w:hint="eastAsia"/>
          <w:bCs/>
          <w:sz w:val="24"/>
          <w:szCs w:val="24"/>
        </w:rPr>
        <w:t>区域</w:t>
      </w:r>
      <w:r w:rsidR="0089444D">
        <w:rPr>
          <w:rFonts w:ascii="宋体" w:eastAsia="宋体" w:hAnsi="宋体" w:cs="宋体" w:hint="eastAsia"/>
          <w:bCs/>
          <w:sz w:val="24"/>
          <w:szCs w:val="24"/>
        </w:rPr>
        <w:t>内的</w:t>
      </w:r>
      <w:r w:rsidR="007E55CA">
        <w:rPr>
          <w:rFonts w:ascii="宋体" w:eastAsia="宋体" w:hAnsi="宋体" w:cs="宋体" w:hint="eastAsia"/>
          <w:bCs/>
          <w:sz w:val="24"/>
          <w:szCs w:val="24"/>
        </w:rPr>
        <w:t>选拔</w:t>
      </w:r>
      <w:r w:rsidR="0089444D">
        <w:rPr>
          <w:rFonts w:ascii="宋体" w:eastAsia="宋体" w:hAnsi="宋体" w:cs="宋体" w:hint="eastAsia"/>
          <w:bCs/>
          <w:sz w:val="24"/>
          <w:szCs w:val="24"/>
        </w:rPr>
        <w:t>。</w:t>
      </w:r>
      <w:r>
        <w:rPr>
          <w:rFonts w:ascii="宋体" w:eastAsia="宋体" w:hAnsi="宋体" w:cs="宋体" w:hint="eastAsia"/>
          <w:bCs/>
          <w:sz w:val="24"/>
          <w:szCs w:val="24"/>
        </w:rPr>
        <w:t xml:space="preserve"> </w:t>
      </w:r>
    </w:p>
    <w:p w14:paraId="1B010DEB" w14:textId="3FFE58B2" w:rsidR="00FF129C" w:rsidRDefault="00E45390"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（五）加强</w:t>
      </w:r>
      <w:r w:rsidR="00B11735">
        <w:rPr>
          <w:rFonts w:ascii="宋体" w:eastAsia="宋体" w:hAnsi="宋体" w:cs="宋体" w:hint="eastAsia"/>
          <w:b/>
          <w:sz w:val="24"/>
          <w:szCs w:val="24"/>
        </w:rPr>
        <w:t>课程资源建设</w:t>
      </w:r>
      <w:r>
        <w:rPr>
          <w:rFonts w:ascii="宋体" w:eastAsia="宋体" w:hAnsi="宋体" w:cs="宋体" w:hint="eastAsia"/>
          <w:b/>
          <w:sz w:val="24"/>
          <w:szCs w:val="24"/>
        </w:rPr>
        <w:t>，不断丰</w:t>
      </w:r>
      <w:r w:rsidR="00B11735">
        <w:rPr>
          <w:rFonts w:ascii="宋体" w:eastAsia="宋体" w:hAnsi="宋体" w:cs="宋体" w:hint="eastAsia"/>
          <w:b/>
          <w:sz w:val="24"/>
          <w:szCs w:val="24"/>
        </w:rPr>
        <w:t>实课程内容。</w:t>
      </w:r>
    </w:p>
    <w:p w14:paraId="4A60B818" w14:textId="431BF900" w:rsidR="00FF129C" w:rsidRPr="00772A42" w:rsidRDefault="00396ACA" w:rsidP="00CE5EDF">
      <w:pPr>
        <w:spacing w:line="500" w:lineRule="exact"/>
        <w:ind w:firstLineChars="200" w:firstLine="480"/>
        <w:rPr>
          <w:rFonts w:ascii="宋体" w:eastAsia="宋体" w:hAnsi="宋体" w:cs="宋体"/>
          <w:bCs/>
          <w:sz w:val="24"/>
          <w:szCs w:val="24"/>
        </w:rPr>
      </w:pPr>
      <w:r>
        <w:rPr>
          <w:rFonts w:ascii="宋体" w:eastAsia="宋体" w:hAnsi="宋体" w:cs="宋体" w:hint="eastAsia"/>
          <w:bCs/>
          <w:sz w:val="24"/>
          <w:szCs w:val="24"/>
        </w:rPr>
        <w:t>随着幼儿园课程理念与形式的转变，</w:t>
      </w:r>
      <w:r w:rsidR="00B11735">
        <w:rPr>
          <w:rFonts w:ascii="宋体" w:eastAsia="宋体" w:hAnsi="宋体" w:cs="宋体" w:hint="eastAsia"/>
          <w:bCs/>
          <w:sz w:val="24"/>
          <w:szCs w:val="24"/>
        </w:rPr>
        <w:t>课程资源的开发运用</w:t>
      </w:r>
      <w:r>
        <w:rPr>
          <w:rFonts w:ascii="宋体" w:eastAsia="宋体" w:hAnsi="宋体" w:cs="宋体" w:hint="eastAsia"/>
          <w:bCs/>
          <w:sz w:val="24"/>
          <w:szCs w:val="24"/>
        </w:rPr>
        <w:t>成为</w:t>
      </w:r>
      <w:r w:rsidR="00B11735">
        <w:rPr>
          <w:rFonts w:ascii="宋体" w:eastAsia="宋体" w:hAnsi="宋体" w:cs="宋体" w:hint="eastAsia"/>
          <w:bCs/>
          <w:sz w:val="24"/>
          <w:szCs w:val="24"/>
        </w:rPr>
        <w:t>幼儿园课程</w:t>
      </w:r>
      <w:r>
        <w:rPr>
          <w:rFonts w:ascii="宋体" w:eastAsia="宋体" w:hAnsi="宋体" w:cs="宋体" w:hint="eastAsia"/>
          <w:bCs/>
          <w:sz w:val="24"/>
          <w:szCs w:val="24"/>
        </w:rPr>
        <w:t>改革的</w:t>
      </w:r>
      <w:r w:rsidR="00B11735">
        <w:rPr>
          <w:rFonts w:ascii="宋体" w:eastAsia="宋体" w:hAnsi="宋体" w:cs="宋体" w:hint="eastAsia"/>
          <w:bCs/>
          <w:sz w:val="24"/>
          <w:szCs w:val="24"/>
        </w:rPr>
        <w:t>重要环节，</w:t>
      </w:r>
      <w:r>
        <w:rPr>
          <w:rFonts w:ascii="宋体" w:eastAsia="宋体" w:hAnsi="宋体" w:cs="宋体" w:hint="eastAsia"/>
          <w:bCs/>
          <w:sz w:val="24"/>
          <w:szCs w:val="24"/>
        </w:rPr>
        <w:t>也</w:t>
      </w:r>
      <w:r w:rsidR="00B11735">
        <w:rPr>
          <w:rFonts w:ascii="宋体" w:eastAsia="宋体" w:hAnsi="宋体" w:cs="宋体" w:hint="eastAsia"/>
          <w:bCs/>
          <w:sz w:val="24"/>
          <w:szCs w:val="24"/>
        </w:rPr>
        <w:t>是实现幼儿园课程适宜化、生活化、经验化的直接路径，教师对生活中各种资源的兴趣、用心、好奇和探究是幼儿园课程内容不断充实的关键，为幼儿创设丰富适宜的环境是课程建设的重要任务，为幼儿提供多样化、适宜的材料、资源是教师的重要职责。</w:t>
      </w:r>
      <w:r w:rsidR="00B11735">
        <w:rPr>
          <w:rFonts w:ascii="宋体" w:eastAsia="宋体" w:hAnsi="宋体" w:cs="宋体" w:hint="eastAsia"/>
          <w:sz w:val="24"/>
          <w:szCs w:val="24"/>
        </w:rPr>
        <w:t>各园要重视</w:t>
      </w:r>
      <w:r>
        <w:rPr>
          <w:rFonts w:ascii="宋体" w:eastAsia="宋体" w:hAnsi="宋体" w:cs="宋体" w:hint="eastAsia"/>
          <w:sz w:val="24"/>
          <w:szCs w:val="24"/>
        </w:rPr>
        <w:t>各类</w:t>
      </w:r>
      <w:r w:rsidR="00B11735">
        <w:rPr>
          <w:rFonts w:ascii="宋体" w:eastAsia="宋体" w:hAnsi="宋体" w:cs="宋体" w:hint="eastAsia"/>
          <w:sz w:val="24"/>
          <w:szCs w:val="24"/>
        </w:rPr>
        <w:t>资源运用在幼儿园课程建设中的重要价值，</w:t>
      </w:r>
      <w:r w:rsidR="00772A42">
        <w:rPr>
          <w:rFonts w:ascii="宋体" w:eastAsia="宋体" w:hAnsi="宋体" w:cs="宋体" w:hint="eastAsia"/>
          <w:sz w:val="24"/>
          <w:szCs w:val="24"/>
        </w:rPr>
        <w:t>进一步加强对绘本资源、自然资源、</w:t>
      </w:r>
      <w:r w:rsidR="00117B76">
        <w:rPr>
          <w:rFonts w:ascii="宋体" w:eastAsia="宋体" w:hAnsi="宋体" w:cs="宋体" w:hint="eastAsia"/>
          <w:sz w:val="24"/>
          <w:szCs w:val="24"/>
        </w:rPr>
        <w:t>生活</w:t>
      </w:r>
      <w:r w:rsidR="00772A42">
        <w:rPr>
          <w:rFonts w:ascii="宋体" w:eastAsia="宋体" w:hAnsi="宋体" w:cs="宋体" w:hint="eastAsia"/>
          <w:sz w:val="24"/>
          <w:szCs w:val="24"/>
        </w:rPr>
        <w:t>资源、社会资源等的关注，</w:t>
      </w:r>
      <w:r>
        <w:rPr>
          <w:rFonts w:ascii="宋体" w:eastAsia="宋体" w:hAnsi="宋体" w:cs="宋体" w:hint="eastAsia"/>
          <w:sz w:val="24"/>
          <w:szCs w:val="24"/>
        </w:rPr>
        <w:t>围绕</w:t>
      </w:r>
      <w:r w:rsidR="00B11735">
        <w:rPr>
          <w:rFonts w:ascii="宋体" w:eastAsia="宋体" w:hAnsi="宋体" w:cs="宋体" w:hint="eastAsia"/>
          <w:sz w:val="24"/>
          <w:szCs w:val="24"/>
        </w:rPr>
        <w:t>课程资源</w:t>
      </w:r>
      <w:r>
        <w:rPr>
          <w:rFonts w:ascii="宋体" w:eastAsia="宋体" w:hAnsi="宋体" w:cs="宋体" w:hint="eastAsia"/>
          <w:sz w:val="24"/>
          <w:szCs w:val="24"/>
        </w:rPr>
        <w:t>建设开展系列教研</w:t>
      </w:r>
      <w:r w:rsidR="00B11735">
        <w:rPr>
          <w:rFonts w:ascii="宋体" w:eastAsia="宋体" w:hAnsi="宋体" w:cs="宋体" w:hint="eastAsia"/>
          <w:sz w:val="24"/>
          <w:szCs w:val="24"/>
        </w:rPr>
        <w:t>，</w:t>
      </w:r>
      <w:r>
        <w:rPr>
          <w:rFonts w:ascii="宋体" w:eastAsia="宋体" w:hAnsi="宋体" w:cs="宋体" w:hint="eastAsia"/>
          <w:sz w:val="24"/>
          <w:szCs w:val="24"/>
        </w:rPr>
        <w:t>探索资源的</w:t>
      </w:r>
      <w:r w:rsidR="00B11735">
        <w:rPr>
          <w:rFonts w:ascii="宋体" w:eastAsia="宋体" w:hAnsi="宋体" w:cs="宋体" w:hint="eastAsia"/>
          <w:sz w:val="24"/>
          <w:szCs w:val="24"/>
        </w:rPr>
        <w:t>收集、整理、储存、更替、利用和再利用</w:t>
      </w:r>
      <w:r>
        <w:rPr>
          <w:rFonts w:ascii="宋体" w:eastAsia="宋体" w:hAnsi="宋体" w:cs="宋体" w:hint="eastAsia"/>
          <w:sz w:val="24"/>
          <w:szCs w:val="24"/>
        </w:rPr>
        <w:t>的循环</w:t>
      </w:r>
      <w:r w:rsidR="00772A42">
        <w:rPr>
          <w:rFonts w:ascii="宋体" w:eastAsia="宋体" w:hAnsi="宋体" w:cs="宋体" w:hint="eastAsia"/>
          <w:sz w:val="24"/>
          <w:szCs w:val="24"/>
        </w:rPr>
        <w:t>策略</w:t>
      </w:r>
      <w:r w:rsidR="00B11735">
        <w:rPr>
          <w:rFonts w:ascii="宋体" w:eastAsia="宋体" w:hAnsi="宋体" w:cs="宋体" w:hint="eastAsia"/>
          <w:sz w:val="24"/>
          <w:szCs w:val="24"/>
        </w:rPr>
        <w:t>。</w:t>
      </w:r>
      <w:r w:rsidR="00772A42">
        <w:rPr>
          <w:rFonts w:ascii="宋体" w:eastAsia="宋体" w:hAnsi="宋体" w:cs="宋体" w:hint="eastAsia"/>
          <w:sz w:val="24"/>
          <w:szCs w:val="24"/>
        </w:rPr>
        <w:t>要关注资源运用的安全性、常态化、本土化，关注</w:t>
      </w:r>
      <w:r w:rsidR="00B11735">
        <w:rPr>
          <w:rFonts w:ascii="宋体" w:eastAsia="宋体" w:hAnsi="宋体" w:cs="宋体" w:hint="eastAsia"/>
          <w:sz w:val="24"/>
          <w:szCs w:val="24"/>
        </w:rPr>
        <w:t>资源运用</w:t>
      </w:r>
      <w:r w:rsidR="00772A42">
        <w:rPr>
          <w:rFonts w:ascii="宋体" w:eastAsia="宋体" w:hAnsi="宋体" w:cs="宋体" w:hint="eastAsia"/>
          <w:sz w:val="24"/>
          <w:szCs w:val="24"/>
        </w:rPr>
        <w:t>与</w:t>
      </w:r>
      <w:r w:rsidR="00B11735">
        <w:rPr>
          <w:rFonts w:ascii="宋体" w:eastAsia="宋体" w:hAnsi="宋体" w:cs="宋体" w:hint="eastAsia"/>
          <w:sz w:val="24"/>
          <w:szCs w:val="24"/>
        </w:rPr>
        <w:t>儿童课程</w:t>
      </w:r>
      <w:r w:rsidR="00772A42">
        <w:rPr>
          <w:rFonts w:ascii="宋体" w:eastAsia="宋体" w:hAnsi="宋体" w:cs="宋体" w:hint="eastAsia"/>
          <w:sz w:val="24"/>
          <w:szCs w:val="24"/>
        </w:rPr>
        <w:t>的对接</w:t>
      </w:r>
      <w:r w:rsidR="00B11735">
        <w:rPr>
          <w:rFonts w:ascii="宋体" w:eastAsia="宋体" w:hAnsi="宋体" w:cs="宋体" w:hint="eastAsia"/>
          <w:sz w:val="24"/>
          <w:szCs w:val="24"/>
        </w:rPr>
        <w:t>，</w:t>
      </w:r>
      <w:r w:rsidR="00772A42">
        <w:rPr>
          <w:rFonts w:ascii="宋体" w:eastAsia="宋体" w:hAnsi="宋体" w:cs="宋体" w:hint="eastAsia"/>
          <w:sz w:val="24"/>
          <w:szCs w:val="24"/>
        </w:rPr>
        <w:t>与</w:t>
      </w:r>
      <w:r w:rsidR="00B11735">
        <w:rPr>
          <w:rFonts w:ascii="宋体" w:eastAsia="宋体" w:hAnsi="宋体" w:cs="宋体" w:hint="eastAsia"/>
          <w:sz w:val="24"/>
          <w:szCs w:val="24"/>
        </w:rPr>
        <w:t>儿童经验</w:t>
      </w:r>
      <w:r w:rsidR="00772A42">
        <w:rPr>
          <w:rFonts w:ascii="宋体" w:eastAsia="宋体" w:hAnsi="宋体" w:cs="宋体" w:hint="eastAsia"/>
          <w:sz w:val="24"/>
          <w:szCs w:val="24"/>
        </w:rPr>
        <w:t>的关联，梳理形成资源运用的园本化路径。</w:t>
      </w:r>
    </w:p>
    <w:p w14:paraId="7B833C18" w14:textId="4E65442D" w:rsidR="00FF129C" w:rsidRDefault="00B11735" w:rsidP="00CE5EDF">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本学期，市教研</w:t>
      </w:r>
      <w:r w:rsidR="00117B76">
        <w:rPr>
          <w:rFonts w:ascii="宋体" w:eastAsia="宋体" w:hAnsi="宋体" w:cs="宋体" w:hint="eastAsia"/>
          <w:sz w:val="24"/>
          <w:szCs w:val="24"/>
        </w:rPr>
        <w:t>将重点关注三类资源在幼儿园课程实施中的运用：一是绘本资源，</w:t>
      </w:r>
      <w:r w:rsidR="00772A42">
        <w:rPr>
          <w:rFonts w:ascii="宋体" w:eastAsia="宋体" w:hAnsi="宋体" w:cs="宋体" w:hint="eastAsia"/>
          <w:sz w:val="24"/>
          <w:szCs w:val="24"/>
        </w:rPr>
        <w:t>在上学期的基础上进一步深入研究绘本资源在幼儿园一日活动中的运用，</w:t>
      </w:r>
      <w:r w:rsidR="00117B76">
        <w:rPr>
          <w:rFonts w:ascii="宋体" w:eastAsia="宋体" w:hAnsi="宋体" w:cs="宋体" w:hint="eastAsia"/>
          <w:sz w:val="24"/>
          <w:szCs w:val="24"/>
        </w:rPr>
        <w:t>让绘本对接幼儿经验，对接游戏拓展，对接班级课程，对接区域，使绘本成为支持幼儿主动学习的有效支架，成为拓展幼儿审美经验的有效途径。二是自然资源，</w:t>
      </w:r>
      <w:r w:rsidR="00CF3C0F">
        <w:rPr>
          <w:rFonts w:ascii="宋体" w:eastAsia="宋体" w:hAnsi="宋体" w:cs="宋体" w:hint="eastAsia"/>
          <w:sz w:val="24"/>
          <w:szCs w:val="24"/>
        </w:rPr>
        <w:t>结合</w:t>
      </w:r>
      <w:r w:rsidR="00CF3C0F" w:rsidRPr="00CF3C0F">
        <w:rPr>
          <w:rFonts w:ascii="宋体" w:eastAsia="宋体" w:hAnsi="宋体" w:cs="宋体" w:hint="eastAsia"/>
          <w:sz w:val="24"/>
          <w:szCs w:val="24"/>
        </w:rPr>
        <w:t>春学期</w:t>
      </w:r>
      <w:r w:rsidR="00CF3C0F">
        <w:rPr>
          <w:rFonts w:ascii="宋体" w:eastAsia="宋体" w:hAnsi="宋体" w:cs="宋体" w:hint="eastAsia"/>
          <w:sz w:val="24"/>
          <w:szCs w:val="24"/>
        </w:rPr>
        <w:t>的季节特点</w:t>
      </w:r>
      <w:r w:rsidR="00CF3C0F" w:rsidRPr="00CF3C0F">
        <w:rPr>
          <w:rFonts w:ascii="宋体" w:eastAsia="宋体" w:hAnsi="宋体" w:cs="宋体" w:hint="eastAsia"/>
          <w:sz w:val="24"/>
          <w:szCs w:val="24"/>
        </w:rPr>
        <w:t>，各幼儿园要</w:t>
      </w:r>
      <w:r w:rsidR="00CF3C0F">
        <w:rPr>
          <w:rFonts w:ascii="宋体" w:eastAsia="宋体" w:hAnsi="宋体" w:cs="宋体" w:hint="eastAsia"/>
          <w:sz w:val="24"/>
          <w:szCs w:val="24"/>
        </w:rPr>
        <w:t>关注自然角和种植园的环境创设和活动开展，创造机会</w:t>
      </w:r>
      <w:r w:rsidR="00CF3C0F" w:rsidRPr="00CF3C0F">
        <w:rPr>
          <w:rFonts w:ascii="宋体" w:eastAsia="宋体" w:hAnsi="宋体" w:cs="宋体" w:hint="eastAsia"/>
          <w:sz w:val="24"/>
          <w:szCs w:val="24"/>
        </w:rPr>
        <w:t>让幼儿与大自然亲密接触，</w:t>
      </w:r>
      <w:r w:rsidR="00CF3C0F">
        <w:rPr>
          <w:rFonts w:ascii="宋体" w:eastAsia="宋体" w:hAnsi="宋体" w:cs="宋体" w:hint="eastAsia"/>
          <w:sz w:val="24"/>
          <w:szCs w:val="24"/>
        </w:rPr>
        <w:t>要用“全收获”的理念</w:t>
      </w:r>
      <w:r w:rsidR="00CF3C0F" w:rsidRPr="00CF3C0F">
        <w:rPr>
          <w:rFonts w:ascii="宋体" w:eastAsia="宋体" w:hAnsi="宋体" w:cs="宋体" w:hint="eastAsia"/>
          <w:sz w:val="24"/>
          <w:szCs w:val="24"/>
        </w:rPr>
        <w:t>盘活自然角和种植园生态资源，变观赏为观察，变参观为参与</w:t>
      </w:r>
      <w:r w:rsidR="00CF3C0F">
        <w:rPr>
          <w:rFonts w:ascii="宋体" w:eastAsia="宋体" w:hAnsi="宋体" w:cs="宋体" w:hint="eastAsia"/>
          <w:sz w:val="24"/>
          <w:szCs w:val="24"/>
        </w:rPr>
        <w:t>，</w:t>
      </w:r>
      <w:r w:rsidR="00CF3C0F" w:rsidRPr="00CF3C0F">
        <w:rPr>
          <w:rFonts w:ascii="宋体" w:eastAsia="宋体" w:hAnsi="宋体" w:cs="宋体" w:hint="eastAsia"/>
          <w:sz w:val="24"/>
          <w:szCs w:val="24"/>
        </w:rPr>
        <w:t>真正让幼儿亲近自然，亲历探究过程，体验生命成长</w:t>
      </w:r>
      <w:r w:rsidR="00CF3C0F">
        <w:rPr>
          <w:rFonts w:ascii="宋体" w:eastAsia="宋体" w:hAnsi="宋体" w:cs="宋体" w:hint="eastAsia"/>
          <w:sz w:val="24"/>
          <w:szCs w:val="24"/>
        </w:rPr>
        <w:t>。</w:t>
      </w:r>
      <w:r w:rsidR="00117B76">
        <w:rPr>
          <w:rFonts w:ascii="宋体" w:eastAsia="宋体" w:hAnsi="宋体" w:cs="宋体" w:hint="eastAsia"/>
          <w:sz w:val="24"/>
          <w:szCs w:val="24"/>
        </w:rPr>
        <w:t>三是生活资源</w:t>
      </w:r>
      <w:r w:rsidR="00C04498">
        <w:rPr>
          <w:rFonts w:ascii="宋体" w:eastAsia="宋体" w:hAnsi="宋体" w:cs="宋体" w:hint="eastAsia"/>
          <w:sz w:val="24"/>
          <w:szCs w:val="24"/>
        </w:rPr>
        <w:t>，</w:t>
      </w:r>
      <w:r w:rsidR="003772C5">
        <w:rPr>
          <w:rFonts w:ascii="宋体" w:eastAsia="宋体" w:hAnsi="宋体" w:cs="宋体" w:hint="eastAsia"/>
          <w:sz w:val="24"/>
          <w:szCs w:val="24"/>
        </w:rPr>
        <w:t>儿童的学习与发展是在游戏和日常生活中进行的，</w:t>
      </w:r>
      <w:r w:rsidR="00C04498">
        <w:rPr>
          <w:rFonts w:ascii="宋体" w:eastAsia="宋体" w:hAnsi="宋体" w:cs="宋体" w:hint="eastAsia"/>
          <w:sz w:val="24"/>
          <w:szCs w:val="24"/>
        </w:rPr>
        <w:t>各园要秉承“一日活动皆课程”的理念，珍视生活对幼儿发展的独特价值，</w:t>
      </w:r>
      <w:r w:rsidR="003772C5">
        <w:rPr>
          <w:rFonts w:ascii="宋体" w:eastAsia="宋体" w:hAnsi="宋体" w:cs="宋体" w:hint="eastAsia"/>
          <w:sz w:val="24"/>
          <w:szCs w:val="24"/>
        </w:rPr>
        <w:t>挖掘生活中的教育契机开展丰富多样的活动，如自主入园、晨间签到、自主进餐、餐后服务等，在还原儿童自主生活的同时促进其全面和谐发展。</w:t>
      </w:r>
    </w:p>
    <w:p w14:paraId="7D54D134" w14:textId="394D1870" w:rsidR="00FF129C" w:rsidRDefault="00B11735" w:rsidP="00CE5EDF">
      <w:pPr>
        <w:spacing w:line="500" w:lineRule="exact"/>
        <w:ind w:firstLineChars="200" w:firstLine="482"/>
        <w:rPr>
          <w:rFonts w:ascii="宋体" w:eastAsia="宋体" w:hAnsi="宋体" w:cs="宋体"/>
          <w:b/>
          <w:sz w:val="24"/>
          <w:szCs w:val="24"/>
        </w:rPr>
      </w:pPr>
      <w:r>
        <w:rPr>
          <w:rFonts w:ascii="宋体" w:eastAsia="宋体" w:hAnsi="宋体" w:cs="宋体" w:hint="eastAsia"/>
          <w:b/>
          <w:bCs/>
          <w:sz w:val="24"/>
          <w:szCs w:val="24"/>
        </w:rPr>
        <w:t>（</w:t>
      </w:r>
      <w:r w:rsidR="00E45390">
        <w:rPr>
          <w:rFonts w:ascii="宋体" w:eastAsia="宋体" w:hAnsi="宋体" w:cs="宋体" w:hint="eastAsia"/>
          <w:b/>
          <w:bCs/>
          <w:sz w:val="24"/>
          <w:szCs w:val="24"/>
        </w:rPr>
        <w:t>六</w:t>
      </w:r>
      <w:r>
        <w:rPr>
          <w:rFonts w:ascii="宋体" w:eastAsia="宋体" w:hAnsi="宋体" w:cs="宋体" w:hint="eastAsia"/>
          <w:b/>
          <w:bCs/>
          <w:sz w:val="24"/>
          <w:szCs w:val="24"/>
        </w:rPr>
        <w:t>）</w:t>
      </w:r>
      <w:r w:rsidR="00E45390">
        <w:rPr>
          <w:rFonts w:ascii="宋体" w:eastAsia="宋体" w:hAnsi="宋体" w:cs="宋体" w:hint="eastAsia"/>
          <w:b/>
          <w:sz w:val="24"/>
          <w:szCs w:val="24"/>
        </w:rPr>
        <w:t>开展</w:t>
      </w:r>
      <w:r>
        <w:rPr>
          <w:rFonts w:ascii="宋体" w:eastAsia="宋体" w:hAnsi="宋体" w:cs="宋体" w:hint="eastAsia"/>
          <w:b/>
          <w:sz w:val="24"/>
          <w:szCs w:val="24"/>
        </w:rPr>
        <w:t>课题、项目</w:t>
      </w:r>
      <w:r w:rsidR="00E45390">
        <w:rPr>
          <w:rFonts w:ascii="宋体" w:eastAsia="宋体" w:hAnsi="宋体" w:cs="宋体" w:hint="eastAsia"/>
          <w:b/>
          <w:sz w:val="24"/>
          <w:szCs w:val="24"/>
        </w:rPr>
        <w:t>研究，</w:t>
      </w:r>
      <w:r w:rsidR="004579F2">
        <w:rPr>
          <w:rFonts w:ascii="宋体" w:eastAsia="宋体" w:hAnsi="宋体" w:cs="宋体" w:hint="eastAsia"/>
          <w:b/>
          <w:sz w:val="24"/>
          <w:szCs w:val="24"/>
        </w:rPr>
        <w:t>破解重点</w:t>
      </w:r>
      <w:r w:rsidR="004579F2">
        <w:rPr>
          <w:rFonts w:ascii="宋体" w:eastAsia="宋体" w:hAnsi="宋体" w:cs="宋体"/>
          <w:b/>
          <w:sz w:val="24"/>
          <w:szCs w:val="24"/>
        </w:rPr>
        <w:t>难点问题</w:t>
      </w:r>
    </w:p>
    <w:p w14:paraId="39EAA1FD" w14:textId="6FFF03F2" w:rsidR="00FF129C" w:rsidRDefault="00B11735" w:rsidP="00CE5EDF">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市教科院</w:t>
      </w:r>
      <w:r w:rsidR="002375CE">
        <w:rPr>
          <w:rFonts w:ascii="宋体" w:eastAsia="宋体" w:hAnsi="宋体" w:cs="宋体" w:hint="eastAsia"/>
          <w:sz w:val="24"/>
          <w:szCs w:val="24"/>
        </w:rPr>
        <w:t>一直以来通过</w:t>
      </w:r>
      <w:r>
        <w:rPr>
          <w:rFonts w:ascii="宋体" w:eastAsia="宋体" w:hAnsi="宋体" w:cs="宋体" w:hint="eastAsia"/>
          <w:sz w:val="24"/>
          <w:szCs w:val="24"/>
        </w:rPr>
        <w:t>课题和项目</w:t>
      </w:r>
      <w:r w:rsidR="002375CE">
        <w:rPr>
          <w:rFonts w:ascii="宋体" w:eastAsia="宋体" w:hAnsi="宋体" w:cs="宋体" w:hint="eastAsia"/>
          <w:sz w:val="24"/>
          <w:szCs w:val="24"/>
        </w:rPr>
        <w:t>扎实开展前瞻性的</w:t>
      </w:r>
      <w:r>
        <w:rPr>
          <w:rFonts w:ascii="宋体" w:eastAsia="宋体" w:hAnsi="宋体" w:cs="宋体" w:hint="eastAsia"/>
          <w:sz w:val="24"/>
          <w:szCs w:val="24"/>
        </w:rPr>
        <w:t>研究</w:t>
      </w:r>
      <w:r w:rsidR="002375CE">
        <w:rPr>
          <w:rFonts w:ascii="宋体" w:eastAsia="宋体" w:hAnsi="宋体" w:cs="宋体" w:hint="eastAsia"/>
          <w:sz w:val="24"/>
          <w:szCs w:val="24"/>
        </w:rPr>
        <w:t>，带动和</w:t>
      </w:r>
      <w:r>
        <w:rPr>
          <w:rFonts w:ascii="宋体" w:eastAsia="宋体" w:hAnsi="宋体" w:cs="宋体" w:hint="eastAsia"/>
          <w:sz w:val="24"/>
          <w:szCs w:val="24"/>
        </w:rPr>
        <w:t>引领园</w:t>
      </w:r>
      <w:r w:rsidR="002375CE">
        <w:rPr>
          <w:rFonts w:ascii="宋体" w:eastAsia="宋体" w:hAnsi="宋体" w:cs="宋体" w:hint="eastAsia"/>
          <w:sz w:val="24"/>
          <w:szCs w:val="24"/>
        </w:rPr>
        <w:t>所的教育改革</w:t>
      </w:r>
      <w:r w:rsidR="004579F2">
        <w:rPr>
          <w:rFonts w:ascii="宋体" w:eastAsia="宋体" w:hAnsi="宋体" w:cs="宋体" w:hint="eastAsia"/>
          <w:sz w:val="24"/>
          <w:szCs w:val="24"/>
        </w:rPr>
        <w:t>，</w:t>
      </w:r>
      <w:r w:rsidR="004579F2">
        <w:rPr>
          <w:rFonts w:ascii="宋体" w:eastAsia="宋体" w:hAnsi="宋体" w:cs="宋体"/>
          <w:sz w:val="24"/>
          <w:szCs w:val="24"/>
        </w:rPr>
        <w:t>解决改革中的重点难点问题</w:t>
      </w:r>
      <w:r>
        <w:rPr>
          <w:rFonts w:ascii="宋体" w:eastAsia="宋体" w:hAnsi="宋体" w:cs="宋体" w:hint="eastAsia"/>
          <w:sz w:val="24"/>
          <w:szCs w:val="24"/>
        </w:rPr>
        <w:t>。</w:t>
      </w:r>
      <w:r w:rsidR="002375CE">
        <w:rPr>
          <w:rFonts w:ascii="宋体" w:eastAsia="宋体" w:hAnsi="宋体" w:cs="宋体" w:hint="eastAsia"/>
          <w:sz w:val="24"/>
          <w:szCs w:val="24"/>
        </w:rPr>
        <w:t>本学期，市学前教研将继续</w:t>
      </w:r>
      <w:r w:rsidR="00542430">
        <w:rPr>
          <w:rFonts w:ascii="宋体" w:eastAsia="宋体" w:hAnsi="宋体" w:cs="宋体" w:hint="eastAsia"/>
          <w:sz w:val="24"/>
          <w:szCs w:val="24"/>
        </w:rPr>
        <w:t>开展以下研究工作：</w:t>
      </w:r>
      <w:r>
        <w:rPr>
          <w:rFonts w:ascii="宋体" w:eastAsia="宋体" w:hAnsi="宋体" w:cs="宋体" w:hint="eastAsia"/>
          <w:sz w:val="24"/>
          <w:szCs w:val="24"/>
        </w:rPr>
        <w:t>一是定期开展课程游戏化项目区域推进的现场研讨，共享经验、共研问题，促进各区域间的学习吸纳和优势互补</w:t>
      </w:r>
      <w:r w:rsidR="00155127">
        <w:rPr>
          <w:rFonts w:ascii="宋体" w:eastAsia="宋体" w:hAnsi="宋体" w:cs="宋体" w:hint="eastAsia"/>
          <w:sz w:val="24"/>
          <w:szCs w:val="24"/>
        </w:rPr>
        <w:t>。本学期的区域推进会议将重点聚焦园本教研来开展</w:t>
      </w:r>
      <w:r>
        <w:rPr>
          <w:rFonts w:ascii="宋体" w:eastAsia="宋体" w:hAnsi="宋体" w:cs="宋体" w:hint="eastAsia"/>
          <w:sz w:val="24"/>
          <w:szCs w:val="24"/>
        </w:rPr>
        <w:t>；二是组织开展“全市</w:t>
      </w:r>
      <w:bookmarkStart w:id="1" w:name="_Hlk534315657"/>
      <w:r>
        <w:rPr>
          <w:rFonts w:ascii="宋体" w:eastAsia="宋体" w:hAnsi="宋体" w:cs="宋体" w:hint="eastAsia"/>
          <w:sz w:val="24"/>
          <w:szCs w:val="24"/>
        </w:rPr>
        <w:t>STEM项目幼儿园专题研讨”</w:t>
      </w:r>
      <w:bookmarkEnd w:id="1"/>
      <w:r w:rsidR="00ED01B2">
        <w:rPr>
          <w:rFonts w:ascii="宋体" w:eastAsia="宋体" w:hAnsi="宋体" w:cs="宋体" w:hint="eastAsia"/>
          <w:sz w:val="24"/>
          <w:szCs w:val="24"/>
        </w:rPr>
        <w:t>，</w:t>
      </w:r>
      <w:r>
        <w:rPr>
          <w:rFonts w:ascii="宋体" w:eastAsia="宋体" w:hAnsi="宋体" w:cs="宋体" w:hint="eastAsia"/>
          <w:sz w:val="24"/>
          <w:szCs w:val="24"/>
        </w:rPr>
        <w:t>本学期</w:t>
      </w:r>
      <w:r w:rsidR="00155127">
        <w:rPr>
          <w:rFonts w:ascii="宋体" w:eastAsia="宋体" w:hAnsi="宋体" w:cs="宋体" w:hint="eastAsia"/>
          <w:sz w:val="24"/>
          <w:szCs w:val="24"/>
        </w:rPr>
        <w:t>将梳理三年来stem项目实践的相关案例和成果，在全市范围进行推广辐射，同时启动第二批市级stem项目园的培育工作</w:t>
      </w:r>
      <w:r>
        <w:rPr>
          <w:rFonts w:ascii="宋体" w:eastAsia="宋体" w:hAnsi="宋体" w:cs="宋体" w:hint="eastAsia"/>
          <w:sz w:val="24"/>
          <w:szCs w:val="24"/>
        </w:rPr>
        <w:t>；三是</w:t>
      </w:r>
      <w:r w:rsidR="00155127">
        <w:rPr>
          <w:rFonts w:ascii="宋体" w:eastAsia="宋体" w:hAnsi="宋体" w:cs="宋体" w:hint="eastAsia"/>
          <w:sz w:val="24"/>
          <w:szCs w:val="24"/>
        </w:rPr>
        <w:t xml:space="preserve">依托省规划课题 </w:t>
      </w:r>
      <w:r>
        <w:rPr>
          <w:rFonts w:ascii="宋体" w:eastAsia="宋体" w:hAnsi="宋体" w:cs="宋体" w:hint="eastAsia"/>
          <w:sz w:val="24"/>
          <w:szCs w:val="24"/>
        </w:rPr>
        <w:t>“幼儿园绘本资源的选择运用”</w:t>
      </w:r>
      <w:r w:rsidR="00155127" w:rsidRPr="00155127">
        <w:rPr>
          <w:rFonts w:ascii="宋体" w:eastAsia="宋体" w:hAnsi="宋体" w:cs="宋体" w:hint="eastAsia"/>
          <w:sz w:val="24"/>
          <w:szCs w:val="24"/>
        </w:rPr>
        <w:t xml:space="preserve"> </w:t>
      </w:r>
      <w:r w:rsidR="00155127">
        <w:rPr>
          <w:rFonts w:ascii="宋体" w:eastAsia="宋体" w:hAnsi="宋体" w:cs="宋体" w:hint="eastAsia"/>
          <w:sz w:val="24"/>
          <w:szCs w:val="24"/>
        </w:rPr>
        <w:t>定期开展</w:t>
      </w:r>
      <w:r>
        <w:rPr>
          <w:rFonts w:ascii="宋体" w:eastAsia="宋体" w:hAnsi="宋体" w:cs="宋体" w:hint="eastAsia"/>
          <w:sz w:val="24"/>
          <w:szCs w:val="24"/>
        </w:rPr>
        <w:t>研究，以常州市10所语言特色幼儿园为核心力量，定期开展绘本运用研究，开展现场活动观摩、案例研讨、梳理案例、提炼策略</w:t>
      </w:r>
      <w:r w:rsidR="00155127">
        <w:rPr>
          <w:rFonts w:ascii="宋体" w:eastAsia="宋体" w:hAnsi="宋体" w:cs="宋体" w:hint="eastAsia"/>
          <w:sz w:val="24"/>
          <w:szCs w:val="24"/>
        </w:rPr>
        <w:t>。本学期将举行全市的“幼儿园绘本资源运用专题研讨”，</w:t>
      </w:r>
      <w:r>
        <w:rPr>
          <w:rFonts w:ascii="宋体" w:eastAsia="宋体" w:hAnsi="宋体" w:cs="宋体" w:hint="eastAsia"/>
          <w:sz w:val="24"/>
          <w:szCs w:val="24"/>
        </w:rPr>
        <w:t>向全市各幼儿园辐射</w:t>
      </w:r>
      <w:r w:rsidR="00155127">
        <w:rPr>
          <w:rFonts w:ascii="宋体" w:eastAsia="宋体" w:hAnsi="宋体" w:cs="宋体" w:hint="eastAsia"/>
          <w:sz w:val="24"/>
          <w:szCs w:val="24"/>
        </w:rPr>
        <w:t>研究成果</w:t>
      </w:r>
      <w:r>
        <w:rPr>
          <w:rFonts w:ascii="宋体" w:eastAsia="宋体" w:hAnsi="宋体" w:cs="宋体" w:hint="eastAsia"/>
          <w:sz w:val="24"/>
          <w:szCs w:val="24"/>
        </w:rPr>
        <w:t>；四是定期开展“园际互动幼儿园课程审议”课题研究，重点围绕课程游戏化背景下幼儿园课程审议的相关理念、实践困惑、审议内容、审议策略等开展实践探索。</w:t>
      </w:r>
    </w:p>
    <w:p w14:paraId="666D2867" w14:textId="5AC0F71C" w:rsidR="00FF129C" w:rsidRPr="00CE5EDF" w:rsidRDefault="00867F59" w:rsidP="00CE5EDF">
      <w:pPr>
        <w:spacing w:line="500" w:lineRule="exact"/>
        <w:ind w:firstLineChars="200" w:firstLine="480"/>
        <w:rPr>
          <w:rFonts w:ascii="黑体" w:eastAsia="黑体" w:hAnsi="黑体" w:cs="宋体"/>
          <w:sz w:val="24"/>
          <w:szCs w:val="24"/>
        </w:rPr>
      </w:pPr>
      <w:r w:rsidRPr="00CE5EDF">
        <w:rPr>
          <w:rFonts w:ascii="黑体" w:eastAsia="黑体" w:hAnsi="黑体" w:cs="宋体" w:hint="eastAsia"/>
          <w:sz w:val="24"/>
          <w:szCs w:val="24"/>
        </w:rPr>
        <w:t xml:space="preserve"> </w:t>
      </w:r>
      <w:r w:rsidR="00B11735" w:rsidRPr="00CE5EDF">
        <w:rPr>
          <w:rFonts w:ascii="黑体" w:eastAsia="黑体" w:hAnsi="黑体" w:cs="宋体" w:hint="eastAsia"/>
          <w:sz w:val="24"/>
          <w:szCs w:val="24"/>
        </w:rPr>
        <w:t xml:space="preserve">三、具体安排 </w:t>
      </w:r>
    </w:p>
    <w:p w14:paraId="04B3D42F" w14:textId="2334C333" w:rsidR="00FF129C" w:rsidRDefault="00B11735" w:rsidP="00CE5EDF">
      <w:pPr>
        <w:spacing w:line="500" w:lineRule="exact"/>
        <w:rPr>
          <w:rFonts w:ascii="宋体" w:eastAsia="宋体" w:hAnsi="宋体" w:cs="宋体"/>
          <w:sz w:val="24"/>
          <w:szCs w:val="24"/>
        </w:rPr>
      </w:pPr>
      <w:r>
        <w:rPr>
          <w:rFonts w:ascii="宋体" w:eastAsia="宋体" w:hAnsi="宋体" w:cs="宋体" w:hint="eastAsia"/>
          <w:b/>
          <w:bCs/>
          <w:sz w:val="24"/>
          <w:szCs w:val="24"/>
        </w:rPr>
        <w:t> </w:t>
      </w:r>
      <w:r w:rsidR="00A77E61">
        <w:rPr>
          <w:rFonts w:ascii="宋体" w:eastAsia="宋体" w:hAnsi="宋体" w:cs="宋体"/>
          <w:b/>
          <w:bCs/>
          <w:sz w:val="24"/>
          <w:szCs w:val="24"/>
        </w:rPr>
        <w:t xml:space="preserve">  </w:t>
      </w:r>
      <w:r w:rsidR="00CE5EDF">
        <w:rPr>
          <w:rFonts w:ascii="宋体" w:eastAsia="宋体" w:hAnsi="宋体" w:cs="宋体"/>
          <w:b/>
          <w:bCs/>
          <w:sz w:val="24"/>
          <w:szCs w:val="24"/>
        </w:rPr>
        <w:t xml:space="preserve"> </w:t>
      </w:r>
      <w:r w:rsidR="009A4773">
        <w:rPr>
          <w:rFonts w:ascii="宋体" w:eastAsia="宋体" w:hAnsi="宋体" w:cs="宋体" w:hint="eastAsia"/>
          <w:b/>
          <w:bCs/>
          <w:sz w:val="24"/>
          <w:szCs w:val="24"/>
        </w:rPr>
        <w:t>二</w:t>
      </w:r>
      <w:r>
        <w:rPr>
          <w:rFonts w:ascii="宋体" w:eastAsia="宋体" w:hAnsi="宋体" w:cs="宋体" w:hint="eastAsia"/>
          <w:b/>
          <w:bCs/>
          <w:sz w:val="24"/>
          <w:szCs w:val="24"/>
        </w:rPr>
        <w:t>月份</w:t>
      </w:r>
      <w:r>
        <w:rPr>
          <w:rFonts w:ascii="宋体" w:eastAsia="宋体" w:hAnsi="宋体" w:cs="宋体" w:hint="eastAsia"/>
          <w:sz w:val="24"/>
          <w:szCs w:val="24"/>
        </w:rPr>
        <w:t xml:space="preserve"> </w:t>
      </w:r>
    </w:p>
    <w:p w14:paraId="7B3219CC" w14:textId="4FB57EA7" w:rsidR="00FF129C" w:rsidRDefault="009A4773"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1</w:t>
      </w:r>
      <w:r w:rsidR="00CE5EDF">
        <w:rPr>
          <w:rFonts w:ascii="宋体" w:eastAsia="宋体" w:hAnsi="宋体" w:cs="宋体"/>
          <w:sz w:val="24"/>
          <w:szCs w:val="24"/>
        </w:rPr>
        <w:t>.</w:t>
      </w:r>
      <w:r w:rsidR="00B11735">
        <w:rPr>
          <w:rFonts w:ascii="宋体" w:eastAsia="宋体" w:hAnsi="宋体" w:cs="宋体" w:hint="eastAsia"/>
          <w:sz w:val="24"/>
          <w:szCs w:val="24"/>
        </w:rPr>
        <w:t>完善、发布学前教育教研工作计划。</w:t>
      </w:r>
    </w:p>
    <w:p w14:paraId="4C1499F9" w14:textId="2E60671D" w:rsidR="00FF129C" w:rsidRDefault="009A4773"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2</w:t>
      </w:r>
      <w:r w:rsidR="00CE5EDF">
        <w:rPr>
          <w:rFonts w:ascii="宋体" w:eastAsia="宋体" w:hAnsi="宋体" w:cs="宋体"/>
          <w:sz w:val="24"/>
          <w:szCs w:val="24"/>
        </w:rPr>
        <w:t>.</w:t>
      </w:r>
      <w:r w:rsidR="00B11735">
        <w:rPr>
          <w:rFonts w:ascii="宋体" w:eastAsia="宋体" w:hAnsi="宋体" w:cs="宋体" w:hint="eastAsia"/>
          <w:sz w:val="24"/>
          <w:szCs w:val="24"/>
        </w:rPr>
        <w:t>召开</w:t>
      </w:r>
      <w:r w:rsidR="0038789A">
        <w:rPr>
          <w:rFonts w:ascii="宋体" w:eastAsia="宋体" w:hAnsi="宋体" w:cs="宋体" w:hint="eastAsia"/>
          <w:sz w:val="24"/>
          <w:szCs w:val="24"/>
        </w:rPr>
        <w:t>“</w:t>
      </w:r>
      <w:r w:rsidR="00B11735">
        <w:rPr>
          <w:rFonts w:ascii="宋体" w:eastAsia="宋体" w:hAnsi="宋体" w:cs="宋体" w:hint="eastAsia"/>
          <w:sz w:val="24"/>
          <w:szCs w:val="24"/>
        </w:rPr>
        <w:t>辖市区教研员工作</w:t>
      </w:r>
      <w:r w:rsidR="0038789A">
        <w:rPr>
          <w:rFonts w:ascii="宋体" w:eastAsia="宋体" w:hAnsi="宋体" w:cs="宋体" w:hint="eastAsia"/>
          <w:sz w:val="24"/>
          <w:szCs w:val="24"/>
        </w:rPr>
        <w:t>暨园本教研区域推进启动</w:t>
      </w:r>
      <w:r w:rsidR="00B11735">
        <w:rPr>
          <w:rFonts w:ascii="宋体" w:eastAsia="宋体" w:hAnsi="宋体" w:cs="宋体" w:hint="eastAsia"/>
          <w:sz w:val="24"/>
          <w:szCs w:val="24"/>
        </w:rPr>
        <w:t>会议</w:t>
      </w:r>
      <w:r w:rsidR="0038789A">
        <w:rPr>
          <w:rFonts w:ascii="宋体" w:eastAsia="宋体" w:hAnsi="宋体" w:cs="宋体" w:hint="eastAsia"/>
          <w:sz w:val="24"/>
          <w:szCs w:val="24"/>
        </w:rPr>
        <w:t>”（新北）。</w:t>
      </w:r>
    </w:p>
    <w:p w14:paraId="4D63D0D4" w14:textId="7539234B" w:rsidR="00FF129C" w:rsidRDefault="009A4773" w:rsidP="00CE5EDF">
      <w:pPr>
        <w:spacing w:line="500" w:lineRule="exact"/>
        <w:ind w:firstLineChars="300" w:firstLine="723"/>
        <w:rPr>
          <w:rFonts w:ascii="宋体" w:eastAsia="宋体" w:hAnsi="宋体" w:cs="宋体"/>
          <w:sz w:val="24"/>
          <w:szCs w:val="24"/>
        </w:rPr>
      </w:pPr>
      <w:r>
        <w:rPr>
          <w:rFonts w:ascii="宋体" w:eastAsia="宋体" w:hAnsi="宋体" w:cs="宋体" w:hint="eastAsia"/>
          <w:b/>
          <w:bCs/>
          <w:sz w:val="24"/>
          <w:szCs w:val="24"/>
        </w:rPr>
        <w:t>三</w:t>
      </w:r>
      <w:r w:rsidR="00B11735">
        <w:rPr>
          <w:rFonts w:ascii="宋体" w:eastAsia="宋体" w:hAnsi="宋体" w:cs="宋体" w:hint="eastAsia"/>
          <w:b/>
          <w:bCs/>
          <w:sz w:val="24"/>
          <w:szCs w:val="24"/>
        </w:rPr>
        <w:t>月份</w:t>
      </w:r>
    </w:p>
    <w:p w14:paraId="3F71A5F6" w14:textId="1131ED50" w:rsidR="00FF129C"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1</w:t>
      </w:r>
      <w:r w:rsidR="00CE5EDF">
        <w:rPr>
          <w:rFonts w:ascii="宋体" w:eastAsia="宋体" w:hAnsi="宋体" w:cs="宋体"/>
          <w:sz w:val="24"/>
          <w:szCs w:val="24"/>
        </w:rPr>
        <w:t>.</w:t>
      </w:r>
      <w:r>
        <w:rPr>
          <w:rFonts w:ascii="宋体" w:eastAsia="宋体" w:hAnsi="宋体" w:cs="宋体" w:hint="eastAsia"/>
          <w:sz w:val="24"/>
          <w:szCs w:val="24"/>
        </w:rPr>
        <w:t>会同辖区开展幼儿园半日活动常规调研视导，重点调研</w:t>
      </w:r>
      <w:r w:rsidR="00A77E61">
        <w:rPr>
          <w:rFonts w:ascii="宋体" w:eastAsia="宋体" w:hAnsi="宋体" w:cs="宋体" w:hint="eastAsia"/>
          <w:sz w:val="24"/>
          <w:szCs w:val="24"/>
        </w:rPr>
        <w:t>课程游戏化推进薄弱园</w:t>
      </w:r>
      <w:r w:rsidR="00411F18">
        <w:rPr>
          <w:rFonts w:ascii="宋体" w:eastAsia="宋体" w:hAnsi="宋体" w:cs="宋体" w:hint="eastAsia"/>
          <w:sz w:val="24"/>
          <w:szCs w:val="24"/>
        </w:rPr>
        <w:t>、民办园</w:t>
      </w:r>
      <w:r>
        <w:rPr>
          <w:rFonts w:ascii="宋体" w:eastAsia="宋体" w:hAnsi="宋体" w:cs="宋体" w:hint="eastAsia"/>
          <w:sz w:val="24"/>
          <w:szCs w:val="24"/>
        </w:rPr>
        <w:t>。</w:t>
      </w:r>
    </w:p>
    <w:p w14:paraId="05F8A789" w14:textId="7423A15D" w:rsidR="00FF129C" w:rsidRDefault="000B1EFD"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2</w:t>
      </w:r>
      <w:r w:rsidR="00CE5EDF">
        <w:rPr>
          <w:rFonts w:ascii="宋体" w:eastAsia="宋体" w:hAnsi="宋体" w:cs="宋体"/>
          <w:sz w:val="24"/>
          <w:szCs w:val="24"/>
        </w:rPr>
        <w:t>.</w:t>
      </w:r>
      <w:r>
        <w:rPr>
          <w:rFonts w:ascii="宋体" w:eastAsia="宋体" w:hAnsi="宋体" w:cs="宋体" w:hint="eastAsia"/>
          <w:sz w:val="24"/>
          <w:szCs w:val="24"/>
        </w:rPr>
        <w:t>常州市学前教育学科中心组活动，汇总各小组梳理的关键经验。</w:t>
      </w:r>
    </w:p>
    <w:p w14:paraId="289A25A1" w14:textId="2473B318" w:rsidR="000B1EFD" w:rsidRDefault="000B1EFD"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3</w:t>
      </w:r>
      <w:r w:rsidR="00CE5EDF">
        <w:rPr>
          <w:rFonts w:ascii="宋体" w:eastAsia="宋体" w:hAnsi="宋体" w:cs="宋体"/>
          <w:sz w:val="24"/>
          <w:szCs w:val="24"/>
        </w:rPr>
        <w:t>.</w:t>
      </w:r>
      <w:r>
        <w:rPr>
          <w:rFonts w:ascii="宋体" w:eastAsia="宋体" w:hAnsi="宋体" w:cs="宋体" w:hint="eastAsia"/>
          <w:sz w:val="24"/>
          <w:szCs w:val="24"/>
        </w:rPr>
        <w:t>园本教研优秀经验分享暨课程游戏化区域推进研讨会（</w:t>
      </w:r>
      <w:r w:rsidR="003029D0">
        <w:rPr>
          <w:rFonts w:ascii="宋体" w:eastAsia="宋体" w:hAnsi="宋体" w:cs="宋体" w:hint="eastAsia"/>
          <w:sz w:val="24"/>
          <w:szCs w:val="24"/>
        </w:rPr>
        <w:t>天宁、溧阳</w:t>
      </w:r>
      <w:r>
        <w:rPr>
          <w:rFonts w:ascii="宋体" w:eastAsia="宋体" w:hAnsi="宋体" w:cs="宋体" w:hint="eastAsia"/>
          <w:sz w:val="24"/>
          <w:szCs w:val="24"/>
        </w:rPr>
        <w:t>）。</w:t>
      </w:r>
    </w:p>
    <w:p w14:paraId="41B0E6D0" w14:textId="1CA9DF35" w:rsidR="000B1EFD" w:rsidRDefault="000B1EFD"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“幼儿园绘本资源运用”</w:t>
      </w:r>
      <w:r w:rsidR="00F61EFB">
        <w:rPr>
          <w:rFonts w:ascii="宋体" w:eastAsia="宋体" w:hAnsi="宋体" w:cs="宋体" w:hint="eastAsia"/>
          <w:sz w:val="24"/>
          <w:szCs w:val="24"/>
        </w:rPr>
        <w:t>研讨</w:t>
      </w:r>
      <w:r>
        <w:rPr>
          <w:rFonts w:ascii="宋体" w:eastAsia="宋体" w:hAnsi="宋体" w:cs="宋体" w:hint="eastAsia"/>
          <w:sz w:val="24"/>
          <w:szCs w:val="24"/>
        </w:rPr>
        <w:t>活动。</w:t>
      </w:r>
    </w:p>
    <w:p w14:paraId="55268EF8" w14:textId="17DE2541" w:rsidR="00F61EFB" w:rsidRDefault="000B1EFD"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5</w:t>
      </w:r>
      <w:r w:rsidR="00CE5EDF">
        <w:rPr>
          <w:rFonts w:ascii="宋体" w:eastAsia="宋体" w:hAnsi="宋体" w:cs="宋体"/>
          <w:sz w:val="24"/>
          <w:szCs w:val="24"/>
        </w:rPr>
        <w:t>.</w:t>
      </w:r>
      <w:r>
        <w:rPr>
          <w:rFonts w:ascii="宋体" w:eastAsia="宋体" w:hAnsi="宋体" w:cs="宋体" w:hint="eastAsia"/>
          <w:sz w:val="24"/>
          <w:szCs w:val="24"/>
        </w:rPr>
        <w:t>制定学前教育十四五发展规划。</w:t>
      </w:r>
    </w:p>
    <w:p w14:paraId="7DA0A320" w14:textId="0E23A14E" w:rsidR="00FE5A8F" w:rsidRPr="000B1EFD" w:rsidRDefault="00FE5A8F"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6</w:t>
      </w:r>
      <w:r w:rsidR="00CE5EDF">
        <w:rPr>
          <w:rFonts w:ascii="宋体" w:eastAsia="宋体" w:hAnsi="宋体" w:cs="宋体"/>
          <w:sz w:val="24"/>
          <w:szCs w:val="24"/>
        </w:rPr>
        <w:t>.</w:t>
      </w:r>
      <w:r>
        <w:rPr>
          <w:rFonts w:ascii="宋体" w:eastAsia="宋体" w:hAnsi="宋体" w:cs="宋体" w:hint="eastAsia"/>
          <w:sz w:val="24"/>
          <w:szCs w:val="24"/>
        </w:rPr>
        <w:t>幼儿园男教师成长营活动。</w:t>
      </w:r>
    </w:p>
    <w:p w14:paraId="42510679" w14:textId="78D20BFE" w:rsidR="00FF129C" w:rsidRDefault="00601436" w:rsidP="00CE5EDF">
      <w:pPr>
        <w:spacing w:line="500" w:lineRule="exact"/>
        <w:ind w:firstLineChars="300" w:firstLine="723"/>
        <w:rPr>
          <w:rFonts w:ascii="宋体" w:eastAsia="宋体" w:hAnsi="宋体" w:cs="宋体"/>
          <w:b/>
          <w:bCs/>
          <w:sz w:val="24"/>
          <w:szCs w:val="24"/>
        </w:rPr>
      </w:pPr>
      <w:r>
        <w:rPr>
          <w:rFonts w:ascii="宋体" w:eastAsia="宋体" w:hAnsi="宋体" w:cs="宋体" w:hint="eastAsia"/>
          <w:b/>
          <w:bCs/>
          <w:sz w:val="24"/>
          <w:szCs w:val="24"/>
        </w:rPr>
        <w:t>四</w:t>
      </w:r>
      <w:r w:rsidR="00B11735">
        <w:rPr>
          <w:rFonts w:ascii="宋体" w:eastAsia="宋体" w:hAnsi="宋体" w:cs="宋体" w:hint="eastAsia"/>
          <w:b/>
          <w:bCs/>
          <w:sz w:val="24"/>
          <w:szCs w:val="24"/>
        </w:rPr>
        <w:t>月份</w:t>
      </w:r>
    </w:p>
    <w:p w14:paraId="39721AD0" w14:textId="2E718779" w:rsidR="00FF129C"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1</w:t>
      </w:r>
      <w:r w:rsidR="00CE5EDF">
        <w:rPr>
          <w:rFonts w:ascii="宋体" w:eastAsia="宋体" w:hAnsi="宋体" w:cs="宋体"/>
          <w:sz w:val="24"/>
          <w:szCs w:val="24"/>
        </w:rPr>
        <w:t>.</w:t>
      </w:r>
      <w:r>
        <w:rPr>
          <w:rFonts w:ascii="宋体" w:eastAsia="宋体" w:hAnsi="宋体" w:cs="宋体" w:hint="eastAsia"/>
          <w:sz w:val="24"/>
          <w:szCs w:val="24"/>
        </w:rPr>
        <w:t>幼儿园半日活动常规调研视导。</w:t>
      </w:r>
    </w:p>
    <w:p w14:paraId="697B62A5" w14:textId="77777777" w:rsidR="00FF129C"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lastRenderedPageBreak/>
        <w:t>2.课程游戏化区域推进现场研讨活动。</w:t>
      </w:r>
    </w:p>
    <w:p w14:paraId="3D843FEA" w14:textId="77777777" w:rsidR="00FF129C"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3.常州市学科中心组研讨交流活动。</w:t>
      </w:r>
    </w:p>
    <w:p w14:paraId="07314073" w14:textId="619BAD28" w:rsidR="00FF129C"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4.</w:t>
      </w:r>
      <w:r w:rsidR="000B1EFD">
        <w:rPr>
          <w:rFonts w:ascii="宋体" w:eastAsia="宋体" w:hAnsi="宋体" w:cs="宋体" w:hint="eastAsia"/>
          <w:sz w:val="24"/>
          <w:szCs w:val="24"/>
        </w:rPr>
        <w:t>园际互动课程审议研讨活动。</w:t>
      </w:r>
    </w:p>
    <w:p w14:paraId="2C4EC8E6" w14:textId="10E8136B" w:rsidR="00670464" w:rsidRDefault="00670464"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sz w:val="24"/>
          <w:szCs w:val="24"/>
        </w:rPr>
        <w:t>.</w:t>
      </w:r>
      <w:r w:rsidRPr="00670464">
        <w:rPr>
          <w:rFonts w:hint="eastAsia"/>
        </w:rPr>
        <w:t xml:space="preserve"> </w:t>
      </w:r>
      <w:r w:rsidRPr="00670464">
        <w:rPr>
          <w:rFonts w:ascii="宋体" w:eastAsia="宋体" w:hAnsi="宋体" w:cs="宋体" w:hint="eastAsia"/>
          <w:sz w:val="24"/>
          <w:szCs w:val="24"/>
        </w:rPr>
        <w:t>园本教研优秀经验分享暨课程游戏化区域推进研讨会（</w:t>
      </w:r>
      <w:r w:rsidR="0028075E">
        <w:rPr>
          <w:rFonts w:ascii="宋体" w:eastAsia="宋体" w:hAnsi="宋体" w:cs="宋体" w:hint="eastAsia"/>
          <w:sz w:val="24"/>
          <w:szCs w:val="24"/>
        </w:rPr>
        <w:t>武进、金坛</w:t>
      </w:r>
      <w:r w:rsidRPr="00670464">
        <w:rPr>
          <w:rFonts w:ascii="宋体" w:eastAsia="宋体" w:hAnsi="宋体" w:cs="宋体" w:hint="eastAsia"/>
          <w:sz w:val="24"/>
          <w:szCs w:val="24"/>
        </w:rPr>
        <w:t>）。</w:t>
      </w:r>
    </w:p>
    <w:p w14:paraId="323DBAF3" w14:textId="1C4390DE" w:rsidR="000B0C2B" w:rsidRDefault="000B0C2B"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sz w:val="24"/>
          <w:szCs w:val="24"/>
        </w:rPr>
        <w:t>.</w:t>
      </w:r>
      <w:r>
        <w:rPr>
          <w:rFonts w:ascii="宋体" w:eastAsia="宋体" w:hAnsi="宋体" w:cs="宋体" w:hint="eastAsia"/>
          <w:sz w:val="24"/>
          <w:szCs w:val="24"/>
        </w:rPr>
        <w:t>省、市幼儿园stem项目园研讨活动（溧阳）。</w:t>
      </w:r>
    </w:p>
    <w:p w14:paraId="28B4BE47" w14:textId="32EC77A4" w:rsidR="00FF129C" w:rsidRDefault="00601436" w:rsidP="00CE5EDF">
      <w:pPr>
        <w:spacing w:line="500" w:lineRule="exact"/>
        <w:ind w:firstLineChars="300" w:firstLine="723"/>
        <w:rPr>
          <w:rFonts w:ascii="宋体" w:eastAsia="宋体" w:hAnsi="宋体" w:cs="宋体"/>
          <w:sz w:val="24"/>
          <w:szCs w:val="24"/>
        </w:rPr>
      </w:pPr>
      <w:r>
        <w:rPr>
          <w:rFonts w:ascii="宋体" w:eastAsia="宋体" w:hAnsi="宋体" w:cs="宋体" w:hint="eastAsia"/>
          <w:b/>
          <w:bCs/>
          <w:sz w:val="24"/>
          <w:szCs w:val="24"/>
        </w:rPr>
        <w:t>五</w:t>
      </w:r>
      <w:r w:rsidR="00B11735">
        <w:rPr>
          <w:rFonts w:ascii="宋体" w:eastAsia="宋体" w:hAnsi="宋体" w:cs="宋体" w:hint="eastAsia"/>
          <w:b/>
          <w:bCs/>
          <w:sz w:val="24"/>
          <w:szCs w:val="24"/>
        </w:rPr>
        <w:t>月份</w:t>
      </w:r>
      <w:r w:rsidR="00B11735">
        <w:rPr>
          <w:rFonts w:ascii="宋体" w:eastAsia="宋体" w:hAnsi="宋体" w:cs="宋体" w:hint="eastAsia"/>
          <w:sz w:val="24"/>
          <w:szCs w:val="24"/>
        </w:rPr>
        <w:t xml:space="preserve">  </w:t>
      </w:r>
    </w:p>
    <w:p w14:paraId="3E6C3B4D" w14:textId="72A66626" w:rsidR="00FA14B0"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1</w:t>
      </w:r>
      <w:r w:rsidR="00CE5EDF">
        <w:rPr>
          <w:rFonts w:ascii="宋体" w:eastAsia="宋体" w:hAnsi="宋体" w:cs="宋体"/>
          <w:sz w:val="24"/>
          <w:szCs w:val="24"/>
        </w:rPr>
        <w:t>.</w:t>
      </w:r>
      <w:r w:rsidR="00FA14B0" w:rsidRPr="00FA14B0">
        <w:rPr>
          <w:rFonts w:ascii="宋体" w:eastAsia="宋体" w:hAnsi="宋体" w:cs="宋体" w:hint="eastAsia"/>
          <w:sz w:val="24"/>
          <w:szCs w:val="24"/>
        </w:rPr>
        <w:t>幼儿园半日活动常规调研视导。</w:t>
      </w:r>
    </w:p>
    <w:p w14:paraId="38F47685" w14:textId="0724AC48"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2</w:t>
      </w:r>
      <w:r w:rsidR="00CE5EDF">
        <w:rPr>
          <w:rFonts w:ascii="宋体" w:eastAsia="宋体" w:hAnsi="宋体" w:cs="宋体"/>
          <w:sz w:val="24"/>
          <w:szCs w:val="24"/>
        </w:rPr>
        <w:t>.</w:t>
      </w:r>
      <w:r w:rsidR="000B025B" w:rsidRPr="000B1EFD">
        <w:rPr>
          <w:rFonts w:ascii="宋体" w:eastAsia="宋体" w:hAnsi="宋体" w:cs="宋体" w:hint="eastAsia"/>
          <w:sz w:val="24"/>
          <w:szCs w:val="24"/>
        </w:rPr>
        <w:t>园本教研优秀经验分享暨课程游戏化区域推进研讨会（</w:t>
      </w:r>
      <w:r w:rsidR="000B025B">
        <w:rPr>
          <w:rFonts w:ascii="宋体" w:eastAsia="宋体" w:hAnsi="宋体" w:cs="宋体" w:hint="eastAsia"/>
          <w:sz w:val="24"/>
          <w:szCs w:val="24"/>
        </w:rPr>
        <w:t>经开、钟楼</w:t>
      </w:r>
      <w:r w:rsidR="000B025B" w:rsidRPr="000B1EFD">
        <w:rPr>
          <w:rFonts w:ascii="宋体" w:eastAsia="宋体" w:hAnsi="宋体" w:cs="宋体" w:hint="eastAsia"/>
          <w:sz w:val="24"/>
          <w:szCs w:val="24"/>
        </w:rPr>
        <w:t>）</w:t>
      </w:r>
    </w:p>
    <w:p w14:paraId="1573A629" w14:textId="7C8F00A9"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3</w:t>
      </w:r>
      <w:r w:rsidR="00CE5EDF">
        <w:rPr>
          <w:rFonts w:ascii="宋体" w:eastAsia="宋体" w:hAnsi="宋体" w:cs="宋体"/>
          <w:sz w:val="24"/>
          <w:szCs w:val="24"/>
        </w:rPr>
        <w:t>.</w:t>
      </w:r>
      <w:r w:rsidR="00B11735">
        <w:rPr>
          <w:rFonts w:ascii="宋体" w:eastAsia="宋体" w:hAnsi="宋体" w:cs="宋体" w:hint="eastAsia"/>
          <w:sz w:val="24"/>
          <w:szCs w:val="24"/>
        </w:rPr>
        <w:t>农村幼儿园</w:t>
      </w:r>
      <w:r w:rsidR="00603E4A">
        <w:rPr>
          <w:rFonts w:ascii="宋体" w:eastAsia="宋体" w:hAnsi="宋体" w:cs="宋体" w:hint="eastAsia"/>
          <w:sz w:val="24"/>
          <w:szCs w:val="24"/>
        </w:rPr>
        <w:t>半日开放</w:t>
      </w:r>
      <w:r w:rsidR="00B11735">
        <w:rPr>
          <w:rFonts w:ascii="宋体" w:eastAsia="宋体" w:hAnsi="宋体" w:cs="宋体" w:hint="eastAsia"/>
          <w:sz w:val="24"/>
          <w:szCs w:val="24"/>
        </w:rPr>
        <w:t>活动。</w:t>
      </w:r>
    </w:p>
    <w:p w14:paraId="10BA1E35" w14:textId="5BC62DD1"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4</w:t>
      </w:r>
      <w:r w:rsidR="00CE5EDF">
        <w:rPr>
          <w:rFonts w:ascii="宋体" w:eastAsia="宋体" w:hAnsi="宋体" w:cs="宋体"/>
          <w:sz w:val="24"/>
          <w:szCs w:val="24"/>
        </w:rPr>
        <w:t>.</w:t>
      </w:r>
      <w:r w:rsidR="00F61EFB">
        <w:rPr>
          <w:rFonts w:ascii="宋体" w:eastAsia="宋体" w:hAnsi="宋体" w:cs="宋体" w:hint="eastAsia"/>
          <w:sz w:val="24"/>
          <w:szCs w:val="24"/>
        </w:rPr>
        <w:t>幼儿园绘本资源运用研讨</w:t>
      </w:r>
      <w:r w:rsidR="00B11735">
        <w:rPr>
          <w:rFonts w:ascii="宋体" w:eastAsia="宋体" w:hAnsi="宋体" w:cs="宋体" w:hint="eastAsia"/>
          <w:sz w:val="24"/>
          <w:szCs w:val="24"/>
        </w:rPr>
        <w:t>活动。</w:t>
      </w:r>
    </w:p>
    <w:p w14:paraId="4F258A48" w14:textId="30369DD2"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5</w:t>
      </w:r>
      <w:r w:rsidR="00CE5EDF">
        <w:rPr>
          <w:rFonts w:ascii="宋体" w:eastAsia="宋体" w:hAnsi="宋体" w:cs="宋体"/>
          <w:sz w:val="24"/>
          <w:szCs w:val="24"/>
        </w:rPr>
        <w:t>.</w:t>
      </w:r>
      <w:r w:rsidR="000B025B">
        <w:rPr>
          <w:rFonts w:ascii="宋体" w:eastAsia="宋体" w:hAnsi="宋体" w:cs="宋体" w:hint="eastAsia"/>
          <w:sz w:val="24"/>
          <w:szCs w:val="24"/>
        </w:rPr>
        <w:t>省、市STEM项目幼儿园研讨暨男教师成长营（武进）。</w:t>
      </w:r>
    </w:p>
    <w:p w14:paraId="6E36BA61" w14:textId="20C62885"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6</w:t>
      </w:r>
      <w:r w:rsidR="00CE5EDF">
        <w:rPr>
          <w:rFonts w:ascii="宋体" w:eastAsia="宋体" w:hAnsi="宋体" w:cs="宋体"/>
          <w:sz w:val="24"/>
          <w:szCs w:val="24"/>
        </w:rPr>
        <w:t>.</w:t>
      </w:r>
      <w:r w:rsidR="00F61EFB" w:rsidRPr="00F61EFB">
        <w:rPr>
          <w:rFonts w:ascii="宋体" w:eastAsia="宋体" w:hAnsi="宋体" w:cs="宋体" w:hint="eastAsia"/>
          <w:sz w:val="24"/>
          <w:szCs w:val="24"/>
        </w:rPr>
        <w:t>常州市学科中心组研讨交流活动。</w:t>
      </w:r>
    </w:p>
    <w:p w14:paraId="44990D5B" w14:textId="25B36190" w:rsidR="00FF129C" w:rsidRDefault="00601436" w:rsidP="00CE5EDF">
      <w:pPr>
        <w:spacing w:line="500" w:lineRule="exact"/>
        <w:ind w:firstLineChars="300" w:firstLine="723"/>
        <w:rPr>
          <w:rFonts w:ascii="宋体" w:eastAsia="宋体" w:hAnsi="宋体" w:cs="宋体"/>
          <w:b/>
          <w:sz w:val="24"/>
          <w:szCs w:val="24"/>
        </w:rPr>
      </w:pPr>
      <w:r>
        <w:rPr>
          <w:rFonts w:ascii="宋体" w:eastAsia="宋体" w:hAnsi="宋体" w:cs="宋体" w:hint="eastAsia"/>
          <w:b/>
          <w:sz w:val="24"/>
          <w:szCs w:val="24"/>
        </w:rPr>
        <w:t>六</w:t>
      </w:r>
      <w:r w:rsidR="00B11735">
        <w:rPr>
          <w:rFonts w:ascii="宋体" w:eastAsia="宋体" w:hAnsi="宋体" w:cs="宋体" w:hint="eastAsia"/>
          <w:b/>
          <w:sz w:val="24"/>
          <w:szCs w:val="24"/>
        </w:rPr>
        <w:t>月份</w:t>
      </w:r>
    </w:p>
    <w:p w14:paraId="2736D46C" w14:textId="2CA9C8D0" w:rsidR="00FA14B0" w:rsidRDefault="00B11735"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1</w:t>
      </w:r>
      <w:r w:rsidR="00CE5EDF">
        <w:rPr>
          <w:rFonts w:ascii="宋体" w:eastAsia="宋体" w:hAnsi="宋体" w:cs="宋体"/>
          <w:sz w:val="24"/>
          <w:szCs w:val="24"/>
        </w:rPr>
        <w:t>.</w:t>
      </w:r>
      <w:r w:rsidR="00FA14B0" w:rsidRPr="00FA14B0">
        <w:rPr>
          <w:rFonts w:ascii="宋体" w:eastAsia="宋体" w:hAnsi="宋体" w:cs="宋体" w:hint="eastAsia"/>
          <w:sz w:val="24"/>
          <w:szCs w:val="24"/>
        </w:rPr>
        <w:t>幼儿园半日活动常规调研视导。</w:t>
      </w:r>
    </w:p>
    <w:p w14:paraId="3EA2281C" w14:textId="5716E2A5"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sidR="00B11735">
        <w:rPr>
          <w:rFonts w:ascii="宋体" w:eastAsia="宋体" w:hAnsi="宋体" w:cs="宋体" w:hint="eastAsia"/>
          <w:sz w:val="24"/>
          <w:szCs w:val="24"/>
        </w:rPr>
        <w:t>农村幼儿园</w:t>
      </w:r>
      <w:r w:rsidR="00F61EFB">
        <w:rPr>
          <w:rFonts w:ascii="宋体" w:eastAsia="宋体" w:hAnsi="宋体" w:cs="宋体" w:hint="eastAsia"/>
          <w:sz w:val="24"/>
          <w:szCs w:val="24"/>
        </w:rPr>
        <w:t>半日开放</w:t>
      </w:r>
      <w:r w:rsidR="00B11735">
        <w:rPr>
          <w:rFonts w:ascii="宋体" w:eastAsia="宋体" w:hAnsi="宋体" w:cs="宋体" w:hint="eastAsia"/>
          <w:sz w:val="24"/>
          <w:szCs w:val="24"/>
        </w:rPr>
        <w:t>活动。</w:t>
      </w:r>
    </w:p>
    <w:p w14:paraId="6DE9A205" w14:textId="6DAA8A17"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3</w:t>
      </w:r>
      <w:r w:rsidR="00CE5EDF">
        <w:rPr>
          <w:rFonts w:ascii="宋体" w:eastAsia="宋体" w:hAnsi="宋体" w:cs="宋体"/>
          <w:sz w:val="24"/>
          <w:szCs w:val="24"/>
        </w:rPr>
        <w:t>.</w:t>
      </w:r>
      <w:r w:rsidR="00F61EFB">
        <w:rPr>
          <w:rFonts w:ascii="宋体" w:eastAsia="宋体" w:hAnsi="宋体" w:cs="宋体" w:hint="eastAsia"/>
          <w:sz w:val="24"/>
          <w:szCs w:val="24"/>
        </w:rPr>
        <w:t>常州市学前教育学科中心组活动。</w:t>
      </w:r>
    </w:p>
    <w:p w14:paraId="36F99094" w14:textId="5515DA37"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4</w:t>
      </w:r>
      <w:r w:rsidR="00CE5EDF">
        <w:rPr>
          <w:rFonts w:ascii="宋体" w:eastAsia="宋体" w:hAnsi="宋体" w:cs="宋体"/>
          <w:sz w:val="24"/>
          <w:szCs w:val="24"/>
        </w:rPr>
        <w:t>.</w:t>
      </w:r>
      <w:r w:rsidR="00F61EFB">
        <w:rPr>
          <w:rFonts w:ascii="宋体" w:eastAsia="宋体" w:hAnsi="宋体" w:cs="宋体" w:hint="eastAsia"/>
          <w:sz w:val="24"/>
          <w:szCs w:val="24"/>
        </w:rPr>
        <w:t>园际互动课程审议研讨活动。</w:t>
      </w:r>
    </w:p>
    <w:p w14:paraId="1F2C53DC" w14:textId="2703CBE9"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5</w:t>
      </w:r>
      <w:r w:rsidR="00CE5EDF">
        <w:rPr>
          <w:rFonts w:ascii="宋体" w:eastAsia="宋体" w:hAnsi="宋体" w:cs="宋体"/>
          <w:sz w:val="24"/>
          <w:szCs w:val="24"/>
        </w:rPr>
        <w:t>.</w:t>
      </w:r>
      <w:r w:rsidR="00F61EFB">
        <w:rPr>
          <w:rFonts w:ascii="宋体" w:eastAsia="宋体" w:hAnsi="宋体" w:cs="宋体" w:hint="eastAsia"/>
          <w:sz w:val="24"/>
          <w:szCs w:val="24"/>
        </w:rPr>
        <w:t>全市幼儿园青年教师基本功大赛。</w:t>
      </w:r>
    </w:p>
    <w:p w14:paraId="0F924A7B" w14:textId="0D7778EF" w:rsidR="00FF129C" w:rsidRDefault="00FA14B0" w:rsidP="00CE5EDF">
      <w:pPr>
        <w:spacing w:line="500" w:lineRule="exact"/>
        <w:ind w:firstLineChars="300" w:firstLine="720"/>
        <w:rPr>
          <w:rFonts w:ascii="宋体" w:eastAsia="宋体" w:hAnsi="宋体" w:cs="宋体"/>
          <w:sz w:val="24"/>
          <w:szCs w:val="24"/>
        </w:rPr>
      </w:pPr>
      <w:r>
        <w:rPr>
          <w:rFonts w:ascii="宋体" w:eastAsia="宋体" w:hAnsi="宋体" w:cs="宋体"/>
          <w:sz w:val="24"/>
          <w:szCs w:val="24"/>
        </w:rPr>
        <w:t>6</w:t>
      </w:r>
      <w:r w:rsidR="00CE5EDF">
        <w:rPr>
          <w:rFonts w:ascii="宋体" w:eastAsia="宋体" w:hAnsi="宋体" w:cs="宋体"/>
          <w:sz w:val="24"/>
          <w:szCs w:val="24"/>
        </w:rPr>
        <w:t>.</w:t>
      </w:r>
      <w:r w:rsidR="00F61EFB">
        <w:rPr>
          <w:rFonts w:ascii="宋体" w:eastAsia="宋体" w:hAnsi="宋体" w:cs="宋体" w:hint="eastAsia"/>
          <w:sz w:val="24"/>
          <w:szCs w:val="24"/>
        </w:rPr>
        <w:t>学前教研工作总结，</w:t>
      </w:r>
      <w:r w:rsidR="00B11735">
        <w:rPr>
          <w:rFonts w:ascii="宋体" w:eastAsia="宋体" w:hAnsi="宋体" w:cs="宋体" w:hint="eastAsia"/>
          <w:sz w:val="24"/>
          <w:szCs w:val="24"/>
        </w:rPr>
        <w:t>继续教育课时汇总上报。</w:t>
      </w:r>
    </w:p>
    <w:p w14:paraId="03909A38" w14:textId="6D424A99" w:rsidR="00FF129C" w:rsidRDefault="00B11735" w:rsidP="00CE5EDF">
      <w:pPr>
        <w:spacing w:line="500" w:lineRule="exact"/>
        <w:rPr>
          <w:rFonts w:ascii="宋体" w:eastAsia="宋体" w:hAnsi="宋体" w:cs="宋体"/>
          <w:sz w:val="24"/>
          <w:szCs w:val="24"/>
        </w:rPr>
      </w:pPr>
      <w:r>
        <w:rPr>
          <w:rFonts w:ascii="宋体" w:eastAsia="宋体" w:hAnsi="宋体" w:cs="宋体" w:hint="eastAsia"/>
          <w:sz w:val="24"/>
          <w:szCs w:val="24"/>
        </w:rPr>
        <w:t xml:space="preserve">               </w:t>
      </w:r>
      <w:r w:rsidR="00867F59">
        <w:rPr>
          <w:rFonts w:ascii="宋体" w:eastAsia="宋体" w:hAnsi="宋体" w:cs="宋体"/>
          <w:sz w:val="24"/>
          <w:szCs w:val="24"/>
        </w:rPr>
        <w:t xml:space="preserve">                       </w:t>
      </w:r>
    </w:p>
    <w:p w14:paraId="07694FBE" w14:textId="77777777" w:rsidR="00FF129C" w:rsidRDefault="00FF129C" w:rsidP="00CE5EDF">
      <w:pPr>
        <w:spacing w:line="500" w:lineRule="exact"/>
        <w:rPr>
          <w:rFonts w:ascii="宋体" w:eastAsia="宋体" w:hAnsi="宋体" w:cs="宋体"/>
          <w:sz w:val="24"/>
          <w:szCs w:val="24"/>
        </w:rPr>
      </w:pPr>
    </w:p>
    <w:sectPr w:rsidR="00FF129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34E3D" w14:textId="77777777" w:rsidR="00E00EF0" w:rsidRDefault="00E00EF0" w:rsidP="00551885">
      <w:r>
        <w:separator/>
      </w:r>
    </w:p>
  </w:endnote>
  <w:endnote w:type="continuationSeparator" w:id="0">
    <w:p w14:paraId="0566D02C" w14:textId="77777777" w:rsidR="00E00EF0" w:rsidRDefault="00E00EF0" w:rsidP="0055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9C6B5" w14:textId="77777777" w:rsidR="00CE5EDF" w:rsidRDefault="00CE5ED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525770"/>
      <w:docPartObj>
        <w:docPartGallery w:val="Page Numbers (Bottom of Page)"/>
        <w:docPartUnique/>
      </w:docPartObj>
    </w:sdtPr>
    <w:sdtContent>
      <w:p w14:paraId="3C134DBD" w14:textId="73D12ED7" w:rsidR="00CE5EDF" w:rsidRDefault="00CE5EDF">
        <w:pPr>
          <w:pStyle w:val="a3"/>
          <w:jc w:val="center"/>
        </w:pPr>
        <w:r>
          <w:fldChar w:fldCharType="begin"/>
        </w:r>
        <w:r>
          <w:instrText>PAGE   \* MERGEFORMAT</w:instrText>
        </w:r>
        <w:r>
          <w:fldChar w:fldCharType="separate"/>
        </w:r>
        <w:r>
          <w:rPr>
            <w:lang w:val="zh-CN"/>
          </w:rPr>
          <w:t>2</w:t>
        </w:r>
        <w:r>
          <w:fldChar w:fldCharType="end"/>
        </w:r>
      </w:p>
    </w:sdtContent>
  </w:sdt>
  <w:p w14:paraId="1769C20B" w14:textId="77777777" w:rsidR="00CE5EDF" w:rsidRDefault="00CE5EDF">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EFFAD" w14:textId="77777777" w:rsidR="00CE5EDF" w:rsidRDefault="00CE5ED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5C291" w14:textId="77777777" w:rsidR="00E00EF0" w:rsidRDefault="00E00EF0" w:rsidP="00551885">
      <w:r>
        <w:separator/>
      </w:r>
    </w:p>
  </w:footnote>
  <w:footnote w:type="continuationSeparator" w:id="0">
    <w:p w14:paraId="67BB1206" w14:textId="77777777" w:rsidR="00E00EF0" w:rsidRDefault="00E00EF0" w:rsidP="00551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537DE" w14:textId="77777777" w:rsidR="00CE5EDF" w:rsidRDefault="00CE5ED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E758A" w14:textId="77777777" w:rsidR="00CE5EDF" w:rsidRDefault="00CE5ED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0C835" w14:textId="77777777" w:rsidR="00CE5EDF" w:rsidRDefault="00CE5ED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7F8EC"/>
    <w:multiLevelType w:val="singleLevel"/>
    <w:tmpl w:val="0F97F8EC"/>
    <w:lvl w:ilvl="0">
      <w:start w:val="1"/>
      <w:numFmt w:val="decimal"/>
      <w:suff w:val="nothing"/>
      <w:lvlText w:val="%1．"/>
      <w:lvlJc w:val="left"/>
    </w:lvl>
  </w:abstractNum>
  <w:abstractNum w:abstractNumId="1" w15:restartNumberingAfterBreak="0">
    <w:nsid w:val="49AE0D93"/>
    <w:multiLevelType w:val="singleLevel"/>
    <w:tmpl w:val="49AE0D93"/>
    <w:lvl w:ilvl="0">
      <w:start w:val="2"/>
      <w:numFmt w:val="chineseCounting"/>
      <w:suff w:val="nothing"/>
      <w:lvlText w:val="（%1）"/>
      <w:lvlJc w:val="left"/>
      <w:rPr>
        <w:rFonts w:hint="eastAsia"/>
      </w:rPr>
    </w:lvl>
  </w:abstractNum>
  <w:abstractNum w:abstractNumId="2" w15:restartNumberingAfterBreak="0">
    <w:nsid w:val="7787EE06"/>
    <w:multiLevelType w:val="singleLevel"/>
    <w:tmpl w:val="7787EE06"/>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BC2"/>
    <w:rsid w:val="00001408"/>
    <w:rsid w:val="00035A1F"/>
    <w:rsid w:val="00073AF3"/>
    <w:rsid w:val="00073F02"/>
    <w:rsid w:val="000B025B"/>
    <w:rsid w:val="000B0C2B"/>
    <w:rsid w:val="000B1EFD"/>
    <w:rsid w:val="000B4308"/>
    <w:rsid w:val="000B7F9B"/>
    <w:rsid w:val="000F55FE"/>
    <w:rsid w:val="001026E6"/>
    <w:rsid w:val="001069C9"/>
    <w:rsid w:val="0011588B"/>
    <w:rsid w:val="00117B76"/>
    <w:rsid w:val="001204AC"/>
    <w:rsid w:val="00153BEF"/>
    <w:rsid w:val="001543EE"/>
    <w:rsid w:val="00155127"/>
    <w:rsid w:val="00161539"/>
    <w:rsid w:val="00190ED1"/>
    <w:rsid w:val="001A0986"/>
    <w:rsid w:val="001C02D2"/>
    <w:rsid w:val="001E741A"/>
    <w:rsid w:val="00203167"/>
    <w:rsid w:val="00224192"/>
    <w:rsid w:val="00230AEF"/>
    <w:rsid w:val="002375CE"/>
    <w:rsid w:val="00271433"/>
    <w:rsid w:val="0028075E"/>
    <w:rsid w:val="0028389B"/>
    <w:rsid w:val="002940B5"/>
    <w:rsid w:val="002B1155"/>
    <w:rsid w:val="002E1410"/>
    <w:rsid w:val="00300DB0"/>
    <w:rsid w:val="003029D0"/>
    <w:rsid w:val="00303C9A"/>
    <w:rsid w:val="0033443C"/>
    <w:rsid w:val="00361569"/>
    <w:rsid w:val="003772C5"/>
    <w:rsid w:val="00381507"/>
    <w:rsid w:val="003872FA"/>
    <w:rsid w:val="0038789A"/>
    <w:rsid w:val="00396ACA"/>
    <w:rsid w:val="003A2181"/>
    <w:rsid w:val="003B7F1C"/>
    <w:rsid w:val="003C7267"/>
    <w:rsid w:val="00411F18"/>
    <w:rsid w:val="0041530A"/>
    <w:rsid w:val="00433403"/>
    <w:rsid w:val="00434639"/>
    <w:rsid w:val="004579F2"/>
    <w:rsid w:val="00475029"/>
    <w:rsid w:val="004805F9"/>
    <w:rsid w:val="004811EF"/>
    <w:rsid w:val="00481B79"/>
    <w:rsid w:val="004B7A43"/>
    <w:rsid w:val="004D0F69"/>
    <w:rsid w:val="004D5A0C"/>
    <w:rsid w:val="00500584"/>
    <w:rsid w:val="005058CF"/>
    <w:rsid w:val="005140EA"/>
    <w:rsid w:val="0051574E"/>
    <w:rsid w:val="00533008"/>
    <w:rsid w:val="00542430"/>
    <w:rsid w:val="00547BF1"/>
    <w:rsid w:val="00551885"/>
    <w:rsid w:val="005637DB"/>
    <w:rsid w:val="00576B88"/>
    <w:rsid w:val="005B313E"/>
    <w:rsid w:val="005F6CCA"/>
    <w:rsid w:val="00601436"/>
    <w:rsid w:val="00603E4A"/>
    <w:rsid w:val="00616558"/>
    <w:rsid w:val="006502EF"/>
    <w:rsid w:val="0065064E"/>
    <w:rsid w:val="00670464"/>
    <w:rsid w:val="00691E1F"/>
    <w:rsid w:val="006D33F4"/>
    <w:rsid w:val="006E24B4"/>
    <w:rsid w:val="0071673E"/>
    <w:rsid w:val="007423E7"/>
    <w:rsid w:val="007461EE"/>
    <w:rsid w:val="00756E3F"/>
    <w:rsid w:val="00760BC2"/>
    <w:rsid w:val="00770859"/>
    <w:rsid w:val="00772A42"/>
    <w:rsid w:val="007C1BA0"/>
    <w:rsid w:val="007C4E42"/>
    <w:rsid w:val="007D73D1"/>
    <w:rsid w:val="007E55CA"/>
    <w:rsid w:val="007E57CE"/>
    <w:rsid w:val="007F0D17"/>
    <w:rsid w:val="007F2C5A"/>
    <w:rsid w:val="00802CEC"/>
    <w:rsid w:val="00802EE0"/>
    <w:rsid w:val="008050AE"/>
    <w:rsid w:val="00833341"/>
    <w:rsid w:val="00856438"/>
    <w:rsid w:val="00865468"/>
    <w:rsid w:val="00865581"/>
    <w:rsid w:val="00867F59"/>
    <w:rsid w:val="0089444D"/>
    <w:rsid w:val="00896671"/>
    <w:rsid w:val="008E0B22"/>
    <w:rsid w:val="00904F74"/>
    <w:rsid w:val="00936444"/>
    <w:rsid w:val="00944896"/>
    <w:rsid w:val="00953CA0"/>
    <w:rsid w:val="009648FB"/>
    <w:rsid w:val="00964BBA"/>
    <w:rsid w:val="0098604F"/>
    <w:rsid w:val="009A4773"/>
    <w:rsid w:val="009E1B9D"/>
    <w:rsid w:val="009E2F30"/>
    <w:rsid w:val="009F3576"/>
    <w:rsid w:val="00A3434E"/>
    <w:rsid w:val="00A476D8"/>
    <w:rsid w:val="00A77E61"/>
    <w:rsid w:val="00A84B32"/>
    <w:rsid w:val="00AA3184"/>
    <w:rsid w:val="00AA789D"/>
    <w:rsid w:val="00AC0780"/>
    <w:rsid w:val="00AD15CC"/>
    <w:rsid w:val="00AE4028"/>
    <w:rsid w:val="00AE70F0"/>
    <w:rsid w:val="00B11735"/>
    <w:rsid w:val="00B26F29"/>
    <w:rsid w:val="00B3397E"/>
    <w:rsid w:val="00B47319"/>
    <w:rsid w:val="00B62853"/>
    <w:rsid w:val="00B66360"/>
    <w:rsid w:val="00B70945"/>
    <w:rsid w:val="00B74291"/>
    <w:rsid w:val="00B76467"/>
    <w:rsid w:val="00BA1294"/>
    <w:rsid w:val="00BC62E3"/>
    <w:rsid w:val="00C04498"/>
    <w:rsid w:val="00C04DAD"/>
    <w:rsid w:val="00C10B19"/>
    <w:rsid w:val="00C1159B"/>
    <w:rsid w:val="00C16E70"/>
    <w:rsid w:val="00C50030"/>
    <w:rsid w:val="00C74A35"/>
    <w:rsid w:val="00C86B17"/>
    <w:rsid w:val="00C96981"/>
    <w:rsid w:val="00C97353"/>
    <w:rsid w:val="00CE5D1B"/>
    <w:rsid w:val="00CE5EDF"/>
    <w:rsid w:val="00CF3C0F"/>
    <w:rsid w:val="00CF6E97"/>
    <w:rsid w:val="00D306DD"/>
    <w:rsid w:val="00D4383B"/>
    <w:rsid w:val="00D442F2"/>
    <w:rsid w:val="00D83F37"/>
    <w:rsid w:val="00DB13FE"/>
    <w:rsid w:val="00DD4E1C"/>
    <w:rsid w:val="00DF105F"/>
    <w:rsid w:val="00DF490B"/>
    <w:rsid w:val="00E00EF0"/>
    <w:rsid w:val="00E03CB2"/>
    <w:rsid w:val="00E272E7"/>
    <w:rsid w:val="00E45390"/>
    <w:rsid w:val="00E554D7"/>
    <w:rsid w:val="00E55AE6"/>
    <w:rsid w:val="00E7247C"/>
    <w:rsid w:val="00E73EC5"/>
    <w:rsid w:val="00E9274A"/>
    <w:rsid w:val="00ED01B2"/>
    <w:rsid w:val="00ED35FD"/>
    <w:rsid w:val="00F230E6"/>
    <w:rsid w:val="00F3664E"/>
    <w:rsid w:val="00F54FA3"/>
    <w:rsid w:val="00F61EFB"/>
    <w:rsid w:val="00FA1254"/>
    <w:rsid w:val="00FA14B0"/>
    <w:rsid w:val="00FC407C"/>
    <w:rsid w:val="00FC66A4"/>
    <w:rsid w:val="00FD68EA"/>
    <w:rsid w:val="00FE5A8F"/>
    <w:rsid w:val="00FF129C"/>
    <w:rsid w:val="00FF3552"/>
    <w:rsid w:val="06F96FA5"/>
    <w:rsid w:val="07017597"/>
    <w:rsid w:val="0BFE3D1E"/>
    <w:rsid w:val="0CB76A7F"/>
    <w:rsid w:val="101C60FC"/>
    <w:rsid w:val="150F2603"/>
    <w:rsid w:val="17CC597C"/>
    <w:rsid w:val="1B0642E3"/>
    <w:rsid w:val="1F6F7D9D"/>
    <w:rsid w:val="1F803B2C"/>
    <w:rsid w:val="2A6D4500"/>
    <w:rsid w:val="2E5E4BF5"/>
    <w:rsid w:val="334F4F3B"/>
    <w:rsid w:val="352D5A91"/>
    <w:rsid w:val="36A33F07"/>
    <w:rsid w:val="376060EC"/>
    <w:rsid w:val="3A0807CA"/>
    <w:rsid w:val="3C20648D"/>
    <w:rsid w:val="3D583F46"/>
    <w:rsid w:val="3F922E90"/>
    <w:rsid w:val="3FA408C1"/>
    <w:rsid w:val="3FD800BD"/>
    <w:rsid w:val="4044112B"/>
    <w:rsid w:val="43D15B50"/>
    <w:rsid w:val="48944BE7"/>
    <w:rsid w:val="4CB51DEC"/>
    <w:rsid w:val="4EB767B5"/>
    <w:rsid w:val="4ECE4DF3"/>
    <w:rsid w:val="55750827"/>
    <w:rsid w:val="56CB0BA8"/>
    <w:rsid w:val="588C24D8"/>
    <w:rsid w:val="59685452"/>
    <w:rsid w:val="5B073591"/>
    <w:rsid w:val="5E5B1EFE"/>
    <w:rsid w:val="5FE46322"/>
    <w:rsid w:val="625B69E8"/>
    <w:rsid w:val="63F35723"/>
    <w:rsid w:val="65015A1B"/>
    <w:rsid w:val="6A3E39DA"/>
    <w:rsid w:val="6E1F1E0A"/>
    <w:rsid w:val="6ED56609"/>
    <w:rsid w:val="71236A48"/>
    <w:rsid w:val="719B5322"/>
    <w:rsid w:val="73AF7AA8"/>
    <w:rsid w:val="76575EDD"/>
    <w:rsid w:val="785958EB"/>
    <w:rsid w:val="796654D2"/>
    <w:rsid w:val="7D7B4FAD"/>
    <w:rsid w:val="7DFF49FB"/>
    <w:rsid w:val="7E785F78"/>
    <w:rsid w:val="7EE5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0C4A6"/>
  <w15:docId w15:val="{E605FDAA-B4E1-48F3-800E-76ACE3EF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6</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zcm</dc:creator>
  <cp:lastModifiedBy>罗萍</cp:lastModifiedBy>
  <cp:revision>119</cp:revision>
  <dcterms:created xsi:type="dcterms:W3CDTF">2018-12-30T10:46:00Z</dcterms:created>
  <dcterms:modified xsi:type="dcterms:W3CDTF">2021-01-25T02:38:00Z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