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19D" w:rsidRDefault="00C05B8B">
      <w:pPr>
        <w:jc w:val="center"/>
        <w:rPr>
          <w:b/>
          <w:bCs/>
          <w:sz w:val="28"/>
          <w:szCs w:val="28"/>
        </w:rPr>
      </w:pPr>
      <w:r>
        <w:rPr>
          <w:rFonts w:hint="eastAsia"/>
          <w:b/>
          <w:bCs/>
          <w:sz w:val="28"/>
          <w:szCs w:val="28"/>
        </w:rPr>
        <w:t>小学数学数字化学习</w:t>
      </w:r>
      <w:r w:rsidR="004F4642">
        <w:rPr>
          <w:rFonts w:hint="eastAsia"/>
          <w:b/>
          <w:bCs/>
          <w:sz w:val="28"/>
          <w:szCs w:val="28"/>
        </w:rPr>
        <w:t>项目</w:t>
      </w:r>
      <w:r>
        <w:rPr>
          <w:rFonts w:hint="eastAsia"/>
          <w:b/>
          <w:bCs/>
          <w:sz w:val="28"/>
          <w:szCs w:val="28"/>
        </w:rPr>
        <w:t>研究</w:t>
      </w:r>
    </w:p>
    <w:p w:rsidR="00A938BE" w:rsidRDefault="00A938BE" w:rsidP="00721D72">
      <w:pPr>
        <w:spacing w:line="360" w:lineRule="auto"/>
        <w:ind w:firstLineChars="200" w:firstLine="482"/>
        <w:rPr>
          <w:b/>
          <w:bCs/>
          <w:sz w:val="24"/>
        </w:rPr>
      </w:pPr>
      <w:r>
        <w:rPr>
          <w:rFonts w:hint="eastAsia"/>
          <w:b/>
          <w:bCs/>
          <w:sz w:val="24"/>
        </w:rPr>
        <w:t>一、</w:t>
      </w:r>
      <w:r w:rsidR="00C05B8B">
        <w:rPr>
          <w:rFonts w:hint="eastAsia"/>
          <w:b/>
          <w:bCs/>
          <w:sz w:val="24"/>
        </w:rPr>
        <w:t>研究主题与预期目标</w:t>
      </w:r>
    </w:p>
    <w:p w:rsidR="00A938BE" w:rsidRPr="003A77C8" w:rsidRDefault="00C05B8B" w:rsidP="00A938BE">
      <w:pPr>
        <w:spacing w:line="360" w:lineRule="auto"/>
        <w:rPr>
          <w:rFonts w:asciiTheme="minorEastAsia" w:hAnsiTheme="minorEastAsia"/>
          <w:bCs/>
          <w:sz w:val="24"/>
        </w:rPr>
      </w:pPr>
      <w:r>
        <w:rPr>
          <w:rFonts w:hint="eastAsia"/>
          <w:b/>
          <w:bCs/>
          <w:sz w:val="24"/>
        </w:rPr>
        <w:t xml:space="preserve">   </w:t>
      </w:r>
      <w:r w:rsidRPr="008172B7">
        <w:rPr>
          <w:rFonts w:asciiTheme="minorEastAsia" w:hAnsiTheme="minorEastAsia" w:hint="eastAsia"/>
          <w:b/>
          <w:bCs/>
          <w:sz w:val="24"/>
        </w:rPr>
        <w:t xml:space="preserve"> </w:t>
      </w:r>
      <w:r w:rsidRPr="003A77C8">
        <w:rPr>
          <w:rFonts w:asciiTheme="minorEastAsia" w:hAnsiTheme="minorEastAsia" w:hint="eastAsia"/>
          <w:bCs/>
          <w:sz w:val="24"/>
        </w:rPr>
        <w:t>开展小学数学数字化学习研究，丰富学生学习方式，提升师生信息化素养，推动小学数学学科课程建设。由此，本课题（项目）实施的预期目标：</w:t>
      </w:r>
    </w:p>
    <w:p w:rsidR="00A938BE" w:rsidRPr="003A77C8" w:rsidRDefault="00C05B8B" w:rsidP="00A938BE">
      <w:pPr>
        <w:spacing w:line="360" w:lineRule="auto"/>
        <w:rPr>
          <w:rFonts w:asciiTheme="minorEastAsia" w:hAnsiTheme="minorEastAsia"/>
          <w:bCs/>
          <w:sz w:val="24"/>
        </w:rPr>
      </w:pPr>
      <w:r w:rsidRPr="003A77C8">
        <w:rPr>
          <w:rFonts w:asciiTheme="minorEastAsia" w:hAnsiTheme="minorEastAsia" w:hint="eastAsia"/>
          <w:bCs/>
          <w:sz w:val="24"/>
        </w:rPr>
        <w:t xml:space="preserve">    1.</w:t>
      </w:r>
      <w:r w:rsidR="00A90D1E" w:rsidRPr="003A77C8">
        <w:rPr>
          <w:rFonts w:asciiTheme="minorEastAsia" w:hAnsiTheme="minorEastAsia" w:hint="eastAsia"/>
          <w:bCs/>
          <w:sz w:val="24"/>
        </w:rPr>
        <w:t>实践研究，</w:t>
      </w:r>
      <w:r w:rsidRPr="003A77C8">
        <w:rPr>
          <w:rFonts w:asciiTheme="minorEastAsia" w:hAnsiTheme="minorEastAsia" w:hint="eastAsia"/>
          <w:bCs/>
          <w:sz w:val="24"/>
        </w:rPr>
        <w:t>形成基于</w:t>
      </w:r>
      <w:r w:rsidR="008172B7" w:rsidRPr="003A77C8">
        <w:rPr>
          <w:rFonts w:asciiTheme="minorEastAsia" w:hAnsiTheme="minorEastAsia" w:hint="eastAsia"/>
          <w:bCs/>
          <w:sz w:val="24"/>
        </w:rPr>
        <w:t>小学</w:t>
      </w:r>
      <w:proofErr w:type="gramStart"/>
      <w:r w:rsidR="008172B7" w:rsidRPr="003A77C8">
        <w:rPr>
          <w:rFonts w:asciiTheme="minorEastAsia" w:hAnsiTheme="minorEastAsia" w:hint="eastAsia"/>
          <w:bCs/>
          <w:sz w:val="24"/>
        </w:rPr>
        <w:t>数学苏教版</w:t>
      </w:r>
      <w:proofErr w:type="gramEnd"/>
      <w:r w:rsidR="008172B7" w:rsidRPr="003A77C8">
        <w:rPr>
          <w:rFonts w:asciiTheme="minorEastAsia" w:hAnsiTheme="minorEastAsia" w:hint="eastAsia"/>
          <w:bCs/>
          <w:sz w:val="24"/>
        </w:rPr>
        <w:t>教材的数字化学习指导手册。</w:t>
      </w:r>
    </w:p>
    <w:p w:rsidR="008172B7" w:rsidRPr="003A77C8" w:rsidRDefault="008172B7" w:rsidP="00A90D1E">
      <w:pPr>
        <w:spacing w:line="360" w:lineRule="auto"/>
        <w:ind w:firstLine="480"/>
        <w:rPr>
          <w:rFonts w:asciiTheme="minorEastAsia" w:hAnsiTheme="minorEastAsia"/>
          <w:bCs/>
          <w:sz w:val="24"/>
        </w:rPr>
      </w:pPr>
      <w:r w:rsidRPr="003A77C8">
        <w:rPr>
          <w:rFonts w:asciiTheme="minorEastAsia" w:hAnsiTheme="minorEastAsia" w:hint="eastAsia"/>
          <w:bCs/>
          <w:sz w:val="24"/>
        </w:rPr>
        <w:t>2.</w:t>
      </w:r>
      <w:r w:rsidR="00A90D1E" w:rsidRPr="003A77C8">
        <w:rPr>
          <w:rFonts w:asciiTheme="minorEastAsia" w:hAnsiTheme="minorEastAsia" w:hint="eastAsia"/>
          <w:bCs/>
          <w:sz w:val="24"/>
        </w:rPr>
        <w:t>探索形成</w:t>
      </w:r>
      <w:r w:rsidRPr="003A77C8">
        <w:rPr>
          <w:rFonts w:asciiTheme="minorEastAsia" w:hAnsiTheme="minorEastAsia" w:hint="eastAsia"/>
          <w:bCs/>
          <w:sz w:val="24"/>
        </w:rPr>
        <w:t>基于实践研究的</w:t>
      </w:r>
      <w:r w:rsidR="00A90D1E" w:rsidRPr="003A77C8">
        <w:rPr>
          <w:rFonts w:asciiTheme="minorEastAsia" w:hAnsiTheme="minorEastAsia" w:hint="eastAsia"/>
          <w:bCs/>
          <w:sz w:val="24"/>
        </w:rPr>
        <w:t>学生信息化素养提升，学习方式丰富的可行性方式。</w:t>
      </w:r>
    </w:p>
    <w:p w:rsidR="00A90D1E" w:rsidRPr="003A77C8" w:rsidRDefault="00A90D1E" w:rsidP="00A90D1E">
      <w:pPr>
        <w:spacing w:line="360" w:lineRule="auto"/>
        <w:ind w:firstLine="480"/>
        <w:rPr>
          <w:rFonts w:asciiTheme="minorEastAsia" w:hAnsiTheme="minorEastAsia"/>
          <w:bCs/>
          <w:sz w:val="24"/>
        </w:rPr>
      </w:pPr>
      <w:r w:rsidRPr="003A77C8">
        <w:rPr>
          <w:rFonts w:asciiTheme="minorEastAsia" w:hAnsiTheme="minorEastAsia" w:hint="eastAsia"/>
          <w:bCs/>
          <w:sz w:val="24"/>
        </w:rPr>
        <w:t>3.基于研究与实践基础的，小学生数字化学习能力培育及评价体系。</w:t>
      </w:r>
    </w:p>
    <w:p w:rsidR="00A90D1E" w:rsidRPr="003A77C8" w:rsidRDefault="00A90D1E" w:rsidP="00A90D1E">
      <w:pPr>
        <w:spacing w:line="360" w:lineRule="auto"/>
        <w:ind w:firstLine="480"/>
        <w:rPr>
          <w:rFonts w:asciiTheme="minorEastAsia" w:hAnsiTheme="minorEastAsia"/>
          <w:bCs/>
          <w:sz w:val="24"/>
        </w:rPr>
      </w:pPr>
      <w:r w:rsidRPr="003A77C8">
        <w:rPr>
          <w:rFonts w:asciiTheme="minorEastAsia" w:hAnsiTheme="minorEastAsia" w:hint="eastAsia"/>
          <w:bCs/>
          <w:sz w:val="24"/>
        </w:rPr>
        <w:t>4.探索基于不同校情的</w:t>
      </w:r>
      <w:r w:rsidR="003A77C8" w:rsidRPr="003A77C8">
        <w:rPr>
          <w:rFonts w:asciiTheme="minorEastAsia" w:hAnsiTheme="minorEastAsia" w:hint="eastAsia"/>
          <w:bCs/>
          <w:sz w:val="24"/>
        </w:rPr>
        <w:t>小学数学数字化实施条件的创建方式与策略。</w:t>
      </w:r>
    </w:p>
    <w:p w:rsidR="0011022F" w:rsidRDefault="0011022F" w:rsidP="00721D72">
      <w:pPr>
        <w:spacing w:line="360" w:lineRule="auto"/>
        <w:ind w:firstLineChars="200" w:firstLine="482"/>
        <w:rPr>
          <w:b/>
          <w:bCs/>
          <w:sz w:val="24"/>
        </w:rPr>
      </w:pPr>
      <w:r>
        <w:rPr>
          <w:rFonts w:hint="eastAsia"/>
          <w:b/>
          <w:bCs/>
          <w:sz w:val="24"/>
        </w:rPr>
        <w:t>二、研究内容</w:t>
      </w:r>
      <w:r w:rsidR="00721D72">
        <w:rPr>
          <w:rFonts w:hint="eastAsia"/>
          <w:b/>
          <w:bCs/>
          <w:sz w:val="24"/>
        </w:rPr>
        <w:t>与方法</w:t>
      </w:r>
    </w:p>
    <w:p w:rsidR="0011022F" w:rsidRDefault="0011022F" w:rsidP="0011022F">
      <w:pPr>
        <w:spacing w:line="360" w:lineRule="auto"/>
        <w:ind w:firstLineChars="200" w:firstLine="482"/>
        <w:rPr>
          <w:b/>
          <w:bCs/>
          <w:sz w:val="24"/>
        </w:rPr>
      </w:pPr>
      <w:r>
        <w:rPr>
          <w:rFonts w:hint="eastAsia"/>
          <w:b/>
          <w:bCs/>
          <w:sz w:val="24"/>
        </w:rPr>
        <w:t>1.</w:t>
      </w:r>
      <w:r w:rsidRPr="0011022F">
        <w:rPr>
          <w:rFonts w:hint="eastAsia"/>
          <w:b/>
          <w:bCs/>
          <w:sz w:val="24"/>
        </w:rPr>
        <w:t xml:space="preserve"> </w:t>
      </w:r>
      <w:r>
        <w:rPr>
          <w:rFonts w:hint="eastAsia"/>
          <w:b/>
          <w:bCs/>
          <w:sz w:val="24"/>
        </w:rPr>
        <w:t>小学数学数字化学习课程内容的开发与实施策略研究。</w:t>
      </w:r>
    </w:p>
    <w:p w:rsidR="0011022F" w:rsidRPr="0011022F" w:rsidRDefault="0011022F" w:rsidP="0011022F">
      <w:pPr>
        <w:spacing w:line="360" w:lineRule="auto"/>
        <w:ind w:firstLine="480"/>
        <w:rPr>
          <w:bCs/>
          <w:sz w:val="24"/>
        </w:rPr>
      </w:pPr>
      <w:r w:rsidRPr="0011022F">
        <w:rPr>
          <w:rFonts w:hint="eastAsia"/>
          <w:bCs/>
          <w:sz w:val="24"/>
        </w:rPr>
        <w:t>本项研究聚焦于课堂教学的实践层面，是以苏教版教材为基础，探索与实施相应的数字化学习内容开发，精选、优选与创造性实施相关内容，丰富学生学习方式，找到具有共通方式层面的具体策略与方法。</w:t>
      </w:r>
    </w:p>
    <w:p w:rsidR="0011022F" w:rsidRDefault="0011022F" w:rsidP="0011022F">
      <w:pPr>
        <w:spacing w:line="360" w:lineRule="auto"/>
        <w:ind w:firstLine="480"/>
        <w:rPr>
          <w:bCs/>
          <w:sz w:val="24"/>
        </w:rPr>
      </w:pPr>
      <w:r w:rsidRPr="0011022F">
        <w:rPr>
          <w:rFonts w:hint="eastAsia"/>
          <w:bCs/>
          <w:sz w:val="24"/>
        </w:rPr>
        <w:t>本研究以行动研究为核心，</w:t>
      </w:r>
      <w:r>
        <w:rPr>
          <w:rFonts w:hint="eastAsia"/>
          <w:bCs/>
          <w:sz w:val="24"/>
        </w:rPr>
        <w:t>辅以案例研究及经验总结法，在课堂教学研究中，突出具体</w:t>
      </w:r>
      <w:r w:rsidRPr="00294346">
        <w:rPr>
          <w:rFonts w:hint="eastAsia"/>
          <w:b/>
          <w:bCs/>
          <w:sz w:val="24"/>
        </w:rPr>
        <w:t>教学课例</w:t>
      </w:r>
      <w:r w:rsidR="00294346" w:rsidRPr="00294346">
        <w:rPr>
          <w:rFonts w:hint="eastAsia"/>
          <w:b/>
          <w:bCs/>
          <w:sz w:val="24"/>
        </w:rPr>
        <w:t>及实施方式</w:t>
      </w:r>
      <w:r>
        <w:rPr>
          <w:rFonts w:hint="eastAsia"/>
          <w:bCs/>
          <w:sz w:val="24"/>
        </w:rPr>
        <w:t>，并努力形成相关领域体系的建构。</w:t>
      </w:r>
    </w:p>
    <w:p w:rsidR="005A6950" w:rsidRDefault="005A6950" w:rsidP="0011022F">
      <w:pPr>
        <w:spacing w:line="360" w:lineRule="auto"/>
        <w:ind w:firstLine="480"/>
        <w:rPr>
          <w:bCs/>
          <w:sz w:val="24"/>
        </w:rPr>
      </w:pPr>
      <w:r>
        <w:rPr>
          <w:rFonts w:hint="eastAsia"/>
          <w:bCs/>
          <w:sz w:val="24"/>
        </w:rPr>
        <w:t>本项研究的成果表现为：课例集，小学数学数字化学习手册（指南）</w:t>
      </w:r>
    </w:p>
    <w:p w:rsidR="0011022F" w:rsidRDefault="0011022F" w:rsidP="0011022F">
      <w:pPr>
        <w:spacing w:line="360" w:lineRule="auto"/>
        <w:ind w:firstLineChars="200" w:firstLine="482"/>
        <w:rPr>
          <w:b/>
          <w:bCs/>
          <w:sz w:val="24"/>
        </w:rPr>
      </w:pPr>
      <w:r w:rsidRPr="0011022F">
        <w:rPr>
          <w:rFonts w:hint="eastAsia"/>
          <w:b/>
          <w:bCs/>
          <w:sz w:val="24"/>
        </w:rPr>
        <w:t xml:space="preserve">2. </w:t>
      </w:r>
      <w:r>
        <w:rPr>
          <w:rFonts w:hint="eastAsia"/>
          <w:b/>
          <w:bCs/>
          <w:sz w:val="24"/>
        </w:rPr>
        <w:t>促进小</w:t>
      </w:r>
      <w:r w:rsidR="00294346">
        <w:rPr>
          <w:rFonts w:hint="eastAsia"/>
          <w:b/>
          <w:bCs/>
          <w:sz w:val="24"/>
        </w:rPr>
        <w:t>学生数字化学习能力养成策略研究。</w:t>
      </w:r>
    </w:p>
    <w:p w:rsidR="0011022F" w:rsidRDefault="00294346" w:rsidP="0011022F">
      <w:pPr>
        <w:spacing w:line="360" w:lineRule="auto"/>
        <w:ind w:firstLine="480"/>
        <w:rPr>
          <w:bCs/>
          <w:sz w:val="24"/>
        </w:rPr>
      </w:pPr>
      <w:r>
        <w:rPr>
          <w:rFonts w:hint="eastAsia"/>
          <w:bCs/>
          <w:sz w:val="24"/>
        </w:rPr>
        <w:t>本项研究内容侧重于分析与探索不同阶段小学生数字化学习能力的体现与培育策略，落点在于如何培</w:t>
      </w:r>
      <w:r w:rsidR="00EE0C09">
        <w:rPr>
          <w:rFonts w:hint="eastAsia"/>
          <w:bCs/>
          <w:sz w:val="24"/>
        </w:rPr>
        <w:t>育，从哪些路径培育，需要教师做些什么，学生将以怎样的方式提升信息素养，丰富学习方式。</w:t>
      </w:r>
    </w:p>
    <w:p w:rsidR="00EE0C09" w:rsidRDefault="00EE0C09" w:rsidP="0011022F">
      <w:pPr>
        <w:spacing w:line="360" w:lineRule="auto"/>
        <w:ind w:firstLine="480"/>
        <w:rPr>
          <w:bCs/>
          <w:sz w:val="24"/>
        </w:rPr>
      </w:pPr>
      <w:r>
        <w:rPr>
          <w:rFonts w:hint="eastAsia"/>
          <w:bCs/>
          <w:sz w:val="24"/>
        </w:rPr>
        <w:t>本研究中的成果表现为：教育叙事</w:t>
      </w:r>
    </w:p>
    <w:p w:rsidR="00EE0C09" w:rsidRDefault="00EE0C09" w:rsidP="00EE0C09">
      <w:pPr>
        <w:spacing w:line="360" w:lineRule="auto"/>
        <w:ind w:firstLineChars="200" w:firstLine="482"/>
        <w:rPr>
          <w:sz w:val="24"/>
        </w:rPr>
      </w:pPr>
      <w:r>
        <w:rPr>
          <w:rFonts w:hint="eastAsia"/>
          <w:b/>
          <w:bCs/>
          <w:sz w:val="24"/>
        </w:rPr>
        <w:t>3.</w:t>
      </w:r>
      <w:r>
        <w:rPr>
          <w:rFonts w:hint="eastAsia"/>
          <w:b/>
          <w:bCs/>
          <w:sz w:val="24"/>
        </w:rPr>
        <w:t>小学生数字化学习能力的培养与评价研究。</w:t>
      </w:r>
    </w:p>
    <w:p w:rsidR="00EE0C09" w:rsidRDefault="00EE0C09" w:rsidP="0011022F">
      <w:pPr>
        <w:spacing w:line="360" w:lineRule="auto"/>
        <w:ind w:firstLine="480"/>
        <w:rPr>
          <w:bCs/>
          <w:sz w:val="24"/>
        </w:rPr>
      </w:pPr>
      <w:r>
        <w:rPr>
          <w:rFonts w:hint="eastAsia"/>
          <w:bCs/>
          <w:sz w:val="24"/>
        </w:rPr>
        <w:t>本项研究的重点在于进一步清晰小学数学学科开展数字化学习中，学生的表现状态，即形成以表现性评价为方式的能力陈述，通过描述，界定与表征学生数字化学习能力。</w:t>
      </w:r>
    </w:p>
    <w:p w:rsidR="00EE0C09" w:rsidRDefault="00EE0C09" w:rsidP="00EE0C09">
      <w:pPr>
        <w:spacing w:line="360" w:lineRule="auto"/>
        <w:ind w:firstLine="480"/>
        <w:rPr>
          <w:bCs/>
          <w:sz w:val="24"/>
        </w:rPr>
      </w:pPr>
      <w:r>
        <w:rPr>
          <w:rFonts w:hint="eastAsia"/>
          <w:bCs/>
          <w:sz w:val="24"/>
        </w:rPr>
        <w:t>本项研究工作需要在积极实践的基础上，通过观察法、经验总结法、调查法，不断清晰学生的状态，分项分领域形成。</w:t>
      </w:r>
    </w:p>
    <w:p w:rsidR="00EE0C09" w:rsidRDefault="00EE0C09" w:rsidP="00EE0C09">
      <w:pPr>
        <w:spacing w:line="360" w:lineRule="auto"/>
        <w:ind w:firstLine="480"/>
        <w:rPr>
          <w:bCs/>
          <w:sz w:val="24"/>
        </w:rPr>
      </w:pPr>
      <w:r>
        <w:rPr>
          <w:rFonts w:hint="eastAsia"/>
          <w:bCs/>
          <w:sz w:val="24"/>
        </w:rPr>
        <w:t>本项研究的成果表现为：各年级</w:t>
      </w:r>
      <w:r w:rsidR="00A64A7D">
        <w:rPr>
          <w:rFonts w:hint="eastAsia"/>
          <w:bCs/>
          <w:sz w:val="24"/>
        </w:rPr>
        <w:t>学生信息素养</w:t>
      </w:r>
      <w:r>
        <w:rPr>
          <w:rFonts w:hint="eastAsia"/>
          <w:bCs/>
          <w:sz w:val="24"/>
        </w:rPr>
        <w:t>评价量表</w:t>
      </w:r>
      <w:r w:rsidR="00A64A7D">
        <w:rPr>
          <w:rFonts w:hint="eastAsia"/>
          <w:bCs/>
          <w:sz w:val="24"/>
        </w:rPr>
        <w:t>。</w:t>
      </w:r>
    </w:p>
    <w:p w:rsidR="00A64A7D" w:rsidRDefault="00A64A7D" w:rsidP="00EE0C09">
      <w:pPr>
        <w:spacing w:line="360" w:lineRule="auto"/>
        <w:ind w:firstLine="480"/>
        <w:rPr>
          <w:b/>
          <w:bCs/>
          <w:sz w:val="24"/>
        </w:rPr>
      </w:pPr>
      <w:r>
        <w:rPr>
          <w:rFonts w:hint="eastAsia"/>
          <w:b/>
          <w:bCs/>
          <w:sz w:val="24"/>
        </w:rPr>
        <w:t>4.</w:t>
      </w:r>
      <w:r>
        <w:rPr>
          <w:rFonts w:hint="eastAsia"/>
          <w:b/>
          <w:bCs/>
          <w:sz w:val="24"/>
        </w:rPr>
        <w:t>开展数字化学习的基本条件创建路径与方式研究。</w:t>
      </w:r>
    </w:p>
    <w:p w:rsidR="00A64A7D" w:rsidRDefault="00A64A7D" w:rsidP="00EE0C09">
      <w:pPr>
        <w:spacing w:line="360" w:lineRule="auto"/>
        <w:ind w:firstLine="480"/>
        <w:rPr>
          <w:bCs/>
          <w:sz w:val="24"/>
        </w:rPr>
      </w:pPr>
      <w:r w:rsidRPr="00A64A7D">
        <w:rPr>
          <w:rFonts w:hint="eastAsia"/>
          <w:bCs/>
          <w:sz w:val="24"/>
        </w:rPr>
        <w:t>本项研究围绕</w:t>
      </w:r>
      <w:r w:rsidR="00721D72">
        <w:rPr>
          <w:rFonts w:hint="eastAsia"/>
          <w:bCs/>
          <w:sz w:val="24"/>
        </w:rPr>
        <w:t>基于校本的小学数学学科数字化学习环境，与</w:t>
      </w:r>
      <w:r w:rsidRPr="00A64A7D">
        <w:rPr>
          <w:rFonts w:hint="eastAsia"/>
          <w:bCs/>
          <w:sz w:val="24"/>
        </w:rPr>
        <w:t>教学实施的</w:t>
      </w:r>
      <w:r w:rsidR="00721D72">
        <w:rPr>
          <w:rFonts w:hint="eastAsia"/>
          <w:bCs/>
          <w:sz w:val="24"/>
        </w:rPr>
        <w:t>相配套的相关保障软、硬件创建策略。</w:t>
      </w:r>
    </w:p>
    <w:p w:rsidR="00721D72" w:rsidRDefault="00721D72" w:rsidP="00EE0C09">
      <w:pPr>
        <w:spacing w:line="360" w:lineRule="auto"/>
        <w:ind w:firstLine="480"/>
        <w:rPr>
          <w:bCs/>
          <w:sz w:val="24"/>
        </w:rPr>
      </w:pPr>
      <w:r>
        <w:rPr>
          <w:rFonts w:hint="eastAsia"/>
          <w:bCs/>
          <w:sz w:val="24"/>
        </w:rPr>
        <w:lastRenderedPageBreak/>
        <w:t>本研究是项目研究中的亮点，尤其关注不同学校的实际情况，采用何种方式创建，形成怎样的有助于学生数字化学习的条件。</w:t>
      </w:r>
    </w:p>
    <w:p w:rsidR="00FE1526" w:rsidRPr="00721D72" w:rsidRDefault="00721D72" w:rsidP="00B648A5">
      <w:pPr>
        <w:spacing w:line="360" w:lineRule="auto"/>
        <w:ind w:firstLine="480"/>
        <w:rPr>
          <w:bCs/>
          <w:sz w:val="24"/>
        </w:rPr>
      </w:pPr>
      <w:r>
        <w:rPr>
          <w:rFonts w:hint="eastAsia"/>
          <w:bCs/>
          <w:sz w:val="24"/>
        </w:rPr>
        <w:t>本研究的成果表现为：经验总结与教学现场。</w:t>
      </w:r>
    </w:p>
    <w:p w:rsidR="00A64A7D" w:rsidRPr="009E0B83" w:rsidRDefault="00721D72" w:rsidP="009E0B83">
      <w:pPr>
        <w:spacing w:line="360" w:lineRule="auto"/>
        <w:ind w:firstLineChars="200" w:firstLine="482"/>
        <w:rPr>
          <w:b/>
          <w:bCs/>
          <w:sz w:val="24"/>
        </w:rPr>
      </w:pPr>
      <w:r w:rsidRPr="009E0B83">
        <w:rPr>
          <w:rFonts w:hint="eastAsia"/>
          <w:b/>
          <w:bCs/>
          <w:sz w:val="24"/>
        </w:rPr>
        <w:t>三、</w:t>
      </w:r>
      <w:r w:rsidR="009E0B83" w:rsidRPr="009E0B83">
        <w:rPr>
          <w:rFonts w:hint="eastAsia"/>
          <w:b/>
          <w:bCs/>
          <w:sz w:val="24"/>
        </w:rPr>
        <w:t>研究推进方式</w:t>
      </w:r>
    </w:p>
    <w:p w:rsidR="009E0B83" w:rsidRDefault="009E0B83" w:rsidP="009E0B83">
      <w:pPr>
        <w:spacing w:line="360" w:lineRule="auto"/>
        <w:ind w:firstLineChars="200" w:firstLine="480"/>
        <w:jc w:val="left"/>
        <w:rPr>
          <w:sz w:val="24"/>
        </w:rPr>
      </w:pPr>
      <w:r>
        <w:rPr>
          <w:rFonts w:hint="eastAsia"/>
          <w:sz w:val="24"/>
        </w:rPr>
        <w:t>1.</w:t>
      </w:r>
      <w:r w:rsidR="003F7652">
        <w:rPr>
          <w:rFonts w:hint="eastAsia"/>
          <w:sz w:val="24"/>
        </w:rPr>
        <w:t>课题（</w:t>
      </w:r>
      <w:r>
        <w:rPr>
          <w:rFonts w:hint="eastAsia"/>
          <w:sz w:val="24"/>
        </w:rPr>
        <w:t>项目</w:t>
      </w:r>
      <w:r w:rsidR="003F7652">
        <w:rPr>
          <w:rFonts w:hint="eastAsia"/>
          <w:sz w:val="24"/>
        </w:rPr>
        <w:t>）</w:t>
      </w:r>
      <w:r>
        <w:rPr>
          <w:rFonts w:hint="eastAsia"/>
          <w:sz w:val="24"/>
        </w:rPr>
        <w:t>组活动要求：每月一次活动，</w:t>
      </w:r>
      <w:r w:rsidR="003F7652">
        <w:rPr>
          <w:rFonts w:hint="eastAsia"/>
          <w:sz w:val="24"/>
        </w:rPr>
        <w:t>提前一个月由</w:t>
      </w:r>
      <w:r>
        <w:rPr>
          <w:rFonts w:hint="eastAsia"/>
          <w:sz w:val="24"/>
        </w:rPr>
        <w:t>各项</w:t>
      </w:r>
      <w:proofErr w:type="gramStart"/>
      <w:r>
        <w:rPr>
          <w:rFonts w:hint="eastAsia"/>
          <w:sz w:val="24"/>
        </w:rPr>
        <w:t>目学校</w:t>
      </w:r>
      <w:proofErr w:type="gramEnd"/>
      <w:r>
        <w:rPr>
          <w:rFonts w:hint="eastAsia"/>
          <w:sz w:val="24"/>
        </w:rPr>
        <w:t>自主申报。每次活动建议两节课</w:t>
      </w:r>
      <w:r>
        <w:rPr>
          <w:rFonts w:hint="eastAsia"/>
          <w:sz w:val="24"/>
        </w:rPr>
        <w:t>+</w:t>
      </w:r>
      <w:r>
        <w:rPr>
          <w:rFonts w:hint="eastAsia"/>
          <w:sz w:val="24"/>
        </w:rPr>
        <w:t>两个交流</w:t>
      </w:r>
      <w:r>
        <w:rPr>
          <w:rFonts w:hint="eastAsia"/>
          <w:sz w:val="24"/>
        </w:rPr>
        <w:t>+</w:t>
      </w:r>
      <w:r>
        <w:rPr>
          <w:rFonts w:hint="eastAsia"/>
          <w:sz w:val="24"/>
        </w:rPr>
        <w:t>专家点评。</w:t>
      </w:r>
    </w:p>
    <w:p w:rsidR="009E0B83" w:rsidRDefault="009E0B83" w:rsidP="009E0B83">
      <w:pPr>
        <w:spacing w:line="360" w:lineRule="auto"/>
        <w:ind w:firstLineChars="200" w:firstLine="480"/>
        <w:jc w:val="left"/>
        <w:rPr>
          <w:sz w:val="24"/>
        </w:rPr>
      </w:pPr>
      <w:r>
        <w:rPr>
          <w:rFonts w:hint="eastAsia"/>
          <w:sz w:val="24"/>
        </w:rPr>
        <w:t>2.</w:t>
      </w:r>
      <w:r>
        <w:rPr>
          <w:rFonts w:hint="eastAsia"/>
          <w:sz w:val="24"/>
        </w:rPr>
        <w:t>学校研究要求：全员参与，围绕主题策划研究思路与策略，每学期一篇论文，一份总结</w:t>
      </w:r>
      <w:r w:rsidR="003F7652">
        <w:rPr>
          <w:rFonts w:hint="eastAsia"/>
          <w:sz w:val="24"/>
        </w:rPr>
        <w:t>。</w:t>
      </w:r>
    </w:p>
    <w:p w:rsidR="009E0B83" w:rsidRDefault="009E0B83" w:rsidP="009E0B83">
      <w:pPr>
        <w:spacing w:line="360" w:lineRule="auto"/>
        <w:ind w:firstLineChars="200" w:firstLine="480"/>
        <w:jc w:val="left"/>
        <w:rPr>
          <w:sz w:val="24"/>
        </w:rPr>
      </w:pPr>
      <w:r>
        <w:rPr>
          <w:rFonts w:hint="eastAsia"/>
          <w:sz w:val="24"/>
        </w:rPr>
        <w:t>3.</w:t>
      </w:r>
      <w:r w:rsidR="003F7652">
        <w:rPr>
          <w:rFonts w:hint="eastAsia"/>
          <w:sz w:val="24"/>
        </w:rPr>
        <w:t>课题（项目）组每月推送</w:t>
      </w:r>
      <w:proofErr w:type="gramStart"/>
      <w:r w:rsidR="003F7652">
        <w:rPr>
          <w:rFonts w:hint="eastAsia"/>
          <w:sz w:val="24"/>
        </w:rPr>
        <w:t>一期微信报道</w:t>
      </w:r>
      <w:proofErr w:type="gramEnd"/>
      <w:r w:rsidR="003F7652">
        <w:rPr>
          <w:rFonts w:hint="eastAsia"/>
          <w:sz w:val="24"/>
        </w:rPr>
        <w:t>，内容包括：</w:t>
      </w:r>
    </w:p>
    <w:p w:rsidR="009E0B83" w:rsidRDefault="009E0B83" w:rsidP="003F7652">
      <w:pPr>
        <w:spacing w:line="360" w:lineRule="auto"/>
        <w:ind w:firstLineChars="200" w:firstLine="480"/>
        <w:jc w:val="left"/>
        <w:rPr>
          <w:sz w:val="24"/>
        </w:rPr>
      </w:pPr>
      <w:r>
        <w:rPr>
          <w:rFonts w:hint="eastAsia"/>
          <w:sz w:val="24"/>
        </w:rPr>
        <w:t>（</w:t>
      </w:r>
      <w:r>
        <w:rPr>
          <w:rFonts w:hint="eastAsia"/>
          <w:sz w:val="24"/>
        </w:rPr>
        <w:t>1</w:t>
      </w:r>
      <w:r>
        <w:rPr>
          <w:rFonts w:hint="eastAsia"/>
          <w:sz w:val="24"/>
        </w:rPr>
        <w:t>）课堂案例</w:t>
      </w:r>
      <w:r w:rsidR="003F7652">
        <w:rPr>
          <w:rFonts w:hint="eastAsia"/>
          <w:sz w:val="24"/>
        </w:rPr>
        <w:t>实施——</w:t>
      </w:r>
      <w:r>
        <w:rPr>
          <w:rFonts w:hint="eastAsia"/>
          <w:sz w:val="24"/>
        </w:rPr>
        <w:t>（内容与实施）</w:t>
      </w:r>
    </w:p>
    <w:p w:rsidR="009E0B83" w:rsidRDefault="009E0B83" w:rsidP="003F7652">
      <w:pPr>
        <w:spacing w:line="360" w:lineRule="auto"/>
        <w:ind w:firstLineChars="200" w:firstLine="480"/>
        <w:jc w:val="left"/>
        <w:rPr>
          <w:sz w:val="24"/>
        </w:rPr>
      </w:pPr>
      <w:r>
        <w:rPr>
          <w:rFonts w:hint="eastAsia"/>
          <w:sz w:val="24"/>
        </w:rPr>
        <w:t>（</w:t>
      </w:r>
      <w:r>
        <w:rPr>
          <w:rFonts w:hint="eastAsia"/>
          <w:sz w:val="24"/>
        </w:rPr>
        <w:t>2</w:t>
      </w:r>
      <w:r>
        <w:rPr>
          <w:rFonts w:hint="eastAsia"/>
          <w:sz w:val="24"/>
        </w:rPr>
        <w:t>）</w:t>
      </w:r>
      <w:r w:rsidR="003F7652">
        <w:rPr>
          <w:rFonts w:hint="eastAsia"/>
          <w:sz w:val="24"/>
        </w:rPr>
        <w:t>研究</w:t>
      </w:r>
      <w:r>
        <w:rPr>
          <w:rFonts w:hint="eastAsia"/>
          <w:sz w:val="24"/>
        </w:rPr>
        <w:t>教育叙事</w:t>
      </w:r>
      <w:r w:rsidR="003F7652">
        <w:rPr>
          <w:rFonts w:hint="eastAsia"/>
          <w:sz w:val="24"/>
        </w:rPr>
        <w:t>——</w:t>
      </w:r>
      <w:r>
        <w:rPr>
          <w:rFonts w:hint="eastAsia"/>
          <w:sz w:val="24"/>
        </w:rPr>
        <w:t>（方式与成效）</w:t>
      </w:r>
    </w:p>
    <w:p w:rsidR="009E0B83" w:rsidRDefault="009E0B83" w:rsidP="003F7652">
      <w:pPr>
        <w:spacing w:line="360" w:lineRule="auto"/>
        <w:ind w:firstLineChars="200" w:firstLine="480"/>
        <w:jc w:val="left"/>
        <w:rPr>
          <w:sz w:val="24"/>
        </w:rPr>
      </w:pPr>
      <w:r>
        <w:rPr>
          <w:rFonts w:hint="eastAsia"/>
          <w:sz w:val="24"/>
        </w:rPr>
        <w:t>（</w:t>
      </w:r>
      <w:r>
        <w:rPr>
          <w:rFonts w:hint="eastAsia"/>
          <w:sz w:val="24"/>
        </w:rPr>
        <w:t>3</w:t>
      </w:r>
      <w:r w:rsidR="003F7652">
        <w:rPr>
          <w:rFonts w:hint="eastAsia"/>
          <w:sz w:val="24"/>
        </w:rPr>
        <w:t>）</w:t>
      </w:r>
      <w:r>
        <w:rPr>
          <w:rFonts w:hint="eastAsia"/>
          <w:sz w:val="24"/>
        </w:rPr>
        <w:t>活动</w:t>
      </w:r>
      <w:r w:rsidR="003F7652">
        <w:rPr>
          <w:rFonts w:hint="eastAsia"/>
          <w:sz w:val="24"/>
        </w:rPr>
        <w:t>精彩报道——（专题成果推荐）</w:t>
      </w:r>
    </w:p>
    <w:p w:rsidR="009E0B83" w:rsidRDefault="009E0B83" w:rsidP="003F7652">
      <w:pPr>
        <w:spacing w:line="360" w:lineRule="auto"/>
        <w:ind w:firstLineChars="200" w:firstLine="480"/>
        <w:jc w:val="left"/>
        <w:rPr>
          <w:sz w:val="24"/>
        </w:rPr>
      </w:pPr>
      <w:r>
        <w:rPr>
          <w:rFonts w:hint="eastAsia"/>
          <w:sz w:val="24"/>
        </w:rPr>
        <w:t>（</w:t>
      </w:r>
      <w:r>
        <w:rPr>
          <w:rFonts w:hint="eastAsia"/>
          <w:sz w:val="24"/>
        </w:rPr>
        <w:t>4</w:t>
      </w:r>
      <w:r>
        <w:rPr>
          <w:rFonts w:hint="eastAsia"/>
          <w:sz w:val="24"/>
        </w:rPr>
        <w:t>）学校研究动态</w:t>
      </w:r>
      <w:r w:rsidR="003F7652">
        <w:rPr>
          <w:rFonts w:hint="eastAsia"/>
          <w:sz w:val="24"/>
        </w:rPr>
        <w:t>——</w:t>
      </w:r>
      <w:r>
        <w:rPr>
          <w:rFonts w:hint="eastAsia"/>
          <w:sz w:val="24"/>
        </w:rPr>
        <w:t>（项目学校）</w:t>
      </w:r>
    </w:p>
    <w:p w:rsidR="00721D72" w:rsidRPr="00B648A5" w:rsidRDefault="00283A2B" w:rsidP="00EE0C09">
      <w:pPr>
        <w:spacing w:line="360" w:lineRule="auto"/>
        <w:ind w:firstLine="480"/>
        <w:rPr>
          <w:b/>
          <w:bCs/>
          <w:sz w:val="24"/>
        </w:rPr>
      </w:pPr>
      <w:r w:rsidRPr="00B648A5">
        <w:rPr>
          <w:rFonts w:hint="eastAsia"/>
          <w:b/>
          <w:bCs/>
          <w:sz w:val="24"/>
        </w:rPr>
        <w:t>四、项目参与学校名单</w:t>
      </w:r>
      <w:r w:rsidR="002F010A">
        <w:rPr>
          <w:rFonts w:hint="eastAsia"/>
          <w:b/>
          <w:bCs/>
          <w:sz w:val="24"/>
        </w:rPr>
        <w:t>及研究分工</w:t>
      </w:r>
      <w:r w:rsidRPr="00B648A5">
        <w:rPr>
          <w:rFonts w:hint="eastAsia"/>
          <w:b/>
          <w:bCs/>
          <w:sz w:val="24"/>
        </w:rPr>
        <w:t>：</w:t>
      </w:r>
    </w:p>
    <w:tbl>
      <w:tblPr>
        <w:tblStyle w:val="a3"/>
        <w:tblpPr w:leftFromText="180" w:rightFromText="180" w:vertAnchor="page" w:horzAnchor="margin" w:tblpXSpec="center" w:tblpY="7807"/>
        <w:tblOverlap w:val="never"/>
        <w:tblW w:w="0" w:type="auto"/>
        <w:tblLook w:val="04A0" w:firstRow="1" w:lastRow="0" w:firstColumn="1" w:lastColumn="0" w:noHBand="0" w:noVBand="1"/>
      </w:tblPr>
      <w:tblGrid>
        <w:gridCol w:w="779"/>
        <w:gridCol w:w="1172"/>
        <w:gridCol w:w="2977"/>
        <w:gridCol w:w="4111"/>
      </w:tblGrid>
      <w:tr w:rsidR="00B648A5" w:rsidRPr="00FE1526" w:rsidTr="002F010A">
        <w:tc>
          <w:tcPr>
            <w:tcW w:w="0" w:type="auto"/>
            <w:vAlign w:val="center"/>
          </w:tcPr>
          <w:p w:rsidR="00B648A5" w:rsidRPr="002F010A" w:rsidRDefault="00B648A5" w:rsidP="002F010A">
            <w:pPr>
              <w:jc w:val="center"/>
              <w:rPr>
                <w:rFonts w:ascii="黑体" w:eastAsia="黑体" w:hAnsi="黑体"/>
                <w:b/>
                <w:sz w:val="28"/>
              </w:rPr>
            </w:pPr>
            <w:r w:rsidRPr="002F010A">
              <w:rPr>
                <w:rFonts w:ascii="黑体" w:eastAsia="黑体" w:hAnsi="黑体" w:hint="eastAsia"/>
                <w:b/>
                <w:sz w:val="28"/>
              </w:rPr>
              <w:t>序号</w:t>
            </w:r>
          </w:p>
        </w:tc>
        <w:tc>
          <w:tcPr>
            <w:tcW w:w="1172" w:type="dxa"/>
            <w:vAlign w:val="center"/>
          </w:tcPr>
          <w:p w:rsidR="00B648A5" w:rsidRPr="002F010A" w:rsidRDefault="00B648A5" w:rsidP="002F010A">
            <w:pPr>
              <w:jc w:val="center"/>
              <w:rPr>
                <w:rFonts w:ascii="黑体" w:eastAsia="黑体" w:hAnsi="黑体"/>
                <w:b/>
                <w:sz w:val="28"/>
              </w:rPr>
            </w:pPr>
            <w:r w:rsidRPr="002F010A">
              <w:rPr>
                <w:rFonts w:ascii="黑体" w:eastAsia="黑体" w:hAnsi="黑体" w:hint="eastAsia"/>
                <w:b/>
                <w:sz w:val="28"/>
              </w:rPr>
              <w:t>区域</w:t>
            </w:r>
          </w:p>
        </w:tc>
        <w:tc>
          <w:tcPr>
            <w:tcW w:w="2977" w:type="dxa"/>
            <w:vAlign w:val="center"/>
          </w:tcPr>
          <w:p w:rsidR="00B648A5" w:rsidRPr="002F010A" w:rsidRDefault="00B648A5" w:rsidP="002F010A">
            <w:pPr>
              <w:jc w:val="center"/>
              <w:rPr>
                <w:rFonts w:ascii="黑体" w:eastAsia="黑体" w:hAnsi="黑体"/>
                <w:b/>
                <w:sz w:val="28"/>
              </w:rPr>
            </w:pPr>
            <w:r w:rsidRPr="002F010A">
              <w:rPr>
                <w:rFonts w:ascii="黑体" w:eastAsia="黑体" w:hAnsi="黑体" w:hint="eastAsia"/>
                <w:b/>
                <w:sz w:val="28"/>
              </w:rPr>
              <w:t>项目申报学校</w:t>
            </w:r>
          </w:p>
        </w:tc>
        <w:tc>
          <w:tcPr>
            <w:tcW w:w="4111" w:type="dxa"/>
            <w:vAlign w:val="center"/>
          </w:tcPr>
          <w:p w:rsidR="00B648A5" w:rsidRPr="002F010A" w:rsidRDefault="00B648A5" w:rsidP="002F010A">
            <w:pPr>
              <w:jc w:val="center"/>
              <w:rPr>
                <w:rFonts w:ascii="黑体" w:eastAsia="黑体" w:hAnsi="黑体"/>
                <w:b/>
                <w:sz w:val="28"/>
              </w:rPr>
            </w:pPr>
            <w:r w:rsidRPr="002F010A">
              <w:rPr>
                <w:rFonts w:ascii="黑体" w:eastAsia="黑体" w:hAnsi="黑体" w:hint="eastAsia"/>
                <w:b/>
                <w:sz w:val="28"/>
              </w:rPr>
              <w:t>负责人</w:t>
            </w:r>
          </w:p>
        </w:tc>
      </w:tr>
      <w:tr w:rsidR="00B648A5" w:rsidRPr="00FE1526" w:rsidTr="002F010A">
        <w:tc>
          <w:tcPr>
            <w:tcW w:w="0" w:type="auto"/>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1</w:t>
            </w:r>
          </w:p>
        </w:tc>
        <w:tc>
          <w:tcPr>
            <w:tcW w:w="1172" w:type="dxa"/>
            <w:vMerge w:val="restart"/>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溧阳</w:t>
            </w:r>
          </w:p>
        </w:tc>
        <w:tc>
          <w:tcPr>
            <w:tcW w:w="2977" w:type="dxa"/>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溧阳市外国语学校</w:t>
            </w:r>
          </w:p>
        </w:tc>
        <w:tc>
          <w:tcPr>
            <w:tcW w:w="4111" w:type="dxa"/>
            <w:vAlign w:val="center"/>
          </w:tcPr>
          <w:p w:rsidR="00B648A5" w:rsidRPr="00B648A5" w:rsidRDefault="00B648A5" w:rsidP="002F010A">
            <w:pPr>
              <w:rPr>
                <w:rFonts w:asciiTheme="minorEastAsia" w:hAnsiTheme="minorEastAsia" w:cs="宋体"/>
                <w:sz w:val="24"/>
              </w:rPr>
            </w:pPr>
            <w:r w:rsidRPr="00B648A5">
              <w:rPr>
                <w:rFonts w:asciiTheme="minorEastAsia" w:hAnsiTheme="minorEastAsia" w:cs="宋体" w:hint="eastAsia"/>
                <w:sz w:val="24"/>
              </w:rPr>
              <w:t>马君娟 13951204160</w:t>
            </w:r>
          </w:p>
        </w:tc>
      </w:tr>
      <w:tr w:rsidR="00B648A5" w:rsidRPr="00FE1526" w:rsidTr="002F010A">
        <w:tc>
          <w:tcPr>
            <w:tcW w:w="0" w:type="auto"/>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2</w:t>
            </w:r>
          </w:p>
        </w:tc>
        <w:tc>
          <w:tcPr>
            <w:tcW w:w="1172" w:type="dxa"/>
            <w:vMerge/>
            <w:vAlign w:val="center"/>
          </w:tcPr>
          <w:p w:rsidR="00B648A5" w:rsidRPr="00B648A5" w:rsidRDefault="00B648A5" w:rsidP="002F010A">
            <w:pPr>
              <w:jc w:val="center"/>
              <w:rPr>
                <w:rFonts w:asciiTheme="minorEastAsia" w:hAnsiTheme="minorEastAsia" w:cs="宋体"/>
                <w:sz w:val="24"/>
              </w:rPr>
            </w:pPr>
          </w:p>
        </w:tc>
        <w:tc>
          <w:tcPr>
            <w:tcW w:w="2977" w:type="dxa"/>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溧阳市实验小学</w:t>
            </w:r>
          </w:p>
        </w:tc>
        <w:tc>
          <w:tcPr>
            <w:tcW w:w="4111" w:type="dxa"/>
            <w:vAlign w:val="center"/>
          </w:tcPr>
          <w:p w:rsidR="00B648A5" w:rsidRPr="00B648A5" w:rsidRDefault="00B648A5" w:rsidP="002F010A">
            <w:pPr>
              <w:rPr>
                <w:rFonts w:asciiTheme="minorEastAsia" w:hAnsiTheme="minorEastAsia" w:cs="宋体"/>
                <w:sz w:val="24"/>
              </w:rPr>
            </w:pPr>
            <w:r w:rsidRPr="00B648A5">
              <w:rPr>
                <w:rFonts w:asciiTheme="minorEastAsia" w:hAnsiTheme="minorEastAsia" w:cs="宋体" w:hint="eastAsia"/>
                <w:sz w:val="24"/>
              </w:rPr>
              <w:t>邱恭志 13862698712</w:t>
            </w:r>
          </w:p>
        </w:tc>
      </w:tr>
      <w:tr w:rsidR="00B648A5" w:rsidRPr="00FE1526" w:rsidTr="002F010A">
        <w:tc>
          <w:tcPr>
            <w:tcW w:w="0" w:type="auto"/>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3</w:t>
            </w:r>
          </w:p>
        </w:tc>
        <w:tc>
          <w:tcPr>
            <w:tcW w:w="1172" w:type="dxa"/>
            <w:vMerge/>
            <w:vAlign w:val="center"/>
          </w:tcPr>
          <w:p w:rsidR="00B648A5" w:rsidRPr="00B648A5" w:rsidRDefault="00B648A5" w:rsidP="002F010A">
            <w:pPr>
              <w:jc w:val="center"/>
              <w:rPr>
                <w:rFonts w:asciiTheme="minorEastAsia" w:hAnsiTheme="minorEastAsia" w:cs="宋体"/>
                <w:sz w:val="24"/>
              </w:rPr>
            </w:pPr>
          </w:p>
        </w:tc>
        <w:tc>
          <w:tcPr>
            <w:tcW w:w="2977" w:type="dxa"/>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溧阳</w:t>
            </w:r>
            <w:proofErr w:type="gramStart"/>
            <w:r w:rsidRPr="00B648A5">
              <w:rPr>
                <w:rFonts w:asciiTheme="minorEastAsia" w:hAnsiTheme="minorEastAsia" w:cs="宋体" w:hint="eastAsia"/>
                <w:sz w:val="24"/>
              </w:rPr>
              <w:t>市别桥中心</w:t>
            </w:r>
            <w:proofErr w:type="gramEnd"/>
            <w:r w:rsidRPr="00B648A5">
              <w:rPr>
                <w:rFonts w:asciiTheme="minorEastAsia" w:hAnsiTheme="minorEastAsia" w:cs="宋体" w:hint="eastAsia"/>
                <w:sz w:val="24"/>
              </w:rPr>
              <w:t>小学</w:t>
            </w:r>
          </w:p>
        </w:tc>
        <w:tc>
          <w:tcPr>
            <w:tcW w:w="4111" w:type="dxa"/>
            <w:vAlign w:val="center"/>
          </w:tcPr>
          <w:p w:rsidR="00B648A5" w:rsidRPr="00B648A5" w:rsidRDefault="00B648A5" w:rsidP="002F010A">
            <w:pPr>
              <w:rPr>
                <w:rFonts w:asciiTheme="minorEastAsia" w:hAnsiTheme="minorEastAsia" w:cs="宋体"/>
                <w:sz w:val="24"/>
              </w:rPr>
            </w:pPr>
            <w:r w:rsidRPr="00B648A5">
              <w:rPr>
                <w:rFonts w:asciiTheme="minorEastAsia" w:hAnsiTheme="minorEastAsia" w:cs="宋体" w:hint="eastAsia"/>
                <w:sz w:val="24"/>
              </w:rPr>
              <w:t>葛友芳 13961247866</w:t>
            </w:r>
          </w:p>
        </w:tc>
      </w:tr>
      <w:tr w:rsidR="00B648A5" w:rsidRPr="00FE1526" w:rsidTr="002F010A">
        <w:tc>
          <w:tcPr>
            <w:tcW w:w="0" w:type="auto"/>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4</w:t>
            </w:r>
          </w:p>
        </w:tc>
        <w:tc>
          <w:tcPr>
            <w:tcW w:w="1172" w:type="dxa"/>
            <w:vMerge/>
            <w:vAlign w:val="center"/>
          </w:tcPr>
          <w:p w:rsidR="00B648A5" w:rsidRPr="00B648A5" w:rsidRDefault="00B648A5" w:rsidP="002F010A">
            <w:pPr>
              <w:jc w:val="center"/>
              <w:rPr>
                <w:rFonts w:asciiTheme="minorEastAsia" w:hAnsiTheme="minorEastAsia" w:cs="宋体"/>
                <w:sz w:val="24"/>
              </w:rPr>
            </w:pPr>
          </w:p>
        </w:tc>
        <w:tc>
          <w:tcPr>
            <w:tcW w:w="2977" w:type="dxa"/>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溧阳市文化小学</w:t>
            </w:r>
          </w:p>
        </w:tc>
        <w:tc>
          <w:tcPr>
            <w:tcW w:w="4111" w:type="dxa"/>
            <w:vAlign w:val="center"/>
          </w:tcPr>
          <w:p w:rsidR="00B648A5" w:rsidRPr="00B648A5" w:rsidRDefault="00B648A5" w:rsidP="002F010A">
            <w:pPr>
              <w:rPr>
                <w:rFonts w:asciiTheme="minorEastAsia" w:hAnsiTheme="minorEastAsia" w:cs="宋体"/>
                <w:sz w:val="24"/>
              </w:rPr>
            </w:pPr>
            <w:proofErr w:type="gramStart"/>
            <w:r w:rsidRPr="00B648A5">
              <w:rPr>
                <w:rFonts w:asciiTheme="minorEastAsia" w:hAnsiTheme="minorEastAsia" w:cs="宋体" w:hint="eastAsia"/>
                <w:sz w:val="24"/>
              </w:rPr>
              <w:t>魏顺洪</w:t>
            </w:r>
            <w:proofErr w:type="gramEnd"/>
            <w:r w:rsidRPr="00B648A5">
              <w:rPr>
                <w:rFonts w:asciiTheme="minorEastAsia" w:hAnsiTheme="minorEastAsia" w:cs="宋体" w:hint="eastAsia"/>
                <w:sz w:val="24"/>
              </w:rPr>
              <w:t xml:space="preserve"> 13961248770</w:t>
            </w:r>
          </w:p>
        </w:tc>
      </w:tr>
      <w:tr w:rsidR="00B648A5" w:rsidRPr="00FE1526" w:rsidTr="002F010A">
        <w:tc>
          <w:tcPr>
            <w:tcW w:w="0" w:type="auto"/>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5</w:t>
            </w:r>
          </w:p>
        </w:tc>
        <w:tc>
          <w:tcPr>
            <w:tcW w:w="1172" w:type="dxa"/>
            <w:vMerge w:val="restart"/>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钟楼区</w:t>
            </w:r>
          </w:p>
        </w:tc>
        <w:tc>
          <w:tcPr>
            <w:tcW w:w="2977" w:type="dxa"/>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常州市实验小学</w:t>
            </w:r>
          </w:p>
        </w:tc>
        <w:tc>
          <w:tcPr>
            <w:tcW w:w="4111" w:type="dxa"/>
            <w:vAlign w:val="center"/>
          </w:tcPr>
          <w:p w:rsidR="00B648A5" w:rsidRPr="00B648A5" w:rsidRDefault="00B648A5" w:rsidP="002F010A">
            <w:pPr>
              <w:rPr>
                <w:rFonts w:asciiTheme="minorEastAsia" w:hAnsiTheme="minorEastAsia" w:cs="宋体"/>
                <w:sz w:val="24"/>
              </w:rPr>
            </w:pPr>
            <w:r w:rsidRPr="00B648A5">
              <w:rPr>
                <w:rFonts w:asciiTheme="minorEastAsia" w:hAnsiTheme="minorEastAsia" w:cs="宋体" w:hint="eastAsia"/>
                <w:sz w:val="24"/>
              </w:rPr>
              <w:t xml:space="preserve">张  </w:t>
            </w:r>
            <w:proofErr w:type="gramStart"/>
            <w:r w:rsidRPr="00B648A5">
              <w:rPr>
                <w:rFonts w:asciiTheme="minorEastAsia" w:hAnsiTheme="minorEastAsia" w:cs="宋体" w:hint="eastAsia"/>
                <w:sz w:val="24"/>
              </w:rPr>
              <w:t>彦</w:t>
            </w:r>
            <w:proofErr w:type="gramEnd"/>
            <w:r w:rsidRPr="00B648A5">
              <w:rPr>
                <w:rFonts w:asciiTheme="minorEastAsia" w:hAnsiTheme="minorEastAsia" w:cs="宋体" w:hint="eastAsia"/>
                <w:sz w:val="24"/>
              </w:rPr>
              <w:t xml:space="preserve"> 15051930300</w:t>
            </w:r>
          </w:p>
        </w:tc>
      </w:tr>
      <w:tr w:rsidR="00B648A5" w:rsidRPr="00FE1526" w:rsidTr="002F010A">
        <w:tc>
          <w:tcPr>
            <w:tcW w:w="0" w:type="auto"/>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6</w:t>
            </w:r>
          </w:p>
        </w:tc>
        <w:tc>
          <w:tcPr>
            <w:tcW w:w="1172" w:type="dxa"/>
            <w:vMerge/>
            <w:vAlign w:val="center"/>
          </w:tcPr>
          <w:p w:rsidR="00B648A5" w:rsidRPr="00B648A5" w:rsidRDefault="00B648A5" w:rsidP="002F010A">
            <w:pPr>
              <w:jc w:val="center"/>
              <w:rPr>
                <w:rFonts w:asciiTheme="minorEastAsia" w:hAnsiTheme="minorEastAsia" w:cs="宋体"/>
                <w:sz w:val="24"/>
              </w:rPr>
            </w:pPr>
          </w:p>
        </w:tc>
        <w:tc>
          <w:tcPr>
            <w:tcW w:w="2977" w:type="dxa"/>
            <w:vAlign w:val="center"/>
          </w:tcPr>
          <w:p w:rsidR="00B648A5" w:rsidRPr="00B648A5" w:rsidRDefault="00B648A5" w:rsidP="002F010A">
            <w:pPr>
              <w:jc w:val="center"/>
              <w:rPr>
                <w:rFonts w:asciiTheme="minorEastAsia" w:hAnsiTheme="minorEastAsia" w:cs="宋体"/>
                <w:sz w:val="24"/>
              </w:rPr>
            </w:pPr>
            <w:proofErr w:type="gramStart"/>
            <w:r w:rsidRPr="00B648A5">
              <w:rPr>
                <w:rFonts w:asciiTheme="minorEastAsia" w:hAnsiTheme="minorEastAsia" w:cs="宋体" w:hint="eastAsia"/>
                <w:sz w:val="24"/>
              </w:rPr>
              <w:t>常州市觅渡桥</w:t>
            </w:r>
            <w:proofErr w:type="gramEnd"/>
            <w:r w:rsidRPr="00B648A5">
              <w:rPr>
                <w:rFonts w:asciiTheme="minorEastAsia" w:hAnsiTheme="minorEastAsia" w:cs="宋体" w:hint="eastAsia"/>
                <w:sz w:val="24"/>
              </w:rPr>
              <w:t>小学</w:t>
            </w:r>
          </w:p>
        </w:tc>
        <w:tc>
          <w:tcPr>
            <w:tcW w:w="4111" w:type="dxa"/>
            <w:vAlign w:val="center"/>
          </w:tcPr>
          <w:p w:rsidR="00B648A5" w:rsidRPr="00B648A5" w:rsidRDefault="00B648A5" w:rsidP="002F010A">
            <w:pPr>
              <w:rPr>
                <w:rFonts w:asciiTheme="minorEastAsia" w:hAnsiTheme="minorEastAsia" w:cs="宋体"/>
                <w:sz w:val="24"/>
              </w:rPr>
            </w:pPr>
            <w:r w:rsidRPr="00B648A5">
              <w:rPr>
                <w:rFonts w:asciiTheme="minorEastAsia" w:hAnsiTheme="minorEastAsia" w:cs="宋体" w:hint="eastAsia"/>
                <w:sz w:val="24"/>
              </w:rPr>
              <w:t>李  静 13656119099</w:t>
            </w:r>
          </w:p>
        </w:tc>
      </w:tr>
      <w:tr w:rsidR="00B648A5" w:rsidRPr="00FE1526" w:rsidTr="002F010A">
        <w:tc>
          <w:tcPr>
            <w:tcW w:w="0" w:type="auto"/>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7</w:t>
            </w:r>
          </w:p>
        </w:tc>
        <w:tc>
          <w:tcPr>
            <w:tcW w:w="1172" w:type="dxa"/>
            <w:vMerge/>
            <w:vAlign w:val="center"/>
          </w:tcPr>
          <w:p w:rsidR="00B648A5" w:rsidRPr="00B648A5" w:rsidRDefault="00B648A5" w:rsidP="002F010A">
            <w:pPr>
              <w:jc w:val="center"/>
              <w:rPr>
                <w:rFonts w:asciiTheme="minorEastAsia" w:hAnsiTheme="minorEastAsia" w:cs="宋体"/>
                <w:sz w:val="24"/>
              </w:rPr>
            </w:pPr>
          </w:p>
        </w:tc>
        <w:tc>
          <w:tcPr>
            <w:tcW w:w="2977" w:type="dxa"/>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常州市五星实验小学</w:t>
            </w:r>
          </w:p>
        </w:tc>
        <w:tc>
          <w:tcPr>
            <w:tcW w:w="4111" w:type="dxa"/>
            <w:vAlign w:val="center"/>
          </w:tcPr>
          <w:p w:rsidR="00B648A5" w:rsidRPr="00B648A5" w:rsidRDefault="00B648A5" w:rsidP="002F010A">
            <w:pPr>
              <w:rPr>
                <w:rFonts w:asciiTheme="minorEastAsia" w:hAnsiTheme="minorEastAsia" w:cs="宋体"/>
                <w:sz w:val="24"/>
              </w:rPr>
            </w:pPr>
            <w:r w:rsidRPr="00B648A5">
              <w:rPr>
                <w:rFonts w:asciiTheme="minorEastAsia" w:hAnsiTheme="minorEastAsia" w:cs="宋体" w:hint="eastAsia"/>
                <w:sz w:val="24"/>
              </w:rPr>
              <w:t xml:space="preserve">张  </w:t>
            </w:r>
            <w:proofErr w:type="gramStart"/>
            <w:r w:rsidRPr="00B648A5">
              <w:rPr>
                <w:rFonts w:asciiTheme="minorEastAsia" w:hAnsiTheme="minorEastAsia" w:cs="宋体" w:hint="eastAsia"/>
                <w:sz w:val="24"/>
              </w:rPr>
              <w:t>姝</w:t>
            </w:r>
            <w:proofErr w:type="gramEnd"/>
            <w:r w:rsidRPr="00B648A5">
              <w:rPr>
                <w:rFonts w:asciiTheme="minorEastAsia" w:hAnsiTheme="minorEastAsia" w:cs="宋体" w:hint="eastAsia"/>
                <w:sz w:val="24"/>
              </w:rPr>
              <w:t xml:space="preserve"> 13961162633</w:t>
            </w:r>
          </w:p>
        </w:tc>
      </w:tr>
      <w:tr w:rsidR="00B648A5" w:rsidRPr="00FE1526" w:rsidTr="002F010A">
        <w:tc>
          <w:tcPr>
            <w:tcW w:w="0" w:type="auto"/>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8</w:t>
            </w:r>
          </w:p>
        </w:tc>
        <w:tc>
          <w:tcPr>
            <w:tcW w:w="1172" w:type="dxa"/>
            <w:vMerge/>
            <w:vAlign w:val="center"/>
          </w:tcPr>
          <w:p w:rsidR="00B648A5" w:rsidRPr="00B648A5" w:rsidRDefault="00B648A5" w:rsidP="002F010A">
            <w:pPr>
              <w:jc w:val="center"/>
              <w:rPr>
                <w:rFonts w:asciiTheme="minorEastAsia" w:hAnsiTheme="minorEastAsia" w:cs="宋体"/>
                <w:sz w:val="24"/>
              </w:rPr>
            </w:pPr>
          </w:p>
        </w:tc>
        <w:tc>
          <w:tcPr>
            <w:tcW w:w="2977" w:type="dxa"/>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常州市西新桥小学</w:t>
            </w:r>
          </w:p>
        </w:tc>
        <w:tc>
          <w:tcPr>
            <w:tcW w:w="4111" w:type="dxa"/>
            <w:vAlign w:val="center"/>
          </w:tcPr>
          <w:p w:rsidR="00B648A5" w:rsidRPr="00B648A5" w:rsidRDefault="00B648A5" w:rsidP="002F010A">
            <w:pPr>
              <w:rPr>
                <w:rFonts w:asciiTheme="minorEastAsia" w:hAnsiTheme="minorEastAsia" w:cs="宋体"/>
                <w:sz w:val="24"/>
              </w:rPr>
            </w:pPr>
            <w:proofErr w:type="gramStart"/>
            <w:r w:rsidRPr="00B648A5">
              <w:rPr>
                <w:rFonts w:asciiTheme="minorEastAsia" w:hAnsiTheme="minorEastAsia" w:cs="宋体" w:hint="eastAsia"/>
                <w:sz w:val="24"/>
              </w:rPr>
              <w:t>史叶锋</w:t>
            </w:r>
            <w:proofErr w:type="gramEnd"/>
            <w:r w:rsidRPr="00B648A5">
              <w:rPr>
                <w:rFonts w:asciiTheme="minorEastAsia" w:hAnsiTheme="minorEastAsia" w:cs="宋体" w:hint="eastAsia"/>
                <w:sz w:val="24"/>
              </w:rPr>
              <w:t>13861216150</w:t>
            </w:r>
          </w:p>
        </w:tc>
      </w:tr>
      <w:tr w:rsidR="00B648A5" w:rsidRPr="00FE1526" w:rsidTr="002F010A">
        <w:tc>
          <w:tcPr>
            <w:tcW w:w="0" w:type="auto"/>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9</w:t>
            </w:r>
          </w:p>
        </w:tc>
        <w:tc>
          <w:tcPr>
            <w:tcW w:w="1172" w:type="dxa"/>
            <w:vMerge/>
            <w:vAlign w:val="center"/>
          </w:tcPr>
          <w:p w:rsidR="00B648A5" w:rsidRPr="00B648A5" w:rsidRDefault="00B648A5" w:rsidP="002F010A">
            <w:pPr>
              <w:jc w:val="center"/>
              <w:rPr>
                <w:rFonts w:asciiTheme="minorEastAsia" w:hAnsiTheme="minorEastAsia" w:cs="宋体"/>
                <w:sz w:val="24"/>
              </w:rPr>
            </w:pPr>
          </w:p>
        </w:tc>
        <w:tc>
          <w:tcPr>
            <w:tcW w:w="2977" w:type="dxa"/>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常州市清潭实验小学</w:t>
            </w:r>
          </w:p>
        </w:tc>
        <w:tc>
          <w:tcPr>
            <w:tcW w:w="4111" w:type="dxa"/>
            <w:vAlign w:val="center"/>
          </w:tcPr>
          <w:p w:rsidR="00B648A5" w:rsidRPr="00B648A5" w:rsidRDefault="00B648A5" w:rsidP="002F010A">
            <w:pPr>
              <w:rPr>
                <w:rFonts w:asciiTheme="minorEastAsia" w:hAnsiTheme="minorEastAsia" w:cs="宋体"/>
                <w:sz w:val="24"/>
              </w:rPr>
            </w:pPr>
            <w:proofErr w:type="gramStart"/>
            <w:r w:rsidRPr="00B648A5">
              <w:rPr>
                <w:rFonts w:asciiTheme="minorEastAsia" w:hAnsiTheme="minorEastAsia" w:cs="宋体" w:hint="eastAsia"/>
                <w:sz w:val="24"/>
              </w:rPr>
              <w:t>曾亚红</w:t>
            </w:r>
            <w:proofErr w:type="gramEnd"/>
            <w:r w:rsidRPr="00B648A5">
              <w:rPr>
                <w:rFonts w:asciiTheme="minorEastAsia" w:hAnsiTheme="minorEastAsia" w:cs="宋体" w:hint="eastAsia"/>
                <w:sz w:val="24"/>
              </w:rPr>
              <w:t xml:space="preserve"> 13685216776</w:t>
            </w:r>
          </w:p>
        </w:tc>
      </w:tr>
      <w:tr w:rsidR="00B648A5" w:rsidRPr="00FE1526" w:rsidTr="002F010A">
        <w:tc>
          <w:tcPr>
            <w:tcW w:w="0" w:type="auto"/>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10</w:t>
            </w:r>
          </w:p>
        </w:tc>
        <w:tc>
          <w:tcPr>
            <w:tcW w:w="1172" w:type="dxa"/>
            <w:vMerge/>
            <w:vAlign w:val="center"/>
          </w:tcPr>
          <w:p w:rsidR="00B648A5" w:rsidRPr="00B648A5" w:rsidRDefault="00B648A5" w:rsidP="002F010A">
            <w:pPr>
              <w:jc w:val="center"/>
              <w:rPr>
                <w:rFonts w:asciiTheme="minorEastAsia" w:hAnsiTheme="minorEastAsia" w:cs="宋体"/>
                <w:sz w:val="24"/>
              </w:rPr>
            </w:pPr>
          </w:p>
        </w:tc>
        <w:tc>
          <w:tcPr>
            <w:tcW w:w="2977" w:type="dxa"/>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常州市勤业小学</w:t>
            </w:r>
          </w:p>
        </w:tc>
        <w:tc>
          <w:tcPr>
            <w:tcW w:w="4111" w:type="dxa"/>
            <w:vAlign w:val="center"/>
          </w:tcPr>
          <w:p w:rsidR="00B648A5" w:rsidRPr="00B648A5" w:rsidRDefault="00B648A5" w:rsidP="002F010A">
            <w:pPr>
              <w:rPr>
                <w:rFonts w:asciiTheme="minorEastAsia" w:hAnsiTheme="minorEastAsia" w:cs="宋体"/>
                <w:sz w:val="24"/>
              </w:rPr>
            </w:pPr>
            <w:r w:rsidRPr="00B648A5">
              <w:rPr>
                <w:rFonts w:asciiTheme="minorEastAsia" w:hAnsiTheme="minorEastAsia" w:cs="宋体" w:hint="eastAsia"/>
                <w:sz w:val="24"/>
              </w:rPr>
              <w:t>谢小庆 13776385045</w:t>
            </w:r>
          </w:p>
        </w:tc>
      </w:tr>
      <w:tr w:rsidR="00B648A5" w:rsidRPr="00FE1526" w:rsidTr="002F010A">
        <w:tc>
          <w:tcPr>
            <w:tcW w:w="0" w:type="auto"/>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11</w:t>
            </w:r>
          </w:p>
        </w:tc>
        <w:tc>
          <w:tcPr>
            <w:tcW w:w="1172" w:type="dxa"/>
            <w:vMerge w:val="restart"/>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天宁区</w:t>
            </w:r>
          </w:p>
        </w:tc>
        <w:tc>
          <w:tcPr>
            <w:tcW w:w="2977" w:type="dxa"/>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常州市局前街小学</w:t>
            </w:r>
          </w:p>
        </w:tc>
        <w:tc>
          <w:tcPr>
            <w:tcW w:w="4111" w:type="dxa"/>
            <w:vAlign w:val="center"/>
          </w:tcPr>
          <w:p w:rsidR="00B648A5" w:rsidRPr="00B648A5" w:rsidRDefault="00B648A5" w:rsidP="002F010A">
            <w:pPr>
              <w:rPr>
                <w:rFonts w:asciiTheme="minorEastAsia" w:hAnsiTheme="minorEastAsia" w:cs="宋体"/>
                <w:sz w:val="24"/>
              </w:rPr>
            </w:pPr>
            <w:r w:rsidRPr="00B648A5">
              <w:rPr>
                <w:rFonts w:asciiTheme="minorEastAsia" w:hAnsiTheme="minorEastAsia" w:cs="宋体" w:hint="eastAsia"/>
                <w:sz w:val="24"/>
              </w:rPr>
              <w:t>刘美娟 18796928016</w:t>
            </w:r>
          </w:p>
        </w:tc>
      </w:tr>
      <w:tr w:rsidR="00B648A5" w:rsidRPr="00FE1526" w:rsidTr="002F010A">
        <w:tc>
          <w:tcPr>
            <w:tcW w:w="0" w:type="auto"/>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12</w:t>
            </w:r>
          </w:p>
        </w:tc>
        <w:tc>
          <w:tcPr>
            <w:tcW w:w="1172" w:type="dxa"/>
            <w:vMerge/>
            <w:vAlign w:val="center"/>
          </w:tcPr>
          <w:p w:rsidR="00B648A5" w:rsidRPr="00B648A5" w:rsidRDefault="00B648A5" w:rsidP="002F010A">
            <w:pPr>
              <w:jc w:val="center"/>
              <w:rPr>
                <w:rFonts w:asciiTheme="minorEastAsia" w:hAnsiTheme="minorEastAsia" w:cs="宋体"/>
                <w:sz w:val="24"/>
              </w:rPr>
            </w:pPr>
          </w:p>
        </w:tc>
        <w:tc>
          <w:tcPr>
            <w:tcW w:w="2977" w:type="dxa"/>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常州市解放路小学</w:t>
            </w:r>
          </w:p>
        </w:tc>
        <w:tc>
          <w:tcPr>
            <w:tcW w:w="4111" w:type="dxa"/>
            <w:vAlign w:val="center"/>
          </w:tcPr>
          <w:p w:rsidR="00B648A5" w:rsidRPr="00B648A5" w:rsidRDefault="00B648A5" w:rsidP="002F010A">
            <w:pPr>
              <w:rPr>
                <w:rFonts w:asciiTheme="minorEastAsia" w:hAnsiTheme="minorEastAsia" w:cs="宋体"/>
                <w:sz w:val="24"/>
              </w:rPr>
            </w:pPr>
            <w:r w:rsidRPr="00B648A5">
              <w:rPr>
                <w:rFonts w:asciiTheme="minorEastAsia" w:hAnsiTheme="minorEastAsia" w:cs="宋体" w:hint="eastAsia"/>
                <w:sz w:val="24"/>
              </w:rPr>
              <w:t>刘颖华 13921032537</w:t>
            </w:r>
          </w:p>
        </w:tc>
      </w:tr>
      <w:tr w:rsidR="00B648A5" w:rsidRPr="00FE1526" w:rsidTr="002F010A">
        <w:tc>
          <w:tcPr>
            <w:tcW w:w="0" w:type="auto"/>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13</w:t>
            </w:r>
          </w:p>
        </w:tc>
        <w:tc>
          <w:tcPr>
            <w:tcW w:w="1172" w:type="dxa"/>
            <w:vMerge/>
            <w:vAlign w:val="center"/>
          </w:tcPr>
          <w:p w:rsidR="00B648A5" w:rsidRPr="00B648A5" w:rsidRDefault="00B648A5" w:rsidP="002F010A">
            <w:pPr>
              <w:jc w:val="center"/>
              <w:rPr>
                <w:rFonts w:asciiTheme="minorEastAsia" w:hAnsiTheme="minorEastAsia" w:cs="宋体"/>
                <w:sz w:val="24"/>
              </w:rPr>
            </w:pPr>
          </w:p>
        </w:tc>
        <w:tc>
          <w:tcPr>
            <w:tcW w:w="2977" w:type="dxa"/>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常州市丽华新村第二小学</w:t>
            </w:r>
          </w:p>
        </w:tc>
        <w:tc>
          <w:tcPr>
            <w:tcW w:w="4111" w:type="dxa"/>
            <w:vAlign w:val="center"/>
          </w:tcPr>
          <w:p w:rsidR="00B648A5" w:rsidRPr="00B648A5" w:rsidRDefault="00B648A5" w:rsidP="002F010A">
            <w:pPr>
              <w:rPr>
                <w:rFonts w:asciiTheme="minorEastAsia" w:hAnsiTheme="minorEastAsia" w:cs="宋体"/>
                <w:sz w:val="24"/>
              </w:rPr>
            </w:pPr>
            <w:r w:rsidRPr="00B648A5">
              <w:rPr>
                <w:rFonts w:asciiTheme="minorEastAsia" w:hAnsiTheme="minorEastAsia" w:cs="宋体" w:hint="eastAsia"/>
                <w:sz w:val="24"/>
              </w:rPr>
              <w:t>刘勇刚 13861289820</w:t>
            </w:r>
          </w:p>
        </w:tc>
      </w:tr>
      <w:tr w:rsidR="00B648A5" w:rsidRPr="00FE1526" w:rsidTr="002F010A">
        <w:tc>
          <w:tcPr>
            <w:tcW w:w="0" w:type="auto"/>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14</w:t>
            </w:r>
          </w:p>
        </w:tc>
        <w:tc>
          <w:tcPr>
            <w:tcW w:w="1172" w:type="dxa"/>
            <w:vMerge w:val="restart"/>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武进区</w:t>
            </w:r>
          </w:p>
        </w:tc>
        <w:tc>
          <w:tcPr>
            <w:tcW w:w="2977" w:type="dxa"/>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常州市武进区实验小学</w:t>
            </w:r>
          </w:p>
        </w:tc>
        <w:tc>
          <w:tcPr>
            <w:tcW w:w="4111" w:type="dxa"/>
            <w:vAlign w:val="center"/>
          </w:tcPr>
          <w:p w:rsidR="00B648A5" w:rsidRPr="00B648A5" w:rsidRDefault="00B648A5" w:rsidP="002F010A">
            <w:pPr>
              <w:rPr>
                <w:rFonts w:asciiTheme="minorEastAsia" w:hAnsiTheme="minorEastAsia" w:cs="宋体"/>
                <w:sz w:val="24"/>
              </w:rPr>
            </w:pPr>
            <w:proofErr w:type="gramStart"/>
            <w:r w:rsidRPr="00B648A5">
              <w:rPr>
                <w:rFonts w:asciiTheme="minorEastAsia" w:hAnsiTheme="minorEastAsia" w:cs="宋体" w:hint="eastAsia"/>
                <w:sz w:val="24"/>
              </w:rPr>
              <w:t>王佳栋</w:t>
            </w:r>
            <w:proofErr w:type="gramEnd"/>
            <w:r w:rsidRPr="00B648A5">
              <w:rPr>
                <w:rFonts w:asciiTheme="minorEastAsia" w:hAnsiTheme="minorEastAsia" w:cs="宋体" w:hint="eastAsia"/>
                <w:sz w:val="24"/>
              </w:rPr>
              <w:t xml:space="preserve"> 13584576840</w:t>
            </w:r>
          </w:p>
        </w:tc>
      </w:tr>
      <w:tr w:rsidR="00B648A5" w:rsidRPr="00FE1526" w:rsidTr="002F010A">
        <w:tc>
          <w:tcPr>
            <w:tcW w:w="0" w:type="auto"/>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15</w:t>
            </w:r>
          </w:p>
        </w:tc>
        <w:tc>
          <w:tcPr>
            <w:tcW w:w="1172" w:type="dxa"/>
            <w:vMerge/>
            <w:vAlign w:val="center"/>
          </w:tcPr>
          <w:p w:rsidR="00B648A5" w:rsidRPr="00B648A5" w:rsidRDefault="00B648A5" w:rsidP="002F010A">
            <w:pPr>
              <w:jc w:val="center"/>
              <w:rPr>
                <w:rFonts w:asciiTheme="minorEastAsia" w:hAnsiTheme="minorEastAsia" w:cs="宋体"/>
                <w:sz w:val="24"/>
              </w:rPr>
            </w:pPr>
          </w:p>
        </w:tc>
        <w:tc>
          <w:tcPr>
            <w:tcW w:w="2977" w:type="dxa"/>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武进区星河实验小学</w:t>
            </w:r>
          </w:p>
        </w:tc>
        <w:tc>
          <w:tcPr>
            <w:tcW w:w="4111" w:type="dxa"/>
            <w:vAlign w:val="center"/>
          </w:tcPr>
          <w:p w:rsidR="00B648A5" w:rsidRPr="00B648A5" w:rsidRDefault="00B648A5" w:rsidP="002F010A">
            <w:pPr>
              <w:rPr>
                <w:rFonts w:asciiTheme="minorEastAsia" w:hAnsiTheme="minorEastAsia" w:cs="宋体"/>
                <w:sz w:val="24"/>
              </w:rPr>
            </w:pPr>
            <w:r w:rsidRPr="00B648A5">
              <w:rPr>
                <w:rFonts w:asciiTheme="minorEastAsia" w:hAnsiTheme="minorEastAsia" w:cs="宋体" w:hint="eastAsia"/>
                <w:sz w:val="24"/>
              </w:rPr>
              <w:t>贺  燕 18206128899</w:t>
            </w:r>
          </w:p>
        </w:tc>
      </w:tr>
      <w:tr w:rsidR="00B648A5" w:rsidRPr="00FE1526" w:rsidTr="002F010A">
        <w:tc>
          <w:tcPr>
            <w:tcW w:w="0" w:type="auto"/>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16</w:t>
            </w:r>
          </w:p>
        </w:tc>
        <w:tc>
          <w:tcPr>
            <w:tcW w:w="1172" w:type="dxa"/>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新北区</w:t>
            </w:r>
          </w:p>
        </w:tc>
        <w:tc>
          <w:tcPr>
            <w:tcW w:w="2977" w:type="dxa"/>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常州市三井实验小学</w:t>
            </w:r>
          </w:p>
        </w:tc>
        <w:tc>
          <w:tcPr>
            <w:tcW w:w="4111" w:type="dxa"/>
            <w:vAlign w:val="center"/>
          </w:tcPr>
          <w:p w:rsidR="00B648A5" w:rsidRPr="00B648A5" w:rsidRDefault="00B648A5" w:rsidP="002F010A">
            <w:pPr>
              <w:rPr>
                <w:rFonts w:asciiTheme="minorEastAsia" w:hAnsiTheme="minorEastAsia" w:cs="宋体"/>
                <w:sz w:val="24"/>
              </w:rPr>
            </w:pPr>
            <w:r w:rsidRPr="00B648A5">
              <w:rPr>
                <w:rFonts w:asciiTheme="minorEastAsia" w:hAnsiTheme="minorEastAsia" w:cs="宋体" w:hint="eastAsia"/>
                <w:sz w:val="24"/>
              </w:rPr>
              <w:t>丁志根 13685294796</w:t>
            </w:r>
          </w:p>
        </w:tc>
      </w:tr>
      <w:tr w:rsidR="00B648A5" w:rsidRPr="00FE1526" w:rsidTr="002F010A">
        <w:tc>
          <w:tcPr>
            <w:tcW w:w="0" w:type="auto"/>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17</w:t>
            </w:r>
          </w:p>
        </w:tc>
        <w:tc>
          <w:tcPr>
            <w:tcW w:w="1172" w:type="dxa"/>
            <w:vAlign w:val="center"/>
          </w:tcPr>
          <w:p w:rsidR="00B648A5" w:rsidRPr="00B648A5" w:rsidRDefault="00B648A5" w:rsidP="002F010A">
            <w:pPr>
              <w:jc w:val="center"/>
              <w:rPr>
                <w:rFonts w:asciiTheme="minorEastAsia" w:hAnsiTheme="minorEastAsia" w:cs="宋体"/>
                <w:sz w:val="24"/>
              </w:rPr>
            </w:pPr>
            <w:r w:rsidRPr="00B648A5">
              <w:rPr>
                <w:rFonts w:asciiTheme="minorEastAsia" w:hAnsiTheme="minorEastAsia" w:cs="宋体" w:hint="eastAsia"/>
                <w:sz w:val="24"/>
              </w:rPr>
              <w:t>金坛</w:t>
            </w:r>
          </w:p>
        </w:tc>
        <w:tc>
          <w:tcPr>
            <w:tcW w:w="2977" w:type="dxa"/>
            <w:vAlign w:val="center"/>
          </w:tcPr>
          <w:p w:rsidR="00B648A5" w:rsidRPr="00B648A5" w:rsidRDefault="00B648A5" w:rsidP="002F010A">
            <w:pPr>
              <w:jc w:val="center"/>
              <w:rPr>
                <w:rFonts w:asciiTheme="minorEastAsia" w:hAnsiTheme="minorEastAsia" w:cs="宋体"/>
                <w:sz w:val="24"/>
              </w:rPr>
            </w:pPr>
            <w:proofErr w:type="gramStart"/>
            <w:r w:rsidRPr="00B648A5">
              <w:rPr>
                <w:rFonts w:asciiTheme="minorEastAsia" w:hAnsiTheme="minorEastAsia" w:cs="宋体" w:hint="eastAsia"/>
                <w:sz w:val="24"/>
              </w:rPr>
              <w:t>朱林小学</w:t>
            </w:r>
            <w:proofErr w:type="gramEnd"/>
          </w:p>
        </w:tc>
        <w:tc>
          <w:tcPr>
            <w:tcW w:w="4111" w:type="dxa"/>
            <w:vAlign w:val="center"/>
          </w:tcPr>
          <w:p w:rsidR="00B648A5" w:rsidRPr="00B648A5" w:rsidRDefault="00230F49" w:rsidP="00230F49">
            <w:pPr>
              <w:rPr>
                <w:rFonts w:asciiTheme="minorEastAsia" w:hAnsiTheme="minorEastAsia" w:cs="宋体"/>
                <w:sz w:val="24"/>
              </w:rPr>
            </w:pPr>
            <w:r>
              <w:rPr>
                <w:rFonts w:asciiTheme="minorEastAsia" w:hAnsiTheme="minorEastAsia" w:cs="宋体" w:hint="eastAsia"/>
                <w:sz w:val="24"/>
              </w:rPr>
              <w:t>韩一飞</w:t>
            </w:r>
            <w:bookmarkStart w:id="0" w:name="_GoBack"/>
            <w:bookmarkEnd w:id="0"/>
          </w:p>
        </w:tc>
      </w:tr>
    </w:tbl>
    <w:p w:rsidR="002F010A" w:rsidRDefault="002F010A" w:rsidP="002F010A">
      <w:pPr>
        <w:spacing w:line="360" w:lineRule="auto"/>
        <w:ind w:firstLineChars="200" w:firstLine="482"/>
        <w:rPr>
          <w:b/>
          <w:bCs/>
          <w:sz w:val="24"/>
        </w:rPr>
      </w:pPr>
      <w:r>
        <w:rPr>
          <w:rFonts w:hint="eastAsia"/>
          <w:b/>
          <w:bCs/>
          <w:sz w:val="24"/>
        </w:rPr>
        <w:t>1.</w:t>
      </w:r>
      <w:r w:rsidRPr="0011022F">
        <w:rPr>
          <w:rFonts w:hint="eastAsia"/>
          <w:b/>
          <w:bCs/>
          <w:sz w:val="24"/>
        </w:rPr>
        <w:t xml:space="preserve"> </w:t>
      </w:r>
      <w:r>
        <w:rPr>
          <w:rFonts w:hint="eastAsia"/>
          <w:b/>
          <w:bCs/>
          <w:sz w:val="24"/>
        </w:rPr>
        <w:t>小学数学数字化学习课程内容的开发与实施策略研究。</w:t>
      </w:r>
    </w:p>
    <w:p w:rsidR="001A319D" w:rsidRDefault="004F4642">
      <w:pPr>
        <w:spacing w:line="360" w:lineRule="auto"/>
        <w:ind w:firstLineChars="200" w:firstLine="480"/>
        <w:rPr>
          <w:sz w:val="24"/>
        </w:rPr>
      </w:pPr>
      <w:r>
        <w:rPr>
          <w:rFonts w:hint="eastAsia"/>
          <w:sz w:val="24"/>
        </w:rPr>
        <w:t>星河、武进实验小学、</w:t>
      </w:r>
      <w:r w:rsidR="00335EDB">
        <w:rPr>
          <w:rFonts w:hint="eastAsia"/>
          <w:sz w:val="24"/>
        </w:rPr>
        <w:t>局小、</w:t>
      </w:r>
      <w:r>
        <w:rPr>
          <w:rFonts w:hint="eastAsia"/>
          <w:sz w:val="24"/>
        </w:rPr>
        <w:t>丽华二小、</w:t>
      </w:r>
      <w:r w:rsidR="0046392C">
        <w:rPr>
          <w:rFonts w:hint="eastAsia"/>
          <w:sz w:val="24"/>
        </w:rPr>
        <w:t>三井、</w:t>
      </w:r>
      <w:r>
        <w:rPr>
          <w:rFonts w:hint="eastAsia"/>
          <w:sz w:val="24"/>
        </w:rPr>
        <w:t>溧阳外国语</w:t>
      </w:r>
    </w:p>
    <w:p w:rsidR="002F010A" w:rsidRDefault="002F010A" w:rsidP="002F010A">
      <w:pPr>
        <w:spacing w:line="360" w:lineRule="auto"/>
        <w:ind w:firstLineChars="200" w:firstLine="482"/>
        <w:rPr>
          <w:b/>
          <w:bCs/>
          <w:sz w:val="24"/>
        </w:rPr>
      </w:pPr>
      <w:r w:rsidRPr="0011022F">
        <w:rPr>
          <w:rFonts w:hint="eastAsia"/>
          <w:b/>
          <w:bCs/>
          <w:sz w:val="24"/>
        </w:rPr>
        <w:t xml:space="preserve">2. </w:t>
      </w:r>
      <w:r>
        <w:rPr>
          <w:rFonts w:hint="eastAsia"/>
          <w:b/>
          <w:bCs/>
          <w:sz w:val="24"/>
        </w:rPr>
        <w:t>促进小学生数字化学习能力养成策略研究。</w:t>
      </w:r>
    </w:p>
    <w:p w:rsidR="001A319D" w:rsidRDefault="004F4642">
      <w:pPr>
        <w:spacing w:line="360" w:lineRule="auto"/>
        <w:rPr>
          <w:sz w:val="24"/>
        </w:rPr>
      </w:pPr>
      <w:r>
        <w:rPr>
          <w:rFonts w:hint="eastAsia"/>
          <w:sz w:val="24"/>
        </w:rPr>
        <w:lastRenderedPageBreak/>
        <w:t xml:space="preserve">   </w:t>
      </w:r>
      <w:r>
        <w:rPr>
          <w:rFonts w:hint="eastAsia"/>
          <w:sz w:val="24"/>
        </w:rPr>
        <w:t>清潭、五星、西新、解小、朱林</w:t>
      </w:r>
    </w:p>
    <w:p w:rsidR="002F010A" w:rsidRDefault="002F010A" w:rsidP="002F010A">
      <w:pPr>
        <w:spacing w:line="360" w:lineRule="auto"/>
        <w:ind w:firstLineChars="200" w:firstLine="482"/>
        <w:rPr>
          <w:sz w:val="24"/>
        </w:rPr>
      </w:pPr>
      <w:r>
        <w:rPr>
          <w:rFonts w:hint="eastAsia"/>
          <w:b/>
          <w:bCs/>
          <w:sz w:val="24"/>
        </w:rPr>
        <w:t>3.</w:t>
      </w:r>
      <w:r>
        <w:rPr>
          <w:rFonts w:hint="eastAsia"/>
          <w:b/>
          <w:bCs/>
          <w:sz w:val="24"/>
        </w:rPr>
        <w:t>小学生数字化学习能力的培养与评价研究。</w:t>
      </w:r>
    </w:p>
    <w:p w:rsidR="001A319D" w:rsidRDefault="004F4642">
      <w:pPr>
        <w:spacing w:line="360" w:lineRule="auto"/>
        <w:ind w:firstLineChars="200" w:firstLine="480"/>
        <w:rPr>
          <w:sz w:val="24"/>
        </w:rPr>
      </w:pPr>
      <w:r>
        <w:rPr>
          <w:rFonts w:hint="eastAsia"/>
          <w:sz w:val="24"/>
        </w:rPr>
        <w:t>觅渡、实小、</w:t>
      </w:r>
      <w:proofErr w:type="gramStart"/>
      <w:r>
        <w:rPr>
          <w:rFonts w:hint="eastAsia"/>
          <w:sz w:val="24"/>
        </w:rPr>
        <w:t>溧</w:t>
      </w:r>
      <w:proofErr w:type="gramEnd"/>
      <w:r>
        <w:rPr>
          <w:rFonts w:hint="eastAsia"/>
          <w:sz w:val="24"/>
        </w:rPr>
        <w:t>阳文化小学</w:t>
      </w:r>
    </w:p>
    <w:p w:rsidR="001A319D" w:rsidRPr="002F010A" w:rsidRDefault="002F010A" w:rsidP="002F010A">
      <w:pPr>
        <w:spacing w:line="360" w:lineRule="auto"/>
        <w:ind w:firstLineChars="200" w:firstLine="482"/>
        <w:rPr>
          <w:b/>
          <w:bCs/>
          <w:sz w:val="24"/>
        </w:rPr>
      </w:pPr>
      <w:r w:rsidRPr="002F010A">
        <w:rPr>
          <w:rFonts w:hint="eastAsia"/>
          <w:b/>
          <w:bCs/>
          <w:sz w:val="24"/>
        </w:rPr>
        <w:t>4.</w:t>
      </w:r>
      <w:r w:rsidRPr="002F010A">
        <w:rPr>
          <w:rFonts w:hint="eastAsia"/>
          <w:b/>
          <w:bCs/>
          <w:sz w:val="24"/>
        </w:rPr>
        <w:t>开展数字化学习的基本条件创建路径与方式研究。</w:t>
      </w:r>
      <w:r w:rsidR="004F4642">
        <w:rPr>
          <w:rFonts w:hint="eastAsia"/>
          <w:sz w:val="24"/>
        </w:rPr>
        <w:t>所有学校</w:t>
      </w:r>
    </w:p>
    <w:p w:rsidR="001A319D" w:rsidRDefault="002F010A">
      <w:pPr>
        <w:spacing w:line="360" w:lineRule="auto"/>
        <w:rPr>
          <w:b/>
          <w:bCs/>
          <w:sz w:val="24"/>
        </w:rPr>
      </w:pPr>
      <w:r>
        <w:rPr>
          <w:rFonts w:hint="eastAsia"/>
          <w:b/>
          <w:bCs/>
          <w:sz w:val="24"/>
        </w:rPr>
        <w:t>五</w:t>
      </w:r>
      <w:r w:rsidR="004F4642">
        <w:rPr>
          <w:rFonts w:hint="eastAsia"/>
          <w:b/>
          <w:bCs/>
          <w:sz w:val="24"/>
        </w:rPr>
        <w:t>、</w:t>
      </w:r>
      <w:r>
        <w:rPr>
          <w:rFonts w:hint="eastAsia"/>
          <w:b/>
          <w:bCs/>
          <w:sz w:val="24"/>
        </w:rPr>
        <w:t>本学期活动</w:t>
      </w:r>
      <w:r w:rsidR="004F4642">
        <w:rPr>
          <w:rFonts w:hint="eastAsia"/>
          <w:b/>
          <w:bCs/>
          <w:sz w:val="24"/>
        </w:rPr>
        <w:t>时间安排</w:t>
      </w:r>
    </w:p>
    <w:p w:rsidR="001A319D" w:rsidRPr="006F5E6C" w:rsidRDefault="006F5E6C">
      <w:pPr>
        <w:spacing w:line="360" w:lineRule="auto"/>
        <w:rPr>
          <w:rFonts w:asciiTheme="minorEastAsia" w:hAnsiTheme="minorEastAsia"/>
          <w:sz w:val="24"/>
        </w:rPr>
      </w:pPr>
      <w:r>
        <w:rPr>
          <w:rFonts w:asciiTheme="minorEastAsia" w:hAnsiTheme="minorEastAsia" w:hint="eastAsia"/>
          <w:sz w:val="24"/>
        </w:rPr>
        <w:t>11.6～</w:t>
      </w:r>
      <w:r w:rsidR="004F4642" w:rsidRPr="006F5E6C">
        <w:rPr>
          <w:rFonts w:asciiTheme="minorEastAsia" w:hAnsiTheme="minorEastAsia" w:hint="eastAsia"/>
          <w:sz w:val="24"/>
        </w:rPr>
        <w:t>11.10：建联系人工作群，沟通明确各校研究主题</w:t>
      </w:r>
    </w:p>
    <w:p w:rsidR="001A319D" w:rsidRPr="006F5E6C" w:rsidRDefault="006F5E6C">
      <w:pPr>
        <w:spacing w:line="360" w:lineRule="auto"/>
        <w:rPr>
          <w:rFonts w:asciiTheme="minorEastAsia" w:hAnsiTheme="minorEastAsia"/>
          <w:sz w:val="24"/>
        </w:rPr>
      </w:pPr>
      <w:r>
        <w:rPr>
          <w:rFonts w:asciiTheme="minorEastAsia" w:hAnsiTheme="minorEastAsia" w:hint="eastAsia"/>
          <w:sz w:val="24"/>
        </w:rPr>
        <w:t>11.13～</w:t>
      </w:r>
      <w:r w:rsidR="004F4642" w:rsidRPr="006F5E6C">
        <w:rPr>
          <w:rFonts w:asciiTheme="minorEastAsia" w:hAnsiTheme="minorEastAsia" w:hint="eastAsia"/>
          <w:sz w:val="24"/>
        </w:rPr>
        <w:t>11.17：启动12月活动策划，申报课堂与交流</w:t>
      </w:r>
    </w:p>
    <w:p w:rsidR="001A319D" w:rsidRPr="006F5E6C" w:rsidRDefault="006F5E6C">
      <w:pPr>
        <w:spacing w:line="360" w:lineRule="auto"/>
        <w:rPr>
          <w:rFonts w:asciiTheme="minorEastAsia" w:hAnsiTheme="minorEastAsia"/>
          <w:sz w:val="24"/>
        </w:rPr>
      </w:pPr>
      <w:r>
        <w:rPr>
          <w:rFonts w:asciiTheme="minorEastAsia" w:hAnsiTheme="minorEastAsia" w:hint="eastAsia"/>
          <w:sz w:val="24"/>
        </w:rPr>
        <w:t>11.20～</w:t>
      </w:r>
      <w:r w:rsidR="004F4642" w:rsidRPr="006F5E6C">
        <w:rPr>
          <w:rFonts w:asciiTheme="minorEastAsia" w:hAnsiTheme="minorEastAsia" w:hint="eastAsia"/>
          <w:sz w:val="24"/>
        </w:rPr>
        <w:t>11.24: 12月活动准备</w:t>
      </w:r>
    </w:p>
    <w:p w:rsidR="001A319D" w:rsidRPr="006F5E6C" w:rsidRDefault="006F5E6C">
      <w:pPr>
        <w:spacing w:line="360" w:lineRule="auto"/>
        <w:rPr>
          <w:rFonts w:asciiTheme="minorEastAsia" w:hAnsiTheme="minorEastAsia"/>
          <w:sz w:val="24"/>
        </w:rPr>
      </w:pPr>
      <w:r>
        <w:rPr>
          <w:rFonts w:asciiTheme="minorEastAsia" w:hAnsiTheme="minorEastAsia" w:hint="eastAsia"/>
          <w:sz w:val="24"/>
        </w:rPr>
        <w:t>12.11～</w:t>
      </w:r>
      <w:r w:rsidR="004F4642" w:rsidRPr="006F5E6C">
        <w:rPr>
          <w:rFonts w:asciiTheme="minorEastAsia" w:hAnsiTheme="minorEastAsia" w:hint="eastAsia"/>
          <w:sz w:val="24"/>
        </w:rPr>
        <w:t>12.15：项目组第一次活动</w:t>
      </w:r>
    </w:p>
    <w:sectPr w:rsidR="001A319D" w:rsidRPr="006F5E6C" w:rsidSect="003A77C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073" w:rsidRDefault="00E43073" w:rsidP="00230F49">
      <w:r>
        <w:separator/>
      </w:r>
    </w:p>
  </w:endnote>
  <w:endnote w:type="continuationSeparator" w:id="0">
    <w:p w:rsidR="00E43073" w:rsidRDefault="00E43073" w:rsidP="00230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073" w:rsidRDefault="00E43073" w:rsidP="00230F49">
      <w:r>
        <w:separator/>
      </w:r>
    </w:p>
  </w:footnote>
  <w:footnote w:type="continuationSeparator" w:id="0">
    <w:p w:rsidR="00E43073" w:rsidRDefault="00E43073" w:rsidP="00230F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C3947"/>
    <w:multiLevelType w:val="singleLevel"/>
    <w:tmpl w:val="59FC3947"/>
    <w:lvl w:ilvl="0">
      <w:start w:val="1"/>
      <w:numFmt w:val="chineseCounting"/>
      <w:suff w:val="nothing"/>
      <w:lvlText w:val="%1、"/>
      <w:lvlJc w:val="left"/>
    </w:lvl>
  </w:abstractNum>
  <w:abstractNum w:abstractNumId="1">
    <w:nsid w:val="59FC3A51"/>
    <w:multiLevelType w:val="singleLevel"/>
    <w:tmpl w:val="59FC3A51"/>
    <w:lvl w:ilvl="0">
      <w:start w:val="1"/>
      <w:numFmt w:val="decimal"/>
      <w:suff w:val="nothing"/>
      <w:lvlText w:val="%1、"/>
      <w:lvlJc w:val="left"/>
    </w:lvl>
  </w:abstractNum>
  <w:abstractNum w:abstractNumId="2">
    <w:nsid w:val="59FC3C12"/>
    <w:multiLevelType w:val="singleLevel"/>
    <w:tmpl w:val="59FC3C12"/>
    <w:lvl w:ilvl="0">
      <w:start w:val="3"/>
      <w:numFmt w:val="chineseCounting"/>
      <w:suff w:val="nothing"/>
      <w:lvlText w:val="%1、"/>
      <w:lvlJc w:val="left"/>
    </w:lvl>
  </w:abstractNum>
  <w:abstractNum w:abstractNumId="3">
    <w:nsid w:val="59FC3C36"/>
    <w:multiLevelType w:val="singleLevel"/>
    <w:tmpl w:val="59FC3C36"/>
    <w:lvl w:ilvl="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96E00"/>
    <w:rsid w:val="0011022F"/>
    <w:rsid w:val="001A319D"/>
    <w:rsid w:val="001B19CB"/>
    <w:rsid w:val="00230F49"/>
    <w:rsid w:val="00283A2B"/>
    <w:rsid w:val="00294346"/>
    <w:rsid w:val="002F010A"/>
    <w:rsid w:val="00330392"/>
    <w:rsid w:val="00335EDB"/>
    <w:rsid w:val="003A77C8"/>
    <w:rsid w:val="003F7652"/>
    <w:rsid w:val="0046392C"/>
    <w:rsid w:val="004F4642"/>
    <w:rsid w:val="005A6950"/>
    <w:rsid w:val="006F5E6C"/>
    <w:rsid w:val="00721D72"/>
    <w:rsid w:val="008172B7"/>
    <w:rsid w:val="009E0B83"/>
    <w:rsid w:val="00A64A7D"/>
    <w:rsid w:val="00A90D1E"/>
    <w:rsid w:val="00A938BE"/>
    <w:rsid w:val="00B648A5"/>
    <w:rsid w:val="00C05B8B"/>
    <w:rsid w:val="00E43073"/>
    <w:rsid w:val="00EE0C09"/>
    <w:rsid w:val="00FE1526"/>
    <w:rsid w:val="07396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rsid w:val="002F010A"/>
    <w:pPr>
      <w:ind w:firstLineChars="200" w:firstLine="420"/>
    </w:pPr>
  </w:style>
  <w:style w:type="paragraph" w:styleId="a5">
    <w:name w:val="header"/>
    <w:basedOn w:val="a"/>
    <w:link w:val="Char"/>
    <w:rsid w:val="00230F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30F49"/>
    <w:rPr>
      <w:kern w:val="2"/>
      <w:sz w:val="18"/>
      <w:szCs w:val="18"/>
    </w:rPr>
  </w:style>
  <w:style w:type="paragraph" w:styleId="a6">
    <w:name w:val="footer"/>
    <w:basedOn w:val="a"/>
    <w:link w:val="Char0"/>
    <w:rsid w:val="00230F49"/>
    <w:pPr>
      <w:tabs>
        <w:tab w:val="center" w:pos="4153"/>
        <w:tab w:val="right" w:pos="8306"/>
      </w:tabs>
      <w:snapToGrid w:val="0"/>
      <w:jc w:val="left"/>
    </w:pPr>
    <w:rPr>
      <w:sz w:val="18"/>
      <w:szCs w:val="18"/>
    </w:rPr>
  </w:style>
  <w:style w:type="character" w:customStyle="1" w:styleId="Char0">
    <w:name w:val="页脚 Char"/>
    <w:basedOn w:val="a0"/>
    <w:link w:val="a6"/>
    <w:rsid w:val="00230F4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unhideWhenUsed/>
    <w:rsid w:val="002F010A"/>
    <w:pPr>
      <w:ind w:firstLineChars="200" w:firstLine="420"/>
    </w:pPr>
  </w:style>
  <w:style w:type="paragraph" w:styleId="a5">
    <w:name w:val="header"/>
    <w:basedOn w:val="a"/>
    <w:link w:val="Char"/>
    <w:rsid w:val="00230F4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230F49"/>
    <w:rPr>
      <w:kern w:val="2"/>
      <w:sz w:val="18"/>
      <w:szCs w:val="18"/>
    </w:rPr>
  </w:style>
  <w:style w:type="paragraph" w:styleId="a6">
    <w:name w:val="footer"/>
    <w:basedOn w:val="a"/>
    <w:link w:val="Char0"/>
    <w:rsid w:val="00230F49"/>
    <w:pPr>
      <w:tabs>
        <w:tab w:val="center" w:pos="4153"/>
        <w:tab w:val="right" w:pos="8306"/>
      </w:tabs>
      <w:snapToGrid w:val="0"/>
      <w:jc w:val="left"/>
    </w:pPr>
    <w:rPr>
      <w:sz w:val="18"/>
      <w:szCs w:val="18"/>
    </w:rPr>
  </w:style>
  <w:style w:type="character" w:customStyle="1" w:styleId="Char0">
    <w:name w:val="页脚 Char"/>
    <w:basedOn w:val="a0"/>
    <w:link w:val="a6"/>
    <w:rsid w:val="00230F4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289</Words>
  <Characters>1651</Characters>
  <Application>Microsoft Office Word</Application>
  <DocSecurity>0</DocSecurity>
  <Lines>13</Lines>
  <Paragraphs>3</Paragraphs>
  <ScaleCrop>false</ScaleCrop>
  <Company/>
  <LinksUpToDate>false</LinksUpToDate>
  <CharactersWithSpaces>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竹风</dc:creator>
  <cp:lastModifiedBy>jkyjmj</cp:lastModifiedBy>
  <cp:revision>6</cp:revision>
  <dcterms:created xsi:type="dcterms:W3CDTF">2017-11-03T09:30:00Z</dcterms:created>
  <dcterms:modified xsi:type="dcterms:W3CDTF">2018-05-06T12:26:00Z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