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64F" w:rsidRPr="00EB664F" w:rsidRDefault="00EB664F" w:rsidP="00EB664F">
      <w:pPr>
        <w:spacing w:line="360" w:lineRule="exact"/>
        <w:ind w:rightChars="-51" w:right="-107"/>
        <w:jc w:val="center"/>
        <w:rPr>
          <w:rFonts w:ascii="华文细黑" w:eastAsia="华文细黑" w:hAnsi="华文细黑" w:cs="Times New Roman" w:hint="eastAsia"/>
          <w:sz w:val="24"/>
          <w:szCs w:val="24"/>
        </w:rPr>
      </w:pPr>
      <w:r w:rsidRPr="00EB664F">
        <w:rPr>
          <w:rFonts w:hint="eastAsia"/>
          <w:b/>
          <w:bCs/>
          <w:sz w:val="30"/>
          <w:szCs w:val="30"/>
        </w:rPr>
        <w:t>法治教育课程</w:t>
      </w:r>
      <w:proofErr w:type="gramStart"/>
      <w:r w:rsidRPr="00EB664F">
        <w:rPr>
          <w:rFonts w:hint="eastAsia"/>
          <w:b/>
          <w:bCs/>
          <w:sz w:val="30"/>
          <w:szCs w:val="30"/>
        </w:rPr>
        <w:t>校本化</w:t>
      </w:r>
      <w:proofErr w:type="gramEnd"/>
      <w:r w:rsidRPr="00EB664F">
        <w:rPr>
          <w:rFonts w:hint="eastAsia"/>
          <w:b/>
          <w:bCs/>
          <w:sz w:val="30"/>
          <w:szCs w:val="30"/>
        </w:rPr>
        <w:t>实施的行动研究</w:t>
      </w:r>
    </w:p>
    <w:p w:rsidR="004A7482" w:rsidRPr="004A7482" w:rsidRDefault="004A7482" w:rsidP="004A7482">
      <w:pPr>
        <w:spacing w:line="360" w:lineRule="exact"/>
        <w:ind w:rightChars="-51" w:right="-107"/>
        <w:rPr>
          <w:rFonts w:ascii="华文细黑" w:eastAsia="华文细黑" w:hAnsi="华文细黑" w:cs="Times New Roman"/>
          <w:sz w:val="24"/>
          <w:szCs w:val="24"/>
        </w:rPr>
      </w:pPr>
      <w:r w:rsidRPr="004A7482">
        <w:rPr>
          <w:rFonts w:ascii="华文细黑" w:eastAsia="华文细黑" w:hAnsi="华文细黑" w:cs="Times New Roman" w:hint="eastAsia"/>
          <w:sz w:val="24"/>
          <w:szCs w:val="24"/>
        </w:rPr>
        <w:t>（一）课题的核心概念及其界定</w:t>
      </w:r>
      <w:bookmarkStart w:id="0" w:name="_GoBack"/>
      <w:bookmarkEnd w:id="0"/>
    </w:p>
    <w:p w:rsidR="004A7482" w:rsidRPr="004A7482" w:rsidRDefault="004A7482" w:rsidP="004A7482">
      <w:pPr>
        <w:snapToGrid w:val="0"/>
        <w:spacing w:line="400" w:lineRule="exact"/>
        <w:rPr>
          <w:rFonts w:ascii="仿宋" w:eastAsia="仿宋" w:hAnsi="仿宋" w:cs="Times New Roman"/>
          <w:szCs w:val="20"/>
        </w:rPr>
      </w:pPr>
      <w:r w:rsidRPr="004A7482">
        <w:rPr>
          <w:rFonts w:ascii="仿宋" w:eastAsia="仿宋" w:hAnsi="仿宋" w:cs="Times New Roman" w:hint="eastAsia"/>
          <w:szCs w:val="20"/>
        </w:rPr>
        <w:t>1</w:t>
      </w:r>
      <w:r w:rsidRPr="004A7482">
        <w:rPr>
          <w:rFonts w:ascii="仿宋" w:eastAsia="仿宋" w:hAnsi="仿宋" w:cs="Times New Roman"/>
          <w:szCs w:val="20"/>
        </w:rPr>
        <w:t>.</w:t>
      </w:r>
      <w:r w:rsidRPr="004A7482">
        <w:rPr>
          <w:rFonts w:ascii="仿宋" w:eastAsia="仿宋" w:hAnsi="仿宋" w:cs="Times New Roman" w:hint="eastAsia"/>
          <w:szCs w:val="20"/>
        </w:rPr>
        <w:t>法治教育</w:t>
      </w:r>
    </w:p>
    <w:p w:rsidR="004A7482" w:rsidRPr="004A7482" w:rsidRDefault="004A7482" w:rsidP="004A7482">
      <w:pPr>
        <w:snapToGrid w:val="0"/>
        <w:spacing w:line="400" w:lineRule="exact"/>
        <w:rPr>
          <w:rFonts w:ascii="仿宋" w:eastAsia="仿宋" w:hAnsi="仿宋" w:cs="Times New Roman"/>
          <w:szCs w:val="20"/>
        </w:rPr>
      </w:pPr>
      <w:r w:rsidRPr="004A7482">
        <w:rPr>
          <w:rFonts w:ascii="仿宋" w:eastAsia="仿宋" w:hAnsi="仿宋" w:cs="Times New Roman" w:hint="eastAsia"/>
          <w:szCs w:val="20"/>
        </w:rPr>
        <w:t>本课题的法治教育特指对青少年开展的法治教育。</w:t>
      </w:r>
      <w:r w:rsidRPr="004A7482">
        <w:rPr>
          <w:rFonts w:ascii="仿宋" w:eastAsia="仿宋" w:hAnsi="仿宋" w:cs="Times New Roman"/>
          <w:szCs w:val="20"/>
        </w:rPr>
        <w:t>青少年法治教育</w:t>
      </w:r>
      <w:r w:rsidRPr="004A7482">
        <w:rPr>
          <w:rFonts w:ascii="仿宋" w:eastAsia="仿宋" w:hAnsi="仿宋" w:cs="Times New Roman" w:hint="eastAsia"/>
          <w:szCs w:val="20"/>
        </w:rPr>
        <w:t>是</w:t>
      </w:r>
      <w:r w:rsidRPr="004A7482">
        <w:rPr>
          <w:rFonts w:ascii="仿宋" w:eastAsia="仿宋" w:hAnsi="仿宋" w:cs="Times New Roman"/>
          <w:szCs w:val="20"/>
        </w:rPr>
        <w:t>以法律常识、法治理念、法治原则、法律制度为核心，围绕青少年的身心特点和成长需求，结合青少年与家庭、学校、社会、国家的关系，分阶段、系统安排公民基本权利义务、家庭关系、社会活动、公共生活、行政管理、司法制度、国家机构等领域的主要法律法规以及我国签署加入的重要国际公约的核心内容；按不同的层次和深度，将自由、平等、公正、民主、法治等理念，宪法法律至上、权利保障、权力制约、程序正义等法治原则，立法、执法、司法以及权利救济等法律制度，与法律常识教育相结合，在</w:t>
      </w:r>
      <w:proofErr w:type="gramStart"/>
      <w:r w:rsidRPr="004A7482">
        <w:rPr>
          <w:rFonts w:ascii="仿宋" w:eastAsia="仿宋" w:hAnsi="仿宋" w:cs="Times New Roman"/>
          <w:szCs w:val="20"/>
        </w:rPr>
        <w:t>不</w:t>
      </w:r>
      <w:proofErr w:type="gramEnd"/>
      <w:r w:rsidRPr="004A7482">
        <w:rPr>
          <w:rFonts w:ascii="仿宋" w:eastAsia="仿宋" w:hAnsi="仿宋" w:cs="Times New Roman"/>
          <w:szCs w:val="20"/>
        </w:rPr>
        <w:t>同学段的教学内容中统筹安排、层次递进。</w:t>
      </w:r>
    </w:p>
    <w:p w:rsidR="004A7482" w:rsidRPr="004A7482" w:rsidRDefault="004A7482" w:rsidP="004A7482">
      <w:pPr>
        <w:snapToGrid w:val="0"/>
        <w:spacing w:line="400" w:lineRule="exact"/>
        <w:rPr>
          <w:rFonts w:ascii="仿宋" w:eastAsia="仿宋" w:hAnsi="仿宋" w:cs="Times New Roman"/>
          <w:szCs w:val="20"/>
        </w:rPr>
      </w:pPr>
      <w:r w:rsidRPr="004A7482">
        <w:rPr>
          <w:rFonts w:ascii="仿宋" w:eastAsia="仿宋" w:hAnsi="仿宋" w:cs="Times New Roman" w:hint="eastAsia"/>
          <w:szCs w:val="20"/>
        </w:rPr>
        <w:t>党的十八届四中全会通过的《中共中央关于全面推进依法治国若干重大问题的决定》，提出要将法治教育纳入中小学课程体系。为此，国家颁布了《青少年法治教育大纲》，以此引领中小学思想课中法治教育内容的编写。由此可见，在中小学课程体系中，</w:t>
      </w:r>
      <w:proofErr w:type="gramStart"/>
      <w:r w:rsidRPr="004A7482">
        <w:rPr>
          <w:rFonts w:ascii="仿宋" w:eastAsia="仿宋" w:hAnsi="仿宋" w:cs="Times New Roman" w:hint="eastAsia"/>
          <w:szCs w:val="20"/>
        </w:rPr>
        <w:t>思政课</w:t>
      </w:r>
      <w:proofErr w:type="gramEnd"/>
      <w:r w:rsidRPr="004A7482">
        <w:rPr>
          <w:rFonts w:ascii="仿宋" w:eastAsia="仿宋" w:hAnsi="仿宋" w:cs="Times New Roman" w:hint="eastAsia"/>
          <w:szCs w:val="20"/>
        </w:rPr>
        <w:t>是落实法治教育的主阵地。</w:t>
      </w:r>
    </w:p>
    <w:p w:rsidR="004A7482" w:rsidRPr="004A7482" w:rsidRDefault="004A7482" w:rsidP="004A7482">
      <w:pPr>
        <w:snapToGrid w:val="0"/>
        <w:spacing w:line="400" w:lineRule="exact"/>
        <w:rPr>
          <w:rFonts w:ascii="仿宋" w:eastAsia="仿宋" w:hAnsi="仿宋" w:cs="Times New Roman"/>
          <w:szCs w:val="20"/>
        </w:rPr>
      </w:pPr>
      <w:r w:rsidRPr="004A7482">
        <w:rPr>
          <w:rFonts w:ascii="仿宋" w:eastAsia="仿宋" w:hAnsi="仿宋" w:cs="Times New Roman" w:hint="eastAsia"/>
          <w:szCs w:val="20"/>
        </w:rPr>
        <w:t>2</w:t>
      </w:r>
      <w:r w:rsidRPr="004A7482">
        <w:rPr>
          <w:rFonts w:ascii="仿宋" w:eastAsia="仿宋" w:hAnsi="仿宋" w:cs="Times New Roman"/>
          <w:szCs w:val="20"/>
        </w:rPr>
        <w:t>.</w:t>
      </w:r>
      <w:r w:rsidRPr="004A7482">
        <w:rPr>
          <w:rFonts w:ascii="仿宋" w:eastAsia="仿宋" w:hAnsi="仿宋" w:cs="Times New Roman" w:hint="eastAsia"/>
          <w:szCs w:val="20"/>
        </w:rPr>
        <w:t>法治教育课程</w:t>
      </w:r>
      <w:proofErr w:type="gramStart"/>
      <w:r w:rsidRPr="004A7482">
        <w:rPr>
          <w:rFonts w:ascii="仿宋" w:eastAsia="仿宋" w:hAnsi="仿宋" w:cs="Times New Roman"/>
          <w:szCs w:val="20"/>
        </w:rPr>
        <w:t>校本</w:t>
      </w:r>
      <w:r w:rsidRPr="004A7482">
        <w:rPr>
          <w:rFonts w:ascii="仿宋" w:eastAsia="仿宋" w:hAnsi="仿宋" w:cs="Times New Roman" w:hint="eastAsia"/>
          <w:szCs w:val="20"/>
        </w:rPr>
        <w:t>化</w:t>
      </w:r>
      <w:proofErr w:type="gramEnd"/>
      <w:r w:rsidRPr="004A7482">
        <w:rPr>
          <w:rFonts w:ascii="仿宋" w:eastAsia="仿宋" w:hAnsi="仿宋" w:cs="Times New Roman" w:hint="eastAsia"/>
          <w:szCs w:val="20"/>
        </w:rPr>
        <w:t>实施</w:t>
      </w:r>
    </w:p>
    <w:p w:rsidR="004A7482" w:rsidRPr="004A7482" w:rsidRDefault="004A7482" w:rsidP="004A7482">
      <w:pPr>
        <w:snapToGrid w:val="0"/>
        <w:spacing w:line="400" w:lineRule="exact"/>
        <w:rPr>
          <w:rFonts w:ascii="仿宋" w:eastAsia="仿宋" w:hAnsi="仿宋" w:cs="Times New Roman"/>
          <w:szCs w:val="20"/>
        </w:rPr>
      </w:pPr>
      <w:r w:rsidRPr="004A7482">
        <w:rPr>
          <w:rFonts w:ascii="仿宋" w:eastAsia="仿宋" w:hAnsi="仿宋" w:cs="Times New Roman" w:hint="eastAsia"/>
          <w:szCs w:val="20"/>
        </w:rPr>
        <w:t>近年来，一些学校</w:t>
      </w:r>
      <w:proofErr w:type="gramStart"/>
      <w:r w:rsidRPr="004A7482">
        <w:rPr>
          <w:rFonts w:ascii="仿宋" w:eastAsia="仿宋" w:hAnsi="仿宋" w:cs="Times New Roman" w:hint="eastAsia"/>
          <w:szCs w:val="20"/>
        </w:rPr>
        <w:t>在思政课中</w:t>
      </w:r>
      <w:proofErr w:type="gramEnd"/>
      <w:r w:rsidRPr="004A7482">
        <w:rPr>
          <w:rFonts w:ascii="仿宋" w:eastAsia="仿宋" w:hAnsi="仿宋" w:cs="Times New Roman" w:hint="eastAsia"/>
          <w:szCs w:val="20"/>
        </w:rPr>
        <w:t>开展法治教育，在</w:t>
      </w:r>
      <w:proofErr w:type="gramStart"/>
      <w:r w:rsidRPr="004A7482">
        <w:rPr>
          <w:rFonts w:ascii="仿宋" w:eastAsia="仿宋" w:hAnsi="仿宋" w:cs="Times New Roman" w:hint="eastAsia"/>
          <w:szCs w:val="20"/>
        </w:rPr>
        <w:t>校本化</w:t>
      </w:r>
      <w:proofErr w:type="gramEnd"/>
      <w:r w:rsidRPr="004A7482">
        <w:rPr>
          <w:rFonts w:ascii="仿宋" w:eastAsia="仿宋" w:hAnsi="仿宋" w:cs="Times New Roman" w:hint="eastAsia"/>
          <w:szCs w:val="20"/>
        </w:rPr>
        <w:t>实施的实践中取得一些成效，积累了一些经验。但总体而言，很多学校实施现状不理想，</w:t>
      </w:r>
      <w:r w:rsidRPr="004A7482">
        <w:rPr>
          <w:rFonts w:ascii="仿宋" w:eastAsia="仿宋" w:hAnsi="仿宋" w:cs="Times New Roman"/>
          <w:szCs w:val="20"/>
        </w:rPr>
        <w:t>一是过多偏向</w:t>
      </w:r>
      <w:r w:rsidRPr="004A7482">
        <w:rPr>
          <w:rFonts w:ascii="仿宋" w:eastAsia="仿宋" w:hAnsi="仿宋" w:cs="Times New Roman" w:hint="eastAsia"/>
          <w:szCs w:val="20"/>
        </w:rPr>
        <w:t>法治知识教育</w:t>
      </w:r>
      <w:r w:rsidRPr="004A7482">
        <w:rPr>
          <w:rFonts w:ascii="仿宋" w:eastAsia="仿宋" w:hAnsi="仿宋" w:cs="Times New Roman"/>
          <w:szCs w:val="20"/>
        </w:rPr>
        <w:t>，忽视学生</w:t>
      </w:r>
      <w:r w:rsidRPr="004A7482">
        <w:rPr>
          <w:rFonts w:ascii="仿宋" w:eastAsia="仿宋" w:hAnsi="仿宋" w:cs="Times New Roman" w:hint="eastAsia"/>
          <w:szCs w:val="20"/>
        </w:rPr>
        <w:t>法治情感和法治</w:t>
      </w:r>
      <w:r w:rsidRPr="004A7482">
        <w:rPr>
          <w:rFonts w:ascii="仿宋" w:eastAsia="仿宋" w:hAnsi="仿宋" w:cs="Times New Roman"/>
          <w:szCs w:val="20"/>
        </w:rPr>
        <w:t>实践能力</w:t>
      </w:r>
      <w:r w:rsidRPr="004A7482">
        <w:rPr>
          <w:rFonts w:ascii="仿宋" w:eastAsia="仿宋" w:hAnsi="仿宋" w:cs="Times New Roman" w:hint="eastAsia"/>
          <w:szCs w:val="20"/>
        </w:rPr>
        <w:t>的</w:t>
      </w:r>
      <w:r w:rsidRPr="004A7482">
        <w:rPr>
          <w:rFonts w:ascii="仿宋" w:eastAsia="仿宋" w:hAnsi="仿宋" w:cs="Times New Roman"/>
          <w:szCs w:val="20"/>
        </w:rPr>
        <w:t>培养</w:t>
      </w:r>
      <w:r w:rsidRPr="004A7482">
        <w:rPr>
          <w:rFonts w:ascii="仿宋" w:eastAsia="仿宋" w:hAnsi="仿宋" w:cs="Times New Roman" w:hint="eastAsia"/>
          <w:szCs w:val="20"/>
        </w:rPr>
        <w:t>。</w:t>
      </w:r>
      <w:r w:rsidRPr="004A7482">
        <w:rPr>
          <w:rFonts w:ascii="仿宋" w:eastAsia="仿宋" w:hAnsi="仿宋" w:cs="Times New Roman"/>
          <w:szCs w:val="20"/>
        </w:rPr>
        <w:t>二是</w:t>
      </w:r>
      <w:r w:rsidRPr="004A7482">
        <w:rPr>
          <w:rFonts w:ascii="仿宋" w:eastAsia="仿宋" w:hAnsi="仿宋" w:cs="Times New Roman" w:hint="eastAsia"/>
          <w:szCs w:val="20"/>
        </w:rPr>
        <w:t>教学方式上的“灌输”和“说教”的成分比较多</w:t>
      </w:r>
      <w:r w:rsidRPr="004A7482">
        <w:rPr>
          <w:rFonts w:ascii="仿宋" w:eastAsia="仿宋" w:hAnsi="仿宋" w:cs="Times New Roman"/>
          <w:szCs w:val="20"/>
        </w:rPr>
        <w:t>，</w:t>
      </w:r>
      <w:r w:rsidRPr="004A7482">
        <w:rPr>
          <w:rFonts w:ascii="仿宋" w:eastAsia="仿宋" w:hAnsi="仿宋" w:cs="Times New Roman" w:hint="eastAsia"/>
          <w:szCs w:val="20"/>
        </w:rPr>
        <w:t>法治教育实效性不高</w:t>
      </w:r>
      <w:r w:rsidRPr="004A7482">
        <w:rPr>
          <w:rFonts w:ascii="仿宋" w:eastAsia="仿宋" w:hAnsi="仿宋" w:cs="Times New Roman"/>
          <w:szCs w:val="20"/>
        </w:rPr>
        <w:t>。</w:t>
      </w:r>
      <w:r w:rsidRPr="004A7482">
        <w:rPr>
          <w:rFonts w:ascii="仿宋" w:eastAsia="仿宋" w:hAnsi="仿宋" w:cs="Times New Roman" w:hint="eastAsia"/>
          <w:szCs w:val="20"/>
        </w:rPr>
        <w:t>三是学校开发实施法治教育校本课程，呈现随意性、零散化、短时性倾向，导致法治教育课程缺乏可持续发展性，不利于立德树人目标的实现。因此，法治教育课程如何整体化、系统化、</w:t>
      </w:r>
      <w:proofErr w:type="gramStart"/>
      <w:r w:rsidRPr="004A7482">
        <w:rPr>
          <w:rFonts w:ascii="仿宋" w:eastAsia="仿宋" w:hAnsi="仿宋" w:cs="Times New Roman" w:hint="eastAsia"/>
          <w:szCs w:val="20"/>
        </w:rPr>
        <w:t>校本化</w:t>
      </w:r>
      <w:proofErr w:type="gramEnd"/>
      <w:r w:rsidRPr="004A7482">
        <w:rPr>
          <w:rFonts w:ascii="仿宋" w:eastAsia="仿宋" w:hAnsi="仿宋" w:cs="Times New Roman" w:hint="eastAsia"/>
          <w:szCs w:val="20"/>
        </w:rPr>
        <w:t>地实施和推进，是目前思政</w:t>
      </w:r>
      <w:proofErr w:type="gramStart"/>
      <w:r w:rsidRPr="004A7482">
        <w:rPr>
          <w:rFonts w:ascii="仿宋" w:eastAsia="仿宋" w:hAnsi="仿宋" w:cs="Times New Roman" w:hint="eastAsia"/>
          <w:szCs w:val="20"/>
        </w:rPr>
        <w:t>课程课程</w:t>
      </w:r>
      <w:proofErr w:type="gramEnd"/>
      <w:r w:rsidRPr="004A7482">
        <w:rPr>
          <w:rFonts w:ascii="仿宋" w:eastAsia="仿宋" w:hAnsi="仿宋" w:cs="Times New Roman" w:hint="eastAsia"/>
          <w:szCs w:val="20"/>
        </w:rPr>
        <w:t>与教学的一个重点，也是一个难点。本项目所指的法治教育课程</w:t>
      </w:r>
      <w:proofErr w:type="gramStart"/>
      <w:r w:rsidRPr="004A7482">
        <w:rPr>
          <w:rFonts w:ascii="仿宋" w:eastAsia="仿宋" w:hAnsi="仿宋" w:cs="Times New Roman"/>
          <w:szCs w:val="20"/>
        </w:rPr>
        <w:t>校本</w:t>
      </w:r>
      <w:r w:rsidRPr="004A7482">
        <w:rPr>
          <w:rFonts w:ascii="仿宋" w:eastAsia="仿宋" w:hAnsi="仿宋" w:cs="Times New Roman" w:hint="eastAsia"/>
          <w:szCs w:val="20"/>
        </w:rPr>
        <w:t>化</w:t>
      </w:r>
      <w:proofErr w:type="gramEnd"/>
      <w:r w:rsidRPr="004A7482">
        <w:rPr>
          <w:rFonts w:ascii="仿宋" w:eastAsia="仿宋" w:hAnsi="仿宋" w:cs="Times New Roman" w:hint="eastAsia"/>
          <w:szCs w:val="20"/>
        </w:rPr>
        <w:t>实施，是在坚持</w:t>
      </w:r>
      <w:proofErr w:type="gramStart"/>
      <w:r w:rsidRPr="004A7482">
        <w:rPr>
          <w:rFonts w:ascii="仿宋" w:eastAsia="仿宋" w:hAnsi="仿宋" w:cs="Times New Roman" w:hint="eastAsia"/>
          <w:szCs w:val="20"/>
        </w:rPr>
        <w:t>国家思政课程</w:t>
      </w:r>
      <w:proofErr w:type="gramEnd"/>
      <w:r w:rsidRPr="004A7482">
        <w:rPr>
          <w:rFonts w:ascii="仿宋" w:eastAsia="仿宋" w:hAnsi="仿宋" w:cs="Times New Roman" w:hint="eastAsia"/>
          <w:szCs w:val="20"/>
        </w:rPr>
        <w:t>原则的前提下，在小学、初中、高中法治教育一体化建设目标指导下，的</w:t>
      </w:r>
      <w:proofErr w:type="gramStart"/>
      <w:r w:rsidRPr="004A7482">
        <w:rPr>
          <w:rFonts w:ascii="仿宋" w:eastAsia="仿宋" w:hAnsi="仿宋" w:cs="Times New Roman" w:hint="eastAsia"/>
          <w:szCs w:val="20"/>
        </w:rPr>
        <w:t>因校制宜</w:t>
      </w:r>
      <w:proofErr w:type="gramEnd"/>
      <w:r w:rsidRPr="004A7482">
        <w:rPr>
          <w:rFonts w:ascii="仿宋" w:eastAsia="仿宋" w:hAnsi="仿宋" w:cs="Times New Roman" w:hint="eastAsia"/>
          <w:szCs w:val="20"/>
        </w:rPr>
        <w:t>，将法治教育课程管理校本化、目标校本化、内容校本化、教学方式校本化、课程评价校本化，以提高法治教育实效性的行动策略。</w:t>
      </w:r>
    </w:p>
    <w:p w:rsidR="004A7482" w:rsidRPr="004A7482" w:rsidRDefault="004A7482" w:rsidP="004A7482">
      <w:pPr>
        <w:spacing w:line="360" w:lineRule="exact"/>
        <w:ind w:rightChars="-51" w:right="-107"/>
        <w:rPr>
          <w:rFonts w:ascii="宋体" w:eastAsia="宋体" w:hAnsi="宋体" w:cs="Times New Roman"/>
          <w:b/>
          <w:szCs w:val="21"/>
        </w:rPr>
      </w:pPr>
    </w:p>
    <w:p w:rsidR="004A7482" w:rsidRPr="004A7482" w:rsidRDefault="004A7482" w:rsidP="004A7482">
      <w:pPr>
        <w:spacing w:line="360" w:lineRule="exact"/>
        <w:ind w:rightChars="-51" w:right="-107"/>
        <w:rPr>
          <w:rFonts w:ascii="华文细黑" w:eastAsia="华文细黑" w:hAnsi="华文细黑" w:cs="Times New Roman"/>
          <w:sz w:val="24"/>
          <w:szCs w:val="24"/>
        </w:rPr>
      </w:pPr>
      <w:r w:rsidRPr="004A7482">
        <w:rPr>
          <w:rFonts w:ascii="华文细黑" w:eastAsia="华文细黑" w:hAnsi="华文细黑" w:cs="Times New Roman" w:hint="eastAsia"/>
          <w:sz w:val="24"/>
          <w:szCs w:val="24"/>
        </w:rPr>
        <w:t>（二）国内外同一研究领域现状与研究的价值</w:t>
      </w:r>
    </w:p>
    <w:p w:rsidR="004A7482" w:rsidRPr="004A7482" w:rsidRDefault="004A7482" w:rsidP="004A7482">
      <w:pPr>
        <w:snapToGrid w:val="0"/>
        <w:spacing w:line="400" w:lineRule="exact"/>
        <w:rPr>
          <w:rFonts w:ascii="宋体" w:eastAsia="宋体" w:hAnsi="宋体" w:cs="Times New Roman"/>
          <w:szCs w:val="21"/>
        </w:rPr>
      </w:pPr>
      <w:r w:rsidRPr="004A7482">
        <w:rPr>
          <w:rFonts w:ascii="仿宋" w:eastAsia="仿宋" w:hAnsi="仿宋" w:cs="Times New Roman"/>
          <w:b/>
          <w:bCs/>
          <w:szCs w:val="20"/>
        </w:rPr>
        <w:t>1.</w:t>
      </w:r>
      <w:r w:rsidRPr="004A7482">
        <w:rPr>
          <w:rFonts w:ascii="仿宋" w:eastAsia="仿宋" w:hAnsi="仿宋" w:cs="Times New Roman" w:hint="eastAsia"/>
          <w:b/>
          <w:bCs/>
          <w:szCs w:val="20"/>
        </w:rPr>
        <w:t>国外研究：</w:t>
      </w:r>
      <w:r w:rsidRPr="004A7482">
        <w:rPr>
          <w:rFonts w:ascii="宋体" w:eastAsia="宋体" w:hAnsi="宋体" w:cs="Times New Roman" w:hint="eastAsia"/>
          <w:szCs w:val="21"/>
        </w:rPr>
        <w:t xml:space="preserve"> </w:t>
      </w:r>
    </w:p>
    <w:p w:rsidR="004A7482" w:rsidRPr="004A7482" w:rsidRDefault="004A7482" w:rsidP="004A7482">
      <w:pPr>
        <w:snapToGrid w:val="0"/>
        <w:spacing w:line="400" w:lineRule="exact"/>
        <w:rPr>
          <w:rFonts w:ascii="仿宋" w:eastAsia="仿宋" w:hAnsi="仿宋" w:cs="Times New Roman"/>
          <w:szCs w:val="20"/>
        </w:rPr>
      </w:pPr>
      <w:r w:rsidRPr="004A7482">
        <w:rPr>
          <w:rFonts w:ascii="仿宋" w:eastAsia="仿宋" w:hAnsi="仿宋" w:cs="Times New Roman" w:hint="eastAsia"/>
          <w:szCs w:val="20"/>
        </w:rPr>
        <w:t>在美国，法治教育一直都是融于公民教育之中的。二十世纪，被称为美国法治教育之父的伊西多尔</w:t>
      </w:r>
      <w:r w:rsidRPr="004A7482">
        <w:rPr>
          <w:rFonts w:ascii="微软雅黑" w:eastAsia="微软雅黑" w:hAnsi="微软雅黑" w:cs="微软雅黑" w:hint="eastAsia"/>
          <w:szCs w:val="20"/>
        </w:rPr>
        <w:t>•</w:t>
      </w:r>
      <w:r w:rsidRPr="004A7482">
        <w:rPr>
          <w:rFonts w:ascii="仿宋" w:eastAsia="仿宋" w:hAnsi="仿宋" w:cs="Times New Roman" w:hint="eastAsia"/>
          <w:szCs w:val="20"/>
        </w:rPr>
        <w:t>斯塔尔把法律的内容、思维以及案例教学法引入到中小学教学中。美国的中小学法治教育具有以下几个特点。一是教学内容方面，提倡将培养学生的批判性法治思维与知法懂法守法教育相结合。二是教学方法方面，提倡学生之间进行合作学习，注重学生之间的互动，广泛运用角色扮演、小组活动、模拟法庭等教学方法。三是教学资源方面，充分发挥社会各方面力量，调动高校教授、律师以及公检法司等部门专家进课堂，丰富法治教育的课堂教学。四是人员配备和素质方面，对教师进行系统的法治教育培训。五是教学组织方面，大力支持</w:t>
      </w:r>
      <w:r w:rsidRPr="004A7482">
        <w:rPr>
          <w:rFonts w:ascii="仿宋" w:eastAsia="仿宋" w:hAnsi="仿宋" w:cs="Times New Roman" w:hint="eastAsia"/>
          <w:szCs w:val="20"/>
        </w:rPr>
        <w:lastRenderedPageBreak/>
        <w:t>法治教育。</w:t>
      </w:r>
    </w:p>
    <w:p w:rsidR="004A7482" w:rsidRPr="004A7482" w:rsidRDefault="004A7482" w:rsidP="004A7482">
      <w:pPr>
        <w:autoSpaceDE w:val="0"/>
        <w:autoSpaceDN w:val="0"/>
        <w:adjustRightInd w:val="0"/>
        <w:spacing w:line="400" w:lineRule="exact"/>
        <w:jc w:val="left"/>
        <w:rPr>
          <w:rFonts w:ascii="仿宋" w:eastAsia="仿宋" w:hAnsi="仿宋" w:cs="Times New Roman"/>
          <w:szCs w:val="20"/>
        </w:rPr>
      </w:pPr>
      <w:r w:rsidRPr="004A7482">
        <w:rPr>
          <w:rFonts w:ascii="仿宋" w:eastAsia="仿宋" w:hAnsi="仿宋" w:cs="Times New Roman" w:hint="eastAsia"/>
          <w:szCs w:val="20"/>
        </w:rPr>
        <w:t>德国中小学法治教育注重对民族精神的培养。在课程设置上，注重通过地理、历史、宗教课等课程的教学，培养学生的民族自信心。</w:t>
      </w:r>
    </w:p>
    <w:p w:rsidR="004A7482" w:rsidRPr="004A7482" w:rsidRDefault="004A7482" w:rsidP="004A7482">
      <w:pPr>
        <w:autoSpaceDE w:val="0"/>
        <w:autoSpaceDN w:val="0"/>
        <w:adjustRightInd w:val="0"/>
        <w:spacing w:line="400" w:lineRule="exact"/>
        <w:jc w:val="left"/>
        <w:rPr>
          <w:rFonts w:ascii="仿宋" w:eastAsia="仿宋" w:hAnsi="仿宋" w:cs="Times New Roman"/>
          <w:szCs w:val="20"/>
        </w:rPr>
      </w:pPr>
      <w:r w:rsidRPr="004A7482">
        <w:rPr>
          <w:rFonts w:ascii="仿宋" w:eastAsia="仿宋" w:hAnsi="仿宋" w:cs="Times New Roman" w:hint="eastAsia"/>
          <w:szCs w:val="20"/>
        </w:rPr>
        <w:t>日本的法治教育最大的特点就是政府发挥主导作用。日本未成年人的法制教育主要采用直接政策干预形式，课程由政府来决定，强调体验性学习、问题解决性学习。所以，日本有很多活动都安排学生参加，通过活动培养他们的公民意识和社会责任感，在教学时</w:t>
      </w:r>
      <w:proofErr w:type="gramStart"/>
      <w:r w:rsidRPr="004A7482">
        <w:rPr>
          <w:rFonts w:ascii="仿宋" w:eastAsia="仿宋" w:hAnsi="仿宋" w:cs="Times New Roman" w:hint="eastAsia"/>
          <w:szCs w:val="20"/>
        </w:rPr>
        <w:t>除教授</w:t>
      </w:r>
      <w:proofErr w:type="gramEnd"/>
      <w:r w:rsidRPr="004A7482">
        <w:rPr>
          <w:rFonts w:ascii="仿宋" w:eastAsia="仿宋" w:hAnsi="仿宋" w:cs="Times New Roman" w:hint="eastAsia"/>
          <w:szCs w:val="20"/>
        </w:rPr>
        <w:t>一些基本法律知识和社会常识外，教师还引导学生培养法律思维。</w:t>
      </w:r>
    </w:p>
    <w:p w:rsidR="004A7482" w:rsidRPr="004A7482" w:rsidRDefault="004A7482" w:rsidP="004A7482">
      <w:pPr>
        <w:autoSpaceDE w:val="0"/>
        <w:autoSpaceDN w:val="0"/>
        <w:adjustRightInd w:val="0"/>
        <w:spacing w:line="400" w:lineRule="exact"/>
        <w:jc w:val="left"/>
        <w:rPr>
          <w:rFonts w:ascii="仿宋" w:eastAsia="仿宋" w:hAnsi="仿宋" w:cs="Times New Roman"/>
          <w:b/>
          <w:bCs/>
          <w:szCs w:val="20"/>
        </w:rPr>
      </w:pPr>
      <w:r w:rsidRPr="004A7482">
        <w:rPr>
          <w:rFonts w:ascii="仿宋" w:eastAsia="仿宋" w:hAnsi="仿宋" w:cs="Times New Roman" w:hint="eastAsia"/>
          <w:b/>
          <w:bCs/>
          <w:szCs w:val="20"/>
        </w:rPr>
        <w:t>2</w:t>
      </w:r>
      <w:r w:rsidRPr="004A7482">
        <w:rPr>
          <w:rFonts w:ascii="仿宋" w:eastAsia="仿宋" w:hAnsi="仿宋" w:cs="Times New Roman"/>
          <w:b/>
          <w:bCs/>
          <w:szCs w:val="20"/>
        </w:rPr>
        <w:t>.</w:t>
      </w:r>
      <w:r w:rsidRPr="004A7482">
        <w:rPr>
          <w:rFonts w:ascii="仿宋" w:eastAsia="仿宋" w:hAnsi="仿宋" w:cs="Times New Roman" w:hint="eastAsia"/>
          <w:b/>
          <w:bCs/>
          <w:szCs w:val="20"/>
        </w:rPr>
        <w:t>国内学术界对法治教育的研究：</w:t>
      </w:r>
    </w:p>
    <w:p w:rsidR="004A7482" w:rsidRPr="004A7482" w:rsidRDefault="004A7482" w:rsidP="004A7482">
      <w:pPr>
        <w:autoSpaceDE w:val="0"/>
        <w:autoSpaceDN w:val="0"/>
        <w:adjustRightInd w:val="0"/>
        <w:spacing w:line="400" w:lineRule="exact"/>
        <w:jc w:val="left"/>
        <w:rPr>
          <w:rFonts w:ascii="仿宋" w:eastAsia="仿宋" w:hAnsi="仿宋" w:cs="Times New Roman"/>
          <w:szCs w:val="20"/>
        </w:rPr>
      </w:pPr>
      <w:r w:rsidRPr="004A7482">
        <w:rPr>
          <w:rFonts w:ascii="仿宋" w:eastAsia="仿宋" w:hAnsi="仿宋" w:cs="Times New Roman" w:hint="eastAsia"/>
          <w:szCs w:val="20"/>
        </w:rPr>
        <w:t>（1）法治教育内涵的研究</w:t>
      </w:r>
    </w:p>
    <w:p w:rsidR="004A7482" w:rsidRPr="004A7482" w:rsidRDefault="004A7482" w:rsidP="004A7482">
      <w:pPr>
        <w:autoSpaceDE w:val="0"/>
        <w:autoSpaceDN w:val="0"/>
        <w:adjustRightInd w:val="0"/>
        <w:spacing w:line="400" w:lineRule="exact"/>
        <w:jc w:val="left"/>
        <w:rPr>
          <w:rFonts w:ascii="仿宋" w:eastAsia="仿宋" w:hAnsi="仿宋" w:cs="Times New Roman"/>
          <w:szCs w:val="20"/>
        </w:rPr>
      </w:pPr>
      <w:r w:rsidRPr="004A7482">
        <w:rPr>
          <w:rFonts w:ascii="仿宋" w:eastAsia="仿宋" w:hAnsi="仿宋" w:cs="Times New Roman" w:hint="eastAsia"/>
          <w:szCs w:val="20"/>
        </w:rPr>
        <w:t>张善超、李宝庆在《教育探索》期刊中发表的文章《法治教育融入中小学课程设计的途径与特色》指出，法治教育指以培养非法律专业人员的法律素养为目标，以法律概念、法律原则和法律理念为内容进行的，有目的、有组织、有计划的教育活动。胡兴权在其硕士毕业论文《法治中国背景下高中思想政治法治教育研究》一文中指出，法治教育包含法治理念、法治思想、法治原则等方面的教育，是</w:t>
      </w:r>
      <w:proofErr w:type="gramStart"/>
      <w:r w:rsidRPr="004A7482">
        <w:rPr>
          <w:rFonts w:ascii="仿宋" w:eastAsia="仿宋" w:hAnsi="仿宋" w:cs="Times New Roman" w:hint="eastAsia"/>
          <w:szCs w:val="20"/>
        </w:rPr>
        <w:t>指教授</w:t>
      </w:r>
      <w:proofErr w:type="gramEnd"/>
      <w:r w:rsidRPr="004A7482">
        <w:rPr>
          <w:rFonts w:ascii="仿宋" w:eastAsia="仿宋" w:hAnsi="仿宋" w:cs="Times New Roman" w:hint="eastAsia"/>
          <w:szCs w:val="20"/>
        </w:rPr>
        <w:t>公民基本法律知识，提高公民的法治观念和法治素质的教育活动。由上可以看出，尽管每位学者对法治教育的内涵观点不一，但是却有一个共同的认识，法治教育是包括法律知识、法律原则和法律理念的教育。</w:t>
      </w:r>
    </w:p>
    <w:p w:rsidR="004A7482" w:rsidRPr="004A7482" w:rsidRDefault="004A7482" w:rsidP="004A7482">
      <w:pPr>
        <w:autoSpaceDE w:val="0"/>
        <w:autoSpaceDN w:val="0"/>
        <w:adjustRightInd w:val="0"/>
        <w:spacing w:line="400" w:lineRule="exact"/>
        <w:jc w:val="left"/>
        <w:rPr>
          <w:rFonts w:ascii="仿宋" w:eastAsia="仿宋" w:hAnsi="仿宋" w:cs="Times New Roman"/>
          <w:szCs w:val="20"/>
        </w:rPr>
      </w:pPr>
      <w:r w:rsidRPr="004A7482">
        <w:rPr>
          <w:rFonts w:ascii="仿宋" w:eastAsia="仿宋" w:hAnsi="仿宋" w:cs="Times New Roman" w:hint="eastAsia"/>
          <w:szCs w:val="20"/>
        </w:rPr>
        <w:t>（2）法治教育存在的问题研究</w:t>
      </w:r>
    </w:p>
    <w:p w:rsidR="004A7482" w:rsidRPr="004A7482" w:rsidRDefault="004A7482" w:rsidP="004A7482">
      <w:pPr>
        <w:autoSpaceDE w:val="0"/>
        <w:autoSpaceDN w:val="0"/>
        <w:adjustRightInd w:val="0"/>
        <w:spacing w:line="400" w:lineRule="exact"/>
        <w:jc w:val="left"/>
        <w:rPr>
          <w:rFonts w:ascii="仿宋" w:eastAsia="仿宋" w:hAnsi="仿宋" w:cs="Times New Roman"/>
          <w:szCs w:val="20"/>
        </w:rPr>
      </w:pPr>
      <w:r w:rsidRPr="004A7482">
        <w:rPr>
          <w:rFonts w:ascii="仿宋" w:eastAsia="仿宋" w:hAnsi="仿宋" w:cs="Times New Roman" w:hint="eastAsia"/>
          <w:szCs w:val="20"/>
        </w:rPr>
        <w:t>靳玉军在《加强青少年法治教育的若干思考》中指出，青少年法治教育存在的问题有：定位不够明确、思想认识不到位、教育内容不系统、保障条件不够有力。李晓雪在其硕士论文《当前中学生法治教育存在的问题及策略研究》一文中指出，当前中学生法治教育存在的问题有：缺少独立的法治教育课程体系、法治教育形式单一，实践教学不足、未充分利用教育资源、缺乏统一清晰的教育评价体系。</w:t>
      </w:r>
      <w:proofErr w:type="gramStart"/>
      <w:r w:rsidRPr="004A7482">
        <w:rPr>
          <w:rFonts w:ascii="仿宋" w:eastAsia="仿宋" w:hAnsi="仿宋" w:cs="Times New Roman" w:hint="eastAsia"/>
          <w:szCs w:val="20"/>
        </w:rPr>
        <w:t>李挺在</w:t>
      </w:r>
      <w:proofErr w:type="gramEnd"/>
      <w:r w:rsidRPr="004A7482">
        <w:rPr>
          <w:rFonts w:ascii="仿宋" w:eastAsia="仿宋" w:hAnsi="仿宋" w:cs="Times New Roman" w:hint="eastAsia"/>
          <w:szCs w:val="20"/>
        </w:rPr>
        <w:t>《青少年法治教育现状思考及思路创新》中指出青少年法治教育存在的问题有：青少年法治自觉意识薄弱、城乡差距较大、法治教育的成效问题尚待解决、家庭角色缺失、学校教育内容待完善等。</w:t>
      </w:r>
    </w:p>
    <w:p w:rsidR="004A7482" w:rsidRPr="004A7482" w:rsidRDefault="004A7482" w:rsidP="004A7482">
      <w:pPr>
        <w:autoSpaceDE w:val="0"/>
        <w:autoSpaceDN w:val="0"/>
        <w:adjustRightInd w:val="0"/>
        <w:spacing w:line="400" w:lineRule="exact"/>
        <w:jc w:val="left"/>
        <w:rPr>
          <w:rFonts w:ascii="仿宋" w:eastAsia="仿宋" w:hAnsi="仿宋" w:cs="Times New Roman"/>
          <w:szCs w:val="20"/>
        </w:rPr>
      </w:pPr>
      <w:r w:rsidRPr="004A7482">
        <w:rPr>
          <w:rFonts w:ascii="仿宋" w:eastAsia="仿宋" w:hAnsi="仿宋" w:cs="Times New Roman" w:hint="eastAsia"/>
          <w:szCs w:val="20"/>
        </w:rPr>
        <w:t>（3）加强法治教育的策略研究</w:t>
      </w:r>
    </w:p>
    <w:p w:rsidR="004A7482" w:rsidRPr="004A7482" w:rsidRDefault="004A7482" w:rsidP="004A7482">
      <w:pPr>
        <w:autoSpaceDE w:val="0"/>
        <w:autoSpaceDN w:val="0"/>
        <w:adjustRightInd w:val="0"/>
        <w:spacing w:line="400" w:lineRule="exact"/>
        <w:jc w:val="left"/>
        <w:rPr>
          <w:rFonts w:ascii="仿宋" w:eastAsia="仿宋" w:hAnsi="仿宋" w:cs="Times New Roman"/>
          <w:szCs w:val="20"/>
        </w:rPr>
      </w:pPr>
      <w:r w:rsidRPr="004A7482">
        <w:rPr>
          <w:rFonts w:ascii="仿宋" w:eastAsia="仿宋" w:hAnsi="仿宋" w:cs="Times New Roman" w:hint="eastAsia"/>
          <w:szCs w:val="20"/>
        </w:rPr>
        <w:t>何树彬在《青少年法治教育：目标定位、实施原则与路径》中提出，青少年法治教育的实施路径为：提高教师的专业化水平，完善以学生为主体的法治教育模式；凝聚各方力量，形成法治教育合力；协调、整合各种法治教育课程资源；寓“法治”于校园文化建设，凸显“法治”的核心价值；构建家庭、学校、社区“三位一体”的法治教育共同体。</w:t>
      </w:r>
      <w:proofErr w:type="gramStart"/>
      <w:r w:rsidRPr="004A7482">
        <w:rPr>
          <w:rFonts w:ascii="仿宋" w:eastAsia="仿宋" w:hAnsi="仿宋" w:cs="Times New Roman" w:hint="eastAsia"/>
          <w:szCs w:val="20"/>
        </w:rPr>
        <w:t>周承丁《整合教材，</w:t>
      </w:r>
      <w:r w:rsidRPr="004A7482">
        <w:rPr>
          <w:rFonts w:ascii="仿宋" w:eastAsia="仿宋" w:hAnsi="仿宋" w:cs="Times New Roman"/>
          <w:szCs w:val="20"/>
        </w:rPr>
        <w:t>发挥高中思想政治课的法治教育功能》</w:t>
      </w:r>
      <w:proofErr w:type="gramEnd"/>
      <w:r w:rsidRPr="004A7482">
        <w:rPr>
          <w:rFonts w:ascii="仿宋" w:eastAsia="仿宋" w:hAnsi="仿宋" w:cs="Times New Roman"/>
          <w:szCs w:val="20"/>
        </w:rPr>
        <w:t>一文中指</w:t>
      </w:r>
      <w:r w:rsidRPr="004A7482">
        <w:rPr>
          <w:rFonts w:ascii="仿宋" w:eastAsia="仿宋" w:hAnsi="仿宋" w:cs="Times New Roman" w:hint="eastAsia"/>
          <w:szCs w:val="20"/>
        </w:rPr>
        <w:t>出，普通高中思想政治课法治教育的途径有：融入教材、专题讲座、专题讨论、社会实践。</w:t>
      </w:r>
      <w:proofErr w:type="gramStart"/>
      <w:r w:rsidRPr="004A7482">
        <w:rPr>
          <w:rFonts w:ascii="仿宋" w:eastAsia="仿宋" w:hAnsi="仿宋" w:cs="Times New Roman" w:hint="eastAsia"/>
          <w:szCs w:val="20"/>
        </w:rPr>
        <w:t>徐营营在其</w:t>
      </w:r>
      <w:proofErr w:type="gramEnd"/>
      <w:r w:rsidRPr="004A7482">
        <w:rPr>
          <w:rFonts w:ascii="仿宋" w:eastAsia="仿宋" w:hAnsi="仿宋" w:cs="Times New Roman" w:hint="eastAsia"/>
          <w:szCs w:val="20"/>
        </w:rPr>
        <w:t>硕士论文《高中思想政治课法治教育研究》中指出，加强高中思想政治课法治教育的策略主要有以下几个方面：一是以生为本，转变法治教育理念；二是以德立人，提高教师法治素养；三是改善教学方式，推进法治教育的创新；四是加强课堂、学校、家庭、社会法治教育的良性互动。</w:t>
      </w:r>
    </w:p>
    <w:p w:rsidR="004A7482" w:rsidRPr="004A7482" w:rsidRDefault="004A7482" w:rsidP="004A7482">
      <w:pPr>
        <w:spacing w:line="360" w:lineRule="exact"/>
        <w:ind w:rightChars="-51" w:right="-107"/>
        <w:rPr>
          <w:rFonts w:ascii="仿宋" w:eastAsia="仿宋" w:hAnsi="仿宋" w:cs="Times New Roman"/>
          <w:b/>
          <w:bCs/>
          <w:szCs w:val="20"/>
        </w:rPr>
      </w:pPr>
      <w:r w:rsidRPr="004A7482">
        <w:rPr>
          <w:rFonts w:ascii="宋体" w:eastAsia="宋体" w:hAnsi="宋体" w:cs="Times New Roman" w:hint="eastAsia"/>
          <w:szCs w:val="21"/>
        </w:rPr>
        <w:lastRenderedPageBreak/>
        <w:t xml:space="preserve"> </w:t>
      </w:r>
      <w:r w:rsidRPr="004A7482">
        <w:rPr>
          <w:rFonts w:ascii="宋体" w:eastAsia="宋体" w:hAnsi="宋体" w:cs="Times New Roman"/>
          <w:szCs w:val="21"/>
        </w:rPr>
        <w:t xml:space="preserve"> </w:t>
      </w:r>
      <w:r w:rsidRPr="004A7482">
        <w:rPr>
          <w:rFonts w:ascii="仿宋" w:eastAsia="仿宋" w:hAnsi="仿宋" w:cs="Times New Roman"/>
          <w:szCs w:val="20"/>
        </w:rPr>
        <w:t xml:space="preserve"> </w:t>
      </w:r>
      <w:r w:rsidRPr="004A7482">
        <w:rPr>
          <w:rFonts w:ascii="仿宋" w:eastAsia="仿宋" w:hAnsi="仿宋" w:cs="Times New Roman"/>
          <w:b/>
          <w:bCs/>
          <w:szCs w:val="20"/>
        </w:rPr>
        <w:t>3.</w:t>
      </w:r>
      <w:r w:rsidRPr="004A7482">
        <w:rPr>
          <w:rFonts w:ascii="仿宋" w:eastAsia="仿宋" w:hAnsi="仿宋" w:cs="Times New Roman" w:hint="eastAsia"/>
          <w:b/>
          <w:bCs/>
          <w:szCs w:val="20"/>
        </w:rPr>
        <w:t>新时代我国法治教育课程的实施基础</w:t>
      </w:r>
    </w:p>
    <w:p w:rsidR="004A7482" w:rsidRPr="004A7482" w:rsidRDefault="004A7482" w:rsidP="004A7482">
      <w:pPr>
        <w:snapToGrid w:val="0"/>
        <w:spacing w:line="400" w:lineRule="exact"/>
        <w:rPr>
          <w:rFonts w:ascii="仿宋" w:eastAsia="仿宋" w:hAnsi="仿宋" w:cs="Times New Roman"/>
          <w:color w:val="FF0000"/>
          <w:szCs w:val="20"/>
        </w:rPr>
      </w:pPr>
      <w:r w:rsidRPr="004A7482">
        <w:rPr>
          <w:rFonts w:ascii="仿宋" w:eastAsia="仿宋" w:hAnsi="仿宋" w:cs="Times New Roman" w:hint="eastAsia"/>
          <w:szCs w:val="20"/>
        </w:rPr>
        <w:t>党的十八大以来，社会主义建设进入了新时代。十八大提出社会主义核心价值观，“法治”是社会主义核心价值观的重要内容。党的十八届四中全会提出“全面推进依法治国”，明确要求把法治教育纳入国民教育体系，在中小学设置法治知识课程。2</w:t>
      </w:r>
      <w:r w:rsidRPr="004A7482">
        <w:rPr>
          <w:rFonts w:ascii="仿宋" w:eastAsia="仿宋" w:hAnsi="仿宋" w:cs="Times New Roman"/>
          <w:szCs w:val="20"/>
        </w:rPr>
        <w:t>016</w:t>
      </w:r>
      <w:r w:rsidRPr="004A7482">
        <w:rPr>
          <w:rFonts w:ascii="仿宋" w:eastAsia="仿宋" w:hAnsi="仿宋" w:cs="Times New Roman" w:hint="eastAsia"/>
          <w:szCs w:val="20"/>
        </w:rPr>
        <w:t>年，教育部和司法部发布了《青少年法治教育大纲》，提出以宪法教育为核心全面推进法治教育，切实将法治教育纳入国民教育体系。2</w:t>
      </w:r>
      <w:r w:rsidRPr="004A7482">
        <w:rPr>
          <w:rFonts w:ascii="仿宋" w:eastAsia="仿宋" w:hAnsi="仿宋" w:cs="Times New Roman"/>
          <w:szCs w:val="20"/>
        </w:rPr>
        <w:t>016</w:t>
      </w:r>
      <w:r w:rsidRPr="004A7482">
        <w:rPr>
          <w:rFonts w:ascii="仿宋" w:eastAsia="仿宋" w:hAnsi="仿宋" w:cs="Times New Roman" w:hint="eastAsia"/>
          <w:szCs w:val="20"/>
        </w:rPr>
        <w:t>年秋季起小学《品德与生活》、《品德与社会》、初中《思想品德》改名为《道德与法治》，并在全国范围统一使用</w:t>
      </w:r>
      <w:proofErr w:type="gramStart"/>
      <w:r w:rsidRPr="004A7482">
        <w:rPr>
          <w:rFonts w:ascii="仿宋" w:eastAsia="仿宋" w:hAnsi="仿宋" w:cs="Times New Roman" w:hint="eastAsia"/>
          <w:szCs w:val="20"/>
        </w:rPr>
        <w:t>部编版教材</w:t>
      </w:r>
      <w:proofErr w:type="gramEnd"/>
      <w:r w:rsidRPr="004A7482">
        <w:rPr>
          <w:rFonts w:ascii="仿宋" w:eastAsia="仿宋" w:hAnsi="仿宋" w:cs="Times New Roman" w:hint="eastAsia"/>
          <w:szCs w:val="20"/>
        </w:rPr>
        <w:t>。统编《道德与法治》教材中，法治教育通过“专册——专题——专栏”的方式呈现。专册是指《道德与法治》六年级上册、八年级下册为法治教育专册。专题是指在其他</w:t>
      </w:r>
      <w:proofErr w:type="gramStart"/>
      <w:r w:rsidRPr="004A7482">
        <w:rPr>
          <w:rFonts w:ascii="仿宋" w:eastAsia="仿宋" w:hAnsi="仿宋" w:cs="Times New Roman" w:hint="eastAsia"/>
          <w:szCs w:val="20"/>
        </w:rPr>
        <w:t>册</w:t>
      </w:r>
      <w:proofErr w:type="gramEnd"/>
      <w:r w:rsidRPr="004A7482">
        <w:rPr>
          <w:rFonts w:ascii="仿宋" w:eastAsia="仿宋" w:hAnsi="仿宋" w:cs="Times New Roman" w:hint="eastAsia"/>
          <w:szCs w:val="20"/>
        </w:rPr>
        <w:t>教材中有法治教育的单元。专栏是指在各课中尽可能体现法治教育内容。2</w:t>
      </w:r>
      <w:r w:rsidRPr="004A7482">
        <w:rPr>
          <w:rFonts w:ascii="仿宋" w:eastAsia="仿宋" w:hAnsi="仿宋" w:cs="Times New Roman"/>
          <w:szCs w:val="20"/>
        </w:rPr>
        <w:t>018</w:t>
      </w:r>
      <w:r w:rsidRPr="004A7482">
        <w:rPr>
          <w:rFonts w:ascii="仿宋" w:eastAsia="仿宋" w:hAnsi="仿宋" w:cs="Times New Roman" w:hint="eastAsia"/>
          <w:szCs w:val="20"/>
        </w:rPr>
        <w:t>年，</w:t>
      </w:r>
      <w:r w:rsidRPr="004A7482">
        <w:rPr>
          <w:rFonts w:ascii="仿宋" w:eastAsia="仿宋" w:hAnsi="仿宋" w:cs="Times New Roman" w:hint="eastAsia"/>
          <w:szCs w:val="24"/>
        </w:rPr>
        <w:t>教育部印发普通高中课程方案和课程标准(2017版)，高中思想政治学科的学科核心素养是：政治认同、科学精神、法治意识、公共参与。高中新教材的必修模块为《政治与法治》，</w:t>
      </w:r>
      <w:r w:rsidRPr="004A7482">
        <w:rPr>
          <w:rFonts w:ascii="仿宋" w:eastAsia="仿宋" w:hAnsi="仿宋" w:cs="Times New Roman" w:hint="eastAsia"/>
          <w:szCs w:val="20"/>
        </w:rPr>
        <w:t>选修模块有《法律与生活》，法治教育也是高中思想政治学科的重要组成部分。</w:t>
      </w:r>
    </w:p>
    <w:p w:rsidR="004A7482" w:rsidRDefault="004A7482" w:rsidP="004A7482">
      <w:pPr>
        <w:snapToGrid w:val="0"/>
        <w:spacing w:line="400" w:lineRule="exact"/>
        <w:rPr>
          <w:rFonts w:ascii="仿宋" w:eastAsia="仿宋" w:hAnsi="仿宋" w:cs="Times New Roman"/>
          <w:szCs w:val="21"/>
        </w:rPr>
      </w:pPr>
      <w:r w:rsidRPr="004A7482">
        <w:rPr>
          <w:rFonts w:ascii="宋体" w:eastAsia="宋体" w:hAnsi="宋体" w:cs="Times New Roman" w:hint="eastAsia"/>
          <w:szCs w:val="21"/>
        </w:rPr>
        <w:t xml:space="preserve"> </w:t>
      </w:r>
      <w:r w:rsidRPr="004A7482">
        <w:rPr>
          <w:rFonts w:ascii="仿宋" w:eastAsia="仿宋" w:hAnsi="仿宋" w:cs="Times New Roman" w:hint="eastAsia"/>
          <w:szCs w:val="20"/>
        </w:rPr>
        <w:t>在新课程推进过程中，一些学校探索</w:t>
      </w:r>
      <w:proofErr w:type="gramStart"/>
      <w:r w:rsidRPr="004A7482">
        <w:rPr>
          <w:rFonts w:ascii="仿宋" w:eastAsia="仿宋" w:hAnsi="仿宋" w:cs="Times New Roman" w:hint="eastAsia"/>
          <w:szCs w:val="20"/>
        </w:rPr>
        <w:t>了思政课中</w:t>
      </w:r>
      <w:proofErr w:type="gramEnd"/>
      <w:r w:rsidRPr="004A7482">
        <w:rPr>
          <w:rFonts w:ascii="仿宋" w:eastAsia="仿宋" w:hAnsi="仿宋" w:cs="Times New Roman" w:hint="eastAsia"/>
          <w:szCs w:val="20"/>
        </w:rPr>
        <w:t>法治教育课程开发实施的策略，一些学校探索了法治教育的“以案说法”的实施流程，还有一些学校开发了法治教育校本课程，开展模拟法庭、法治教育情景剧等法治教育实践活动。2</w:t>
      </w:r>
      <w:r w:rsidRPr="004A7482">
        <w:rPr>
          <w:rFonts w:ascii="仿宋" w:eastAsia="仿宋" w:hAnsi="仿宋" w:cs="Times New Roman"/>
          <w:szCs w:val="20"/>
        </w:rPr>
        <w:t>017</w:t>
      </w:r>
      <w:r w:rsidRPr="004A7482">
        <w:rPr>
          <w:rFonts w:ascii="仿宋" w:eastAsia="仿宋" w:hAnsi="仿宋" w:cs="Times New Roman" w:hint="eastAsia"/>
          <w:szCs w:val="20"/>
        </w:rPr>
        <w:t>年之前的高中思想政治课程标准，在选修课程中有《</w:t>
      </w:r>
      <w:r w:rsidRPr="004A7482">
        <w:rPr>
          <w:rFonts w:ascii="仿宋" w:eastAsia="仿宋" w:hAnsi="仿宋" w:cs="Times New Roman"/>
          <w:szCs w:val="20"/>
        </w:rPr>
        <w:t>生活中的</w:t>
      </w:r>
      <w:r w:rsidRPr="004A7482">
        <w:rPr>
          <w:rFonts w:ascii="仿宋" w:eastAsia="仿宋" w:hAnsi="仿宋" w:cs="Times New Roman"/>
        </w:rPr>
        <w:t>法律</w:t>
      </w:r>
      <w:r w:rsidRPr="004A7482">
        <w:rPr>
          <w:rFonts w:ascii="仿宋" w:eastAsia="仿宋" w:hAnsi="仿宋" w:cs="Times New Roman"/>
          <w:szCs w:val="20"/>
        </w:rPr>
        <w:t>常识》</w:t>
      </w:r>
      <w:r w:rsidRPr="004A7482">
        <w:rPr>
          <w:rFonts w:ascii="仿宋" w:eastAsia="仿宋" w:hAnsi="仿宋" w:cs="Times New Roman" w:hint="eastAsia"/>
          <w:szCs w:val="20"/>
        </w:rPr>
        <w:t>，但在江苏全省均没有使用。但高中也有部分学校开设了法治教育社团、法治教育校本课程。在教科研方面，部分学校以法治教育为内容申报了省市级课题，开展研究。我市教师在国家核心刊物和省市级刊物发表了多篇法治教育方面的论文。</w:t>
      </w:r>
      <w:proofErr w:type="gramStart"/>
      <w:r w:rsidRPr="004A7482">
        <w:rPr>
          <w:rFonts w:ascii="仿宋" w:eastAsia="仿宋" w:hAnsi="仿宋" w:cs="Times New Roman" w:hint="eastAsia"/>
          <w:szCs w:val="20"/>
        </w:rPr>
        <w:t>统整法治</w:t>
      </w:r>
      <w:proofErr w:type="gramEnd"/>
      <w:r w:rsidRPr="004A7482">
        <w:rPr>
          <w:rFonts w:ascii="仿宋" w:eastAsia="仿宋" w:hAnsi="仿宋" w:cs="Times New Roman" w:hint="eastAsia"/>
          <w:szCs w:val="20"/>
        </w:rPr>
        <w:t>教育社会资源，教育局和检察院等机关联合开展法治教育周活动，部分学校联合法院、检察院、司法局、法治博物馆等建立法治教育基地，组织学生定期参加普法教育活动。</w:t>
      </w:r>
      <w:r w:rsidRPr="004A7482">
        <w:rPr>
          <w:rFonts w:ascii="仿宋" w:eastAsia="仿宋" w:hAnsi="仿宋" w:cs="Times New Roman"/>
          <w:szCs w:val="21"/>
        </w:rPr>
        <w:t>长期以来</w:t>
      </w:r>
      <w:r w:rsidRPr="004A7482">
        <w:rPr>
          <w:rFonts w:ascii="仿宋" w:eastAsia="仿宋" w:hAnsi="仿宋" w:cs="Times New Roman" w:hint="eastAsia"/>
          <w:szCs w:val="21"/>
        </w:rPr>
        <w:t>基于</w:t>
      </w:r>
      <w:proofErr w:type="gramStart"/>
      <w:r w:rsidRPr="004A7482">
        <w:rPr>
          <w:rFonts w:ascii="仿宋" w:eastAsia="仿宋" w:hAnsi="仿宋" w:cs="Times New Roman" w:hint="eastAsia"/>
          <w:szCs w:val="21"/>
        </w:rPr>
        <w:t>国家思政课程</w:t>
      </w:r>
      <w:proofErr w:type="gramEnd"/>
      <w:r w:rsidRPr="004A7482">
        <w:rPr>
          <w:rFonts w:ascii="仿宋" w:eastAsia="仿宋" w:hAnsi="仿宋" w:cs="Times New Roman" w:hint="eastAsia"/>
          <w:szCs w:val="21"/>
        </w:rPr>
        <w:t>的法治教育在课程、教学、科研方面取得一些</w:t>
      </w:r>
      <w:r w:rsidRPr="004A7482">
        <w:rPr>
          <w:rFonts w:ascii="仿宋" w:eastAsia="仿宋" w:hAnsi="仿宋" w:cs="Times New Roman"/>
          <w:szCs w:val="21"/>
        </w:rPr>
        <w:t>成功经验，为</w:t>
      </w:r>
      <w:r w:rsidRPr="004A7482">
        <w:rPr>
          <w:rFonts w:ascii="仿宋" w:eastAsia="仿宋" w:hAnsi="仿宋" w:cs="Times New Roman" w:hint="eastAsia"/>
          <w:szCs w:val="21"/>
        </w:rPr>
        <w:t>法治教育课程</w:t>
      </w:r>
      <w:r w:rsidRPr="004A7482">
        <w:rPr>
          <w:rFonts w:ascii="仿宋" w:eastAsia="仿宋" w:hAnsi="仿宋" w:cs="Times New Roman"/>
          <w:szCs w:val="21"/>
        </w:rPr>
        <w:t>守</w:t>
      </w:r>
      <w:proofErr w:type="gramStart"/>
      <w:r w:rsidRPr="004A7482">
        <w:rPr>
          <w:rFonts w:ascii="仿宋" w:eastAsia="仿宋" w:hAnsi="仿宋" w:cs="Times New Roman"/>
          <w:szCs w:val="21"/>
        </w:rPr>
        <w:t>正创新</w:t>
      </w:r>
      <w:proofErr w:type="gramEnd"/>
      <w:r w:rsidRPr="004A7482">
        <w:rPr>
          <w:rFonts w:ascii="仿宋" w:eastAsia="仿宋" w:hAnsi="仿宋" w:cs="Times New Roman"/>
          <w:szCs w:val="21"/>
        </w:rPr>
        <w:t>提供了重要基础</w:t>
      </w:r>
      <w:r w:rsidRPr="004A7482">
        <w:rPr>
          <w:rFonts w:ascii="仿宋" w:eastAsia="仿宋" w:hAnsi="仿宋" w:cs="Times New Roman" w:hint="eastAsia"/>
          <w:szCs w:val="21"/>
        </w:rPr>
        <w:t>，并提供了师资保障。但总体说来，法治教育课程建设还处于零散状态，课程的系统性不强，法治教育的实践策略还不多，法治教育课程实施的评价还处于空白状态。这些不足为课题提供了研究和提升的空间。</w:t>
      </w:r>
    </w:p>
    <w:p w:rsidR="004A7482" w:rsidRPr="004A7482" w:rsidRDefault="004A7482" w:rsidP="004A7482">
      <w:pPr>
        <w:snapToGrid w:val="0"/>
        <w:spacing w:line="400" w:lineRule="exact"/>
        <w:rPr>
          <w:rFonts w:ascii="仿宋" w:eastAsia="仿宋" w:hAnsi="仿宋" w:cs="Times New Roman"/>
          <w:szCs w:val="21"/>
        </w:rPr>
      </w:pPr>
      <w:r w:rsidRPr="004A7482">
        <w:rPr>
          <w:rFonts w:ascii="仿宋" w:eastAsia="仿宋" w:hAnsi="仿宋" w:cs="Times New Roman" w:hint="eastAsia"/>
          <w:b/>
          <w:bCs/>
          <w:szCs w:val="21"/>
        </w:rPr>
        <w:t>研究的价值：</w:t>
      </w:r>
    </w:p>
    <w:p w:rsidR="004A7482" w:rsidRPr="004A7482" w:rsidRDefault="004A7482" w:rsidP="004A7482">
      <w:pPr>
        <w:spacing w:line="400" w:lineRule="exact"/>
        <w:rPr>
          <w:rFonts w:ascii="仿宋" w:eastAsia="仿宋" w:hAnsi="仿宋" w:cs="Times New Roman"/>
          <w:b/>
          <w:bCs/>
          <w:szCs w:val="21"/>
        </w:rPr>
      </w:pPr>
      <w:r w:rsidRPr="004A7482">
        <w:rPr>
          <w:rFonts w:ascii="仿宋" w:eastAsia="仿宋" w:hAnsi="仿宋" w:cs="Times New Roman" w:hint="eastAsia"/>
          <w:b/>
          <w:bCs/>
          <w:szCs w:val="21"/>
        </w:rPr>
        <w:t>1.有利于提高学生的法治素养，培育现代公民人格</w:t>
      </w:r>
    </w:p>
    <w:p w:rsidR="004A7482" w:rsidRPr="004A7482" w:rsidRDefault="004A7482" w:rsidP="004A7482">
      <w:pPr>
        <w:spacing w:line="400" w:lineRule="exact"/>
        <w:rPr>
          <w:rFonts w:ascii="仿宋" w:eastAsia="仿宋" w:hAnsi="仿宋" w:cs="Times New Roman"/>
          <w:szCs w:val="21"/>
        </w:rPr>
      </w:pPr>
      <w:r w:rsidRPr="004A7482">
        <w:rPr>
          <w:rFonts w:ascii="仿宋" w:eastAsia="仿宋" w:hAnsi="仿宋" w:cs="Times New Roman" w:hint="eastAsia"/>
          <w:szCs w:val="21"/>
        </w:rPr>
        <w:t>青少年处于人生的拔节抽穗期，是树立正确的人生观、世界观、价值观以及塑造健全人格的黄金时期。青少年易于接受新鲜事物、新鲜观念，但同时，又容易受到周边不良现象、不良环境的影响而变坏，可塑性强。与此同时，当前社会快速发展，产生了许多社会问题，如拜金主义、精神空虚、违法犯罪事件多发等。研究表明，出现上述诸多问题的原因之一是现代社会法治精神的缺失。因此，在中小学开展法治教育，是“学生社会化”的新路径，是增强和提升学生法治意识的有效路径之一，对于青少年的人格发展发挥至关重要的作用。</w:t>
      </w:r>
    </w:p>
    <w:p w:rsidR="004A7482" w:rsidRPr="004A7482" w:rsidRDefault="004A7482" w:rsidP="004A7482">
      <w:pPr>
        <w:spacing w:line="400" w:lineRule="exact"/>
        <w:ind w:rightChars="-51" w:right="-107"/>
        <w:rPr>
          <w:rFonts w:ascii="仿宋" w:eastAsia="仿宋" w:hAnsi="仿宋" w:cs="Times New Roman"/>
          <w:b/>
          <w:bCs/>
          <w:szCs w:val="21"/>
        </w:rPr>
      </w:pPr>
      <w:r w:rsidRPr="004A7482">
        <w:rPr>
          <w:rFonts w:ascii="仿宋" w:eastAsia="仿宋" w:hAnsi="仿宋" w:cs="Times New Roman" w:hint="eastAsia"/>
          <w:b/>
          <w:bCs/>
          <w:szCs w:val="21"/>
        </w:rPr>
        <w:t>2.有利于创新法治教育，促进法治教育</w:t>
      </w:r>
      <w:proofErr w:type="gramStart"/>
      <w:r w:rsidRPr="004A7482">
        <w:rPr>
          <w:rFonts w:ascii="仿宋" w:eastAsia="仿宋" w:hAnsi="仿宋" w:cs="Times New Roman" w:hint="eastAsia"/>
          <w:b/>
          <w:bCs/>
          <w:szCs w:val="21"/>
        </w:rPr>
        <w:t>与思政课程</w:t>
      </w:r>
      <w:proofErr w:type="gramEnd"/>
      <w:r w:rsidRPr="004A7482">
        <w:rPr>
          <w:rFonts w:ascii="仿宋" w:eastAsia="仿宋" w:hAnsi="仿宋" w:cs="Times New Roman" w:hint="eastAsia"/>
          <w:b/>
          <w:bCs/>
          <w:szCs w:val="21"/>
        </w:rPr>
        <w:t>的深度融合</w:t>
      </w:r>
    </w:p>
    <w:p w:rsidR="004A7482" w:rsidRPr="004A7482" w:rsidRDefault="004A7482" w:rsidP="004A7482">
      <w:pPr>
        <w:spacing w:line="400" w:lineRule="exact"/>
        <w:rPr>
          <w:rFonts w:ascii="仿宋" w:eastAsia="仿宋" w:hAnsi="仿宋" w:cs="Times New Roman"/>
          <w:szCs w:val="21"/>
        </w:rPr>
      </w:pPr>
      <w:r w:rsidRPr="004A7482">
        <w:rPr>
          <w:rFonts w:ascii="仿宋" w:eastAsia="仿宋" w:hAnsi="仿宋" w:cs="Times New Roman" w:hint="eastAsia"/>
          <w:szCs w:val="21"/>
        </w:rPr>
        <w:lastRenderedPageBreak/>
        <w:t>将法治教育</w:t>
      </w:r>
      <w:proofErr w:type="gramStart"/>
      <w:r w:rsidRPr="004A7482">
        <w:rPr>
          <w:rFonts w:ascii="仿宋" w:eastAsia="仿宋" w:hAnsi="仿宋" w:cs="Times New Roman" w:hint="eastAsia"/>
          <w:szCs w:val="21"/>
        </w:rPr>
        <w:t>与思政课程</w:t>
      </w:r>
      <w:proofErr w:type="gramEnd"/>
      <w:r w:rsidRPr="004A7482">
        <w:rPr>
          <w:rFonts w:ascii="仿宋" w:eastAsia="仿宋" w:hAnsi="仿宋" w:cs="Times New Roman" w:hint="eastAsia"/>
          <w:szCs w:val="21"/>
        </w:rPr>
        <w:t xml:space="preserve">、综合实践课程、校本课程、德育活动等德育课程相整合，构建法治教育的课程体系，进一步丰富了法治教育课程的内容，创新法治教育课程的实施途径。法治教育课程的开发与实施，以学生为主体、以问题为标的、从社会公共问题入手，让学生成为公共问题的发现者、研究者和解决者，充分实现了法治教育课程的生活性、主体性、实践性和养成性，提高立德树人的针对性、主动性和实效性。      </w:t>
      </w:r>
    </w:p>
    <w:p w:rsidR="004A7482" w:rsidRPr="004A7482" w:rsidRDefault="004A7482" w:rsidP="004A7482">
      <w:pPr>
        <w:spacing w:line="400" w:lineRule="exact"/>
        <w:rPr>
          <w:rFonts w:ascii="仿宋" w:eastAsia="仿宋" w:hAnsi="仿宋" w:cs="Times New Roman"/>
          <w:b/>
          <w:bCs/>
          <w:szCs w:val="21"/>
        </w:rPr>
      </w:pPr>
      <w:r w:rsidRPr="004A7482">
        <w:rPr>
          <w:rFonts w:ascii="仿宋" w:eastAsia="仿宋" w:hAnsi="仿宋" w:cs="Times New Roman" w:hint="eastAsia"/>
          <w:b/>
          <w:bCs/>
          <w:szCs w:val="21"/>
        </w:rPr>
        <w:t>3.有利于贯彻落实社会主义核心价值观，促进家庭稳定、社会和谐</w:t>
      </w:r>
    </w:p>
    <w:p w:rsidR="004A7482" w:rsidRPr="004A7482" w:rsidRDefault="004A7482" w:rsidP="004A7482">
      <w:pPr>
        <w:spacing w:line="400" w:lineRule="exact"/>
        <w:rPr>
          <w:rFonts w:ascii="仿宋" w:eastAsia="仿宋" w:hAnsi="仿宋" w:cs="Times New Roman"/>
          <w:szCs w:val="20"/>
        </w:rPr>
      </w:pPr>
      <w:r w:rsidRPr="004A7482">
        <w:rPr>
          <w:rFonts w:ascii="仿宋" w:eastAsia="仿宋" w:hAnsi="仿宋" w:cs="Times New Roman" w:hint="eastAsia"/>
          <w:szCs w:val="20"/>
        </w:rPr>
        <w:t>相关调查显示，18 岁至 25 岁是社会犯罪的高发年龄阶段，而影响他们走向犯罪道路的关键时期却是未成年时期。法律知识贫乏，法治观念淡薄，是未成年人走上违法犯罪道路的一个重要因素。把原因完全归咎于未成年人是不客观的，家庭和学校长期忽视对未成年人的法治教育是其重要原因。所以加强对未成年人的法治教育，有效预防未成年人犯罪，才能有效避免家庭破裂，维护社会稳定，才能更好地贯彻落实社会主义核心价值观中的“法治”要求，构建社会主义和谐社会。</w:t>
      </w:r>
    </w:p>
    <w:p w:rsidR="004A7482" w:rsidRPr="004A7482" w:rsidRDefault="004A7482" w:rsidP="004A7482">
      <w:pPr>
        <w:spacing w:line="400" w:lineRule="exact"/>
        <w:rPr>
          <w:rFonts w:ascii="仿宋" w:eastAsia="仿宋" w:hAnsi="仿宋" w:cs="Times New Roman"/>
          <w:b/>
          <w:szCs w:val="20"/>
        </w:rPr>
      </w:pPr>
      <w:r w:rsidRPr="004A7482">
        <w:rPr>
          <w:rFonts w:ascii="仿宋" w:eastAsia="仿宋" w:hAnsi="仿宋" w:cs="Times New Roman" w:hint="eastAsia"/>
          <w:b/>
          <w:szCs w:val="20"/>
        </w:rPr>
        <w:t>4、有利于推进全面依法治国、建设社会主义法治国家</w:t>
      </w:r>
    </w:p>
    <w:p w:rsidR="004A7482" w:rsidRPr="004A7482" w:rsidRDefault="004A7482" w:rsidP="004A7482">
      <w:pPr>
        <w:spacing w:line="400" w:lineRule="exact"/>
        <w:rPr>
          <w:rFonts w:ascii="仿宋" w:eastAsia="仿宋" w:hAnsi="仿宋" w:cs="Times New Roman"/>
          <w:szCs w:val="20"/>
        </w:rPr>
      </w:pPr>
      <w:r w:rsidRPr="004A7482">
        <w:rPr>
          <w:rFonts w:ascii="仿宋" w:eastAsia="仿宋" w:hAnsi="仿宋" w:cs="Times New Roman" w:hint="eastAsia"/>
          <w:szCs w:val="20"/>
        </w:rPr>
        <w:t>全面依法治国是新时代坚持和发展中国特色社会主义的基本方略，是中国特色社会主义的本质要求和重要保障。党的十九大报告进一步提出了“提高全民族法治素养”的目标与要求，国民的法治素养直接影响着我国社会主义法治建设目标的实现。未成年人是国家未来的建设者和社会主义的接班人，加强未成年人的法治教育，提升他们的社会责任意识和规则意识，帮助他们</w:t>
      </w:r>
      <w:proofErr w:type="gramStart"/>
      <w:r w:rsidRPr="004A7482">
        <w:rPr>
          <w:rFonts w:ascii="仿宋" w:eastAsia="仿宋" w:hAnsi="仿宋" w:cs="Times New Roman" w:hint="eastAsia"/>
          <w:szCs w:val="20"/>
        </w:rPr>
        <w:t>主动树立</w:t>
      </w:r>
      <w:proofErr w:type="gramEnd"/>
      <w:r w:rsidRPr="004A7482">
        <w:rPr>
          <w:rFonts w:ascii="仿宋" w:eastAsia="仿宋" w:hAnsi="仿宋" w:cs="Times New Roman" w:hint="eastAsia"/>
          <w:szCs w:val="20"/>
        </w:rPr>
        <w:t>法治意识，养成自觉学法、平时守法、遇事靠法的思维方法和行为习惯，就成为全面推进依法治国、加快建设社会主义法治国家的基础性工程。</w:t>
      </w:r>
    </w:p>
    <w:p w:rsidR="004A7482" w:rsidRPr="004A7482" w:rsidRDefault="004A7482" w:rsidP="004A7482">
      <w:pPr>
        <w:spacing w:line="360" w:lineRule="exact"/>
        <w:ind w:rightChars="-51" w:right="-107"/>
        <w:rPr>
          <w:rFonts w:ascii="宋体" w:eastAsia="宋体" w:hAnsi="宋体" w:cs="Times New Roman"/>
          <w:b/>
          <w:szCs w:val="21"/>
        </w:rPr>
      </w:pPr>
    </w:p>
    <w:p w:rsidR="004A7482" w:rsidRPr="004A7482" w:rsidRDefault="004A7482" w:rsidP="004A7482">
      <w:pPr>
        <w:spacing w:line="360" w:lineRule="exact"/>
        <w:ind w:rightChars="-51" w:right="-107"/>
        <w:rPr>
          <w:rFonts w:ascii="华文细黑" w:eastAsia="华文细黑" w:hAnsi="华文细黑" w:cs="Times New Roman"/>
          <w:sz w:val="24"/>
          <w:szCs w:val="24"/>
        </w:rPr>
      </w:pPr>
      <w:r w:rsidRPr="004A7482">
        <w:rPr>
          <w:rFonts w:ascii="华文细黑" w:eastAsia="华文细黑" w:hAnsi="华文细黑" w:cs="Times New Roman" w:hint="eastAsia"/>
          <w:sz w:val="24"/>
          <w:szCs w:val="24"/>
        </w:rPr>
        <w:t>（三）研究的目标、内容（或子课题设计）与重点</w:t>
      </w:r>
    </w:p>
    <w:p w:rsidR="004A7482" w:rsidRPr="004A7482" w:rsidRDefault="004A7482" w:rsidP="004A7482">
      <w:pPr>
        <w:snapToGrid w:val="0"/>
        <w:spacing w:line="400" w:lineRule="exact"/>
        <w:rPr>
          <w:rFonts w:ascii="仿宋" w:eastAsia="仿宋" w:hAnsi="仿宋" w:cs="Times New Roman"/>
          <w:b/>
          <w:bCs/>
          <w:szCs w:val="20"/>
        </w:rPr>
      </w:pPr>
      <w:r w:rsidRPr="004A7482">
        <w:rPr>
          <w:rFonts w:ascii="宋体" w:eastAsia="宋体" w:hAnsi="宋体" w:cs="Times New Roman" w:hint="eastAsia"/>
          <w:szCs w:val="21"/>
        </w:rPr>
        <w:t xml:space="preserve">  </w:t>
      </w:r>
      <w:r w:rsidRPr="004A7482">
        <w:rPr>
          <w:rFonts w:ascii="仿宋" w:eastAsia="仿宋" w:hAnsi="仿宋" w:cs="Times New Roman" w:hint="eastAsia"/>
          <w:b/>
          <w:bCs/>
          <w:szCs w:val="20"/>
        </w:rPr>
        <w:t>1.研究目标</w:t>
      </w:r>
    </w:p>
    <w:p w:rsidR="004A7482" w:rsidRPr="004A7482" w:rsidRDefault="004A7482" w:rsidP="004A7482">
      <w:pPr>
        <w:snapToGrid w:val="0"/>
        <w:spacing w:line="400" w:lineRule="exact"/>
        <w:rPr>
          <w:rFonts w:ascii="仿宋" w:eastAsia="仿宋" w:hAnsi="仿宋" w:cs="Times New Roman"/>
          <w:szCs w:val="20"/>
        </w:rPr>
      </w:pPr>
      <w:r w:rsidRPr="004A7482">
        <w:rPr>
          <w:rFonts w:ascii="仿宋" w:eastAsia="仿宋" w:hAnsi="仿宋" w:cs="Times New Roman" w:hint="eastAsia"/>
          <w:szCs w:val="20"/>
        </w:rPr>
        <w:t xml:space="preserve"> </w:t>
      </w:r>
      <w:r w:rsidRPr="004A7482">
        <w:rPr>
          <w:rFonts w:ascii="仿宋" w:eastAsia="仿宋" w:hAnsi="仿宋" w:cs="Times New Roman"/>
          <w:szCs w:val="20"/>
        </w:rPr>
        <w:t xml:space="preserve">    </w:t>
      </w:r>
      <w:r w:rsidRPr="004A7482">
        <w:rPr>
          <w:rFonts w:ascii="仿宋" w:eastAsia="仿宋" w:hAnsi="仿宋" w:cs="Times New Roman" w:hint="eastAsia"/>
          <w:szCs w:val="20"/>
        </w:rPr>
        <w:t>（1）本课题通过法治教育课程的校本化化目标建构、课程体系建构、</w:t>
      </w:r>
      <w:proofErr w:type="gramStart"/>
      <w:r w:rsidRPr="004A7482">
        <w:rPr>
          <w:rFonts w:ascii="仿宋" w:eastAsia="仿宋" w:hAnsi="仿宋" w:cs="Times New Roman" w:hint="eastAsia"/>
          <w:szCs w:val="20"/>
        </w:rPr>
        <w:t>校本化</w:t>
      </w:r>
      <w:proofErr w:type="gramEnd"/>
      <w:r w:rsidRPr="004A7482">
        <w:rPr>
          <w:rFonts w:ascii="仿宋" w:eastAsia="仿宋" w:hAnsi="仿宋" w:cs="Times New Roman" w:hint="eastAsia"/>
          <w:szCs w:val="20"/>
        </w:rPr>
        <w:t>实施策略等研究，促进法治教育课程的校本化、特色化实施，提高法治教育课程的针对性和实效性。</w:t>
      </w:r>
    </w:p>
    <w:p w:rsidR="004A7482" w:rsidRPr="004A7482" w:rsidRDefault="004A7482" w:rsidP="004A7482">
      <w:pPr>
        <w:snapToGrid w:val="0"/>
        <w:spacing w:line="400" w:lineRule="exact"/>
        <w:rPr>
          <w:rFonts w:ascii="仿宋" w:eastAsia="仿宋" w:hAnsi="仿宋" w:cs="Times New Roman"/>
          <w:szCs w:val="20"/>
        </w:rPr>
      </w:pPr>
      <w:r w:rsidRPr="004A7482">
        <w:rPr>
          <w:rFonts w:ascii="仿宋" w:eastAsia="仿宋" w:hAnsi="仿宋" w:cs="Times New Roman" w:hint="eastAsia"/>
          <w:szCs w:val="20"/>
        </w:rPr>
        <w:t>（2）本课题以</w:t>
      </w:r>
      <w:proofErr w:type="gramStart"/>
      <w:r w:rsidRPr="004A7482">
        <w:rPr>
          <w:rFonts w:ascii="仿宋" w:eastAsia="仿宋" w:hAnsi="仿宋" w:cs="Times New Roman" w:hint="eastAsia"/>
          <w:szCs w:val="20"/>
        </w:rPr>
        <w:t>思政课</w:t>
      </w:r>
      <w:proofErr w:type="gramEnd"/>
      <w:r w:rsidRPr="004A7482">
        <w:rPr>
          <w:rFonts w:ascii="仿宋" w:eastAsia="仿宋" w:hAnsi="仿宋" w:cs="Times New Roman" w:hint="eastAsia"/>
          <w:szCs w:val="20"/>
        </w:rPr>
        <w:t>为主阵地、以法治教育课程与教学实践为依托、以教师发展共同体为保障，力图提高教师法治素养、法治教育课程和教学实施能力。</w:t>
      </w:r>
    </w:p>
    <w:p w:rsidR="004A7482" w:rsidRPr="004A7482" w:rsidRDefault="004A7482" w:rsidP="004A7482">
      <w:pPr>
        <w:snapToGrid w:val="0"/>
        <w:spacing w:line="400" w:lineRule="exact"/>
        <w:rPr>
          <w:rFonts w:ascii="仿宋" w:eastAsia="仿宋" w:hAnsi="仿宋" w:cs="Times New Roman"/>
          <w:szCs w:val="20"/>
        </w:rPr>
      </w:pPr>
      <w:r w:rsidRPr="004A7482">
        <w:rPr>
          <w:rFonts w:ascii="仿宋" w:eastAsia="仿宋" w:hAnsi="仿宋" w:cs="Times New Roman" w:hint="eastAsia"/>
          <w:szCs w:val="20"/>
        </w:rPr>
        <w:t>（3）通过本课题的实施，进一步提升</w:t>
      </w:r>
      <w:r w:rsidRPr="004A7482">
        <w:rPr>
          <w:rFonts w:ascii="仿宋" w:eastAsia="仿宋" w:hAnsi="仿宋" w:cs="Times New Roman"/>
          <w:szCs w:val="20"/>
        </w:rPr>
        <w:t>青少年法治观念和法律意识，使尊法学法守法用法成为</w:t>
      </w:r>
      <w:r w:rsidRPr="004A7482">
        <w:rPr>
          <w:rFonts w:ascii="仿宋" w:eastAsia="仿宋" w:hAnsi="仿宋" w:cs="Times New Roman" w:hint="eastAsia"/>
          <w:szCs w:val="20"/>
        </w:rPr>
        <w:t>项目学校学生</w:t>
      </w:r>
      <w:r w:rsidRPr="004A7482">
        <w:rPr>
          <w:rFonts w:ascii="仿宋" w:eastAsia="仿宋" w:hAnsi="仿宋" w:cs="Times New Roman"/>
          <w:szCs w:val="20"/>
        </w:rPr>
        <w:t>的共同追求和自觉行动。</w:t>
      </w:r>
    </w:p>
    <w:p w:rsidR="004A7482" w:rsidRPr="004A7482" w:rsidRDefault="004A7482" w:rsidP="004A7482">
      <w:pPr>
        <w:snapToGrid w:val="0"/>
        <w:spacing w:line="400" w:lineRule="exact"/>
        <w:rPr>
          <w:rFonts w:ascii="仿宋" w:eastAsia="仿宋" w:hAnsi="仿宋" w:cs="Times New Roman"/>
          <w:b/>
          <w:bCs/>
          <w:szCs w:val="20"/>
        </w:rPr>
      </w:pPr>
      <w:r w:rsidRPr="004A7482">
        <w:rPr>
          <w:rFonts w:ascii="仿宋" w:eastAsia="仿宋" w:hAnsi="仿宋" w:cs="Times New Roman" w:hint="eastAsia"/>
          <w:b/>
          <w:bCs/>
          <w:szCs w:val="20"/>
        </w:rPr>
        <w:t>2</w:t>
      </w:r>
      <w:r w:rsidRPr="004A7482">
        <w:rPr>
          <w:rFonts w:ascii="仿宋" w:eastAsia="仿宋" w:hAnsi="仿宋" w:cs="Times New Roman"/>
          <w:b/>
          <w:bCs/>
          <w:szCs w:val="20"/>
        </w:rPr>
        <w:t>.</w:t>
      </w:r>
      <w:r w:rsidRPr="004A7482">
        <w:rPr>
          <w:rFonts w:ascii="仿宋" w:eastAsia="仿宋" w:hAnsi="仿宋" w:cs="Times New Roman" w:hint="eastAsia"/>
          <w:b/>
          <w:bCs/>
          <w:szCs w:val="20"/>
        </w:rPr>
        <w:t>研究内容</w:t>
      </w:r>
    </w:p>
    <w:p w:rsidR="004A7482" w:rsidRPr="004A7482" w:rsidRDefault="004A7482" w:rsidP="004A7482">
      <w:pPr>
        <w:snapToGrid w:val="0"/>
        <w:spacing w:line="400" w:lineRule="exact"/>
        <w:rPr>
          <w:rFonts w:ascii="仿宋" w:eastAsia="仿宋" w:hAnsi="仿宋" w:cs="Times New Roman"/>
          <w:szCs w:val="20"/>
        </w:rPr>
      </w:pPr>
      <w:r w:rsidRPr="004A7482">
        <w:rPr>
          <w:rFonts w:ascii="仿宋" w:eastAsia="仿宋" w:hAnsi="仿宋" w:cs="Times New Roman" w:hint="eastAsia"/>
          <w:szCs w:val="20"/>
        </w:rPr>
        <w:t>（1）开展本区域法治教育现状调查</w:t>
      </w:r>
    </w:p>
    <w:p w:rsidR="004A7482" w:rsidRPr="004A7482" w:rsidRDefault="004A7482" w:rsidP="004A7482">
      <w:pPr>
        <w:snapToGrid w:val="0"/>
        <w:spacing w:line="400" w:lineRule="exact"/>
        <w:rPr>
          <w:rFonts w:ascii="仿宋" w:eastAsia="仿宋" w:hAnsi="仿宋" w:cs="Times New Roman"/>
          <w:szCs w:val="20"/>
        </w:rPr>
      </w:pPr>
      <w:r w:rsidRPr="004A7482">
        <w:rPr>
          <w:rFonts w:ascii="仿宋" w:eastAsia="仿宋" w:hAnsi="仿宋" w:cs="Times New Roman" w:hint="eastAsia"/>
          <w:szCs w:val="20"/>
        </w:rPr>
        <w:t>采用问卷、纸笔测试、访谈、调查等方式对本区域中学</w:t>
      </w:r>
      <w:proofErr w:type="gramStart"/>
      <w:r w:rsidRPr="004A7482">
        <w:rPr>
          <w:rFonts w:ascii="仿宋" w:eastAsia="仿宋" w:hAnsi="仿宋" w:cs="Times New Roman" w:hint="eastAsia"/>
          <w:szCs w:val="20"/>
        </w:rPr>
        <w:t>思政教师</w:t>
      </w:r>
      <w:proofErr w:type="gramEnd"/>
      <w:r w:rsidRPr="004A7482">
        <w:rPr>
          <w:rFonts w:ascii="仿宋" w:eastAsia="仿宋" w:hAnsi="仿宋" w:cs="Times New Roman" w:hint="eastAsia"/>
          <w:szCs w:val="20"/>
        </w:rPr>
        <w:t>的法治素养、法治教育能力开展现状调查，对本区域中学生的法治素养水平开展现状调查，对学校实施法治教育课程现状开展调查。本区域法治教育的现状是本课题研究的基础。</w:t>
      </w:r>
    </w:p>
    <w:p w:rsidR="004A7482" w:rsidRPr="004A7482" w:rsidRDefault="004A7482" w:rsidP="004A7482">
      <w:pPr>
        <w:snapToGrid w:val="0"/>
        <w:spacing w:line="400" w:lineRule="exact"/>
        <w:rPr>
          <w:rFonts w:ascii="仿宋" w:eastAsia="仿宋" w:hAnsi="仿宋" w:cs="Times New Roman"/>
          <w:szCs w:val="20"/>
        </w:rPr>
      </w:pPr>
      <w:r w:rsidRPr="004A7482">
        <w:rPr>
          <w:rFonts w:ascii="仿宋" w:eastAsia="仿宋" w:hAnsi="仿宋" w:cs="Times New Roman" w:hint="eastAsia"/>
          <w:szCs w:val="20"/>
        </w:rPr>
        <w:t>（2）制定小初高法治教育</w:t>
      </w:r>
      <w:proofErr w:type="gramStart"/>
      <w:r w:rsidRPr="004A7482">
        <w:rPr>
          <w:rFonts w:ascii="仿宋" w:eastAsia="仿宋" w:hAnsi="仿宋" w:cs="Times New Roman" w:hint="eastAsia"/>
          <w:szCs w:val="20"/>
        </w:rPr>
        <w:t>校本化</w:t>
      </w:r>
      <w:proofErr w:type="gramEnd"/>
      <w:r w:rsidRPr="004A7482">
        <w:rPr>
          <w:rFonts w:ascii="仿宋" w:eastAsia="仿宋" w:hAnsi="仿宋" w:cs="Times New Roman" w:hint="eastAsia"/>
          <w:szCs w:val="20"/>
        </w:rPr>
        <w:t>建设目标</w:t>
      </w:r>
    </w:p>
    <w:p w:rsidR="004A7482" w:rsidRPr="004A7482" w:rsidRDefault="004A7482" w:rsidP="004A7482">
      <w:pPr>
        <w:spacing w:line="400" w:lineRule="exact"/>
        <w:rPr>
          <w:rFonts w:ascii="仿宋" w:eastAsia="仿宋" w:hAnsi="仿宋" w:cs="Times New Roman"/>
          <w:szCs w:val="20"/>
        </w:rPr>
      </w:pPr>
      <w:r w:rsidRPr="004A7482">
        <w:rPr>
          <w:rFonts w:ascii="仿宋" w:eastAsia="仿宋" w:hAnsi="仿宋" w:cs="Times New Roman" w:hint="eastAsia"/>
          <w:szCs w:val="20"/>
        </w:rPr>
        <w:t>在小学、初中、</w:t>
      </w:r>
      <w:proofErr w:type="gramStart"/>
      <w:r w:rsidRPr="004A7482">
        <w:rPr>
          <w:rFonts w:ascii="仿宋" w:eastAsia="仿宋" w:hAnsi="仿宋" w:cs="Times New Roman" w:hint="eastAsia"/>
          <w:szCs w:val="20"/>
        </w:rPr>
        <w:t>高中思政课程</w:t>
      </w:r>
      <w:proofErr w:type="gramEnd"/>
      <w:r w:rsidRPr="004A7482">
        <w:rPr>
          <w:rFonts w:ascii="仿宋" w:eastAsia="仿宋" w:hAnsi="仿宋" w:cs="Times New Roman" w:hint="eastAsia"/>
          <w:szCs w:val="20"/>
        </w:rPr>
        <w:t>目标中落实“法治精神”这一学科核心素养，构建基于核心素</w:t>
      </w:r>
      <w:r w:rsidRPr="004A7482">
        <w:rPr>
          <w:rFonts w:ascii="仿宋" w:eastAsia="仿宋" w:hAnsi="仿宋" w:cs="Times New Roman" w:hint="eastAsia"/>
          <w:szCs w:val="20"/>
        </w:rPr>
        <w:lastRenderedPageBreak/>
        <w:t>养、基于课程标准、基于统编教材的法治教育</w:t>
      </w:r>
      <w:proofErr w:type="gramStart"/>
      <w:r w:rsidRPr="004A7482">
        <w:rPr>
          <w:rFonts w:ascii="仿宋" w:eastAsia="仿宋" w:hAnsi="仿宋" w:cs="Times New Roman" w:hint="eastAsia"/>
          <w:szCs w:val="20"/>
        </w:rPr>
        <w:t>校本化</w:t>
      </w:r>
      <w:proofErr w:type="gramEnd"/>
      <w:r w:rsidRPr="004A7482">
        <w:rPr>
          <w:rFonts w:ascii="仿宋" w:eastAsia="仿宋" w:hAnsi="仿宋" w:cs="Times New Roman" w:hint="eastAsia"/>
          <w:szCs w:val="20"/>
        </w:rPr>
        <w:t>建设目标，以此统领本校法治教育课程与教学改革，并以此提升教师课程顶层设计的能力。</w:t>
      </w:r>
    </w:p>
    <w:p w:rsidR="004A7482" w:rsidRPr="004A7482" w:rsidRDefault="004A7482" w:rsidP="004A7482">
      <w:pPr>
        <w:spacing w:line="400" w:lineRule="exact"/>
        <w:rPr>
          <w:rFonts w:ascii="仿宋" w:eastAsia="仿宋" w:hAnsi="仿宋" w:cs="Times New Roman"/>
          <w:szCs w:val="20"/>
        </w:rPr>
      </w:pPr>
      <w:r w:rsidRPr="004A7482">
        <w:rPr>
          <w:rFonts w:ascii="仿宋" w:eastAsia="仿宋" w:hAnsi="仿宋" w:cs="Times New Roman" w:hint="eastAsia"/>
          <w:szCs w:val="20"/>
        </w:rPr>
        <w:t>（3）构建法治教育</w:t>
      </w:r>
      <w:proofErr w:type="gramStart"/>
      <w:r w:rsidRPr="004A7482">
        <w:rPr>
          <w:rFonts w:ascii="仿宋" w:eastAsia="仿宋" w:hAnsi="仿宋" w:cs="Times New Roman" w:hint="eastAsia"/>
          <w:szCs w:val="20"/>
        </w:rPr>
        <w:t>校本化</w:t>
      </w:r>
      <w:proofErr w:type="gramEnd"/>
      <w:r w:rsidRPr="004A7482">
        <w:rPr>
          <w:rFonts w:ascii="仿宋" w:eastAsia="仿宋" w:hAnsi="仿宋" w:cs="Times New Roman" w:hint="eastAsia"/>
          <w:szCs w:val="20"/>
        </w:rPr>
        <w:t>课程体系</w:t>
      </w:r>
    </w:p>
    <w:p w:rsidR="004A7482" w:rsidRPr="004A7482" w:rsidRDefault="004A7482" w:rsidP="004A7482">
      <w:pPr>
        <w:spacing w:line="400" w:lineRule="exact"/>
        <w:rPr>
          <w:rFonts w:ascii="仿宋" w:eastAsia="仿宋" w:hAnsi="仿宋" w:cs="Times New Roman"/>
          <w:szCs w:val="20"/>
        </w:rPr>
      </w:pPr>
      <w:r w:rsidRPr="004A7482">
        <w:rPr>
          <w:rFonts w:ascii="仿宋" w:eastAsia="仿宋" w:hAnsi="仿宋" w:cs="Times New Roman" w:hint="eastAsia"/>
          <w:szCs w:val="20"/>
        </w:rPr>
        <w:t>基于</w:t>
      </w:r>
      <w:proofErr w:type="gramStart"/>
      <w:r w:rsidRPr="004A7482">
        <w:rPr>
          <w:rFonts w:ascii="仿宋" w:eastAsia="仿宋" w:hAnsi="仿宋" w:cs="Times New Roman" w:hint="eastAsia"/>
          <w:szCs w:val="20"/>
        </w:rPr>
        <w:t>国家思政课程</w:t>
      </w:r>
      <w:proofErr w:type="gramEnd"/>
      <w:r w:rsidRPr="004A7482">
        <w:rPr>
          <w:rFonts w:ascii="仿宋" w:eastAsia="仿宋" w:hAnsi="仿宋" w:cs="Times New Roman" w:hint="eastAsia"/>
          <w:szCs w:val="20"/>
        </w:rPr>
        <w:t>，将法治教育国家课程、法治教育校本课程、法治教育活动课程、法治教育隐性课程等融为一体，建构有区域特色的法治教育课程体系，并以此提升教师法治教育课程设计和开发能力。</w:t>
      </w:r>
    </w:p>
    <w:p w:rsidR="004A7482" w:rsidRPr="004A7482" w:rsidRDefault="004A7482" w:rsidP="004A7482">
      <w:pPr>
        <w:spacing w:line="400" w:lineRule="exact"/>
        <w:rPr>
          <w:rFonts w:ascii="仿宋" w:eastAsia="仿宋" w:hAnsi="仿宋" w:cs="Times New Roman"/>
          <w:szCs w:val="20"/>
        </w:rPr>
      </w:pPr>
      <w:r w:rsidRPr="004A7482">
        <w:rPr>
          <w:rFonts w:ascii="仿宋" w:eastAsia="仿宋" w:hAnsi="仿宋" w:cs="Times New Roman" w:hint="eastAsia"/>
          <w:szCs w:val="20"/>
        </w:rPr>
        <w:t>（4）探索法治教育课程</w:t>
      </w:r>
      <w:proofErr w:type="gramStart"/>
      <w:r w:rsidRPr="004A7482">
        <w:rPr>
          <w:rFonts w:ascii="仿宋" w:eastAsia="仿宋" w:hAnsi="仿宋" w:cs="Times New Roman" w:hint="eastAsia"/>
          <w:szCs w:val="20"/>
        </w:rPr>
        <w:t>校本化</w:t>
      </w:r>
      <w:proofErr w:type="gramEnd"/>
      <w:r w:rsidRPr="004A7482">
        <w:rPr>
          <w:rFonts w:ascii="仿宋" w:eastAsia="仿宋" w:hAnsi="仿宋" w:cs="Times New Roman" w:hint="eastAsia"/>
          <w:szCs w:val="20"/>
        </w:rPr>
        <w:t>实施的教学策略</w:t>
      </w:r>
    </w:p>
    <w:p w:rsidR="004A7482" w:rsidRPr="004A7482" w:rsidRDefault="004A7482" w:rsidP="004A7482">
      <w:pPr>
        <w:spacing w:line="400" w:lineRule="exact"/>
        <w:rPr>
          <w:rFonts w:ascii="仿宋" w:eastAsia="仿宋" w:hAnsi="仿宋" w:cs="Times New Roman"/>
          <w:szCs w:val="20"/>
        </w:rPr>
      </w:pPr>
      <w:r w:rsidRPr="004A7482">
        <w:rPr>
          <w:rFonts w:ascii="仿宋" w:eastAsia="仿宋" w:hAnsi="仿宋" w:cs="Times New Roman" w:hint="eastAsia"/>
          <w:szCs w:val="20"/>
        </w:rPr>
        <w:t xml:space="preserve"> </w:t>
      </w:r>
      <w:r w:rsidRPr="004A7482">
        <w:rPr>
          <w:rFonts w:ascii="仿宋" w:eastAsia="仿宋" w:hAnsi="仿宋" w:cs="Times New Roman"/>
          <w:szCs w:val="20"/>
        </w:rPr>
        <w:t xml:space="preserve">   </w:t>
      </w:r>
      <w:r w:rsidRPr="004A7482">
        <w:rPr>
          <w:rFonts w:ascii="仿宋" w:eastAsia="仿宋" w:hAnsi="仿宋" w:cs="Times New Roman" w:hint="eastAsia"/>
          <w:szCs w:val="20"/>
        </w:rPr>
        <w:t>通过课例研究，探索法治教育课程</w:t>
      </w:r>
      <w:proofErr w:type="gramStart"/>
      <w:r w:rsidRPr="004A7482">
        <w:rPr>
          <w:rFonts w:ascii="仿宋" w:eastAsia="仿宋" w:hAnsi="仿宋" w:cs="Times New Roman" w:hint="eastAsia"/>
          <w:szCs w:val="20"/>
        </w:rPr>
        <w:t>校本化</w:t>
      </w:r>
      <w:proofErr w:type="gramEnd"/>
      <w:r w:rsidRPr="004A7482">
        <w:rPr>
          <w:rFonts w:ascii="仿宋" w:eastAsia="仿宋" w:hAnsi="仿宋" w:cs="Times New Roman" w:hint="eastAsia"/>
          <w:szCs w:val="20"/>
        </w:rPr>
        <w:t>实施的教学策略，如：以案说法式、法治辩论式、综合教学式、社会实践式等，并从中抽象出法治课堂教学范式。以此项研究提升教师法治教育课程和教学的实施能力、教学实践的提炼和表达能力。</w:t>
      </w:r>
    </w:p>
    <w:p w:rsidR="004A7482" w:rsidRPr="004A7482" w:rsidRDefault="004A7482" w:rsidP="004A7482">
      <w:pPr>
        <w:spacing w:line="400" w:lineRule="exact"/>
        <w:rPr>
          <w:rFonts w:ascii="仿宋" w:eastAsia="仿宋" w:hAnsi="仿宋" w:cs="Times New Roman"/>
          <w:szCs w:val="20"/>
        </w:rPr>
      </w:pPr>
      <w:r w:rsidRPr="004A7482">
        <w:rPr>
          <w:rFonts w:ascii="仿宋" w:eastAsia="仿宋" w:hAnsi="仿宋" w:cs="Times New Roman" w:hint="eastAsia"/>
          <w:szCs w:val="20"/>
        </w:rPr>
        <w:t>（5）开发法治教育校本课程，创新法治教育实践活动的形式</w:t>
      </w:r>
    </w:p>
    <w:p w:rsidR="004A7482" w:rsidRPr="004A7482" w:rsidRDefault="004A7482" w:rsidP="004A7482">
      <w:pPr>
        <w:spacing w:line="400" w:lineRule="exact"/>
        <w:rPr>
          <w:rFonts w:ascii="仿宋" w:eastAsia="仿宋" w:hAnsi="仿宋" w:cs="Times New Roman"/>
          <w:szCs w:val="20"/>
        </w:rPr>
      </w:pPr>
      <w:proofErr w:type="gramStart"/>
      <w:r w:rsidRPr="004A7482">
        <w:rPr>
          <w:rFonts w:ascii="仿宋" w:eastAsia="仿宋" w:hAnsi="仿宋" w:cs="Times New Roman" w:hint="eastAsia"/>
          <w:szCs w:val="20"/>
        </w:rPr>
        <w:t>统整社会</w:t>
      </w:r>
      <w:proofErr w:type="gramEnd"/>
      <w:r w:rsidRPr="004A7482">
        <w:rPr>
          <w:rFonts w:ascii="仿宋" w:eastAsia="仿宋" w:hAnsi="仿宋" w:cs="Times New Roman" w:hint="eastAsia"/>
          <w:szCs w:val="20"/>
        </w:rPr>
        <w:t>和学校法治教育的多种资源，开发法治教育校本课程和实践活动，如模拟法庭、模拟人大、法治教育情景剧等，探索法治教育的多种实现形式，创新法治教育的实施路径。提升教师课程拓展的能力。</w:t>
      </w:r>
    </w:p>
    <w:p w:rsidR="004A7482" w:rsidRPr="004A7482" w:rsidRDefault="004A7482" w:rsidP="004A7482">
      <w:pPr>
        <w:spacing w:line="400" w:lineRule="exact"/>
        <w:rPr>
          <w:rFonts w:ascii="仿宋" w:eastAsia="仿宋" w:hAnsi="仿宋" w:cs="Times New Roman"/>
          <w:szCs w:val="20"/>
        </w:rPr>
      </w:pPr>
      <w:r w:rsidRPr="004A7482">
        <w:rPr>
          <w:rFonts w:ascii="仿宋" w:eastAsia="仿宋" w:hAnsi="仿宋" w:cs="Times New Roman" w:hint="eastAsia"/>
          <w:szCs w:val="20"/>
        </w:rPr>
        <w:t>（6）开展法治教育的综合评价</w:t>
      </w:r>
    </w:p>
    <w:p w:rsidR="004A7482" w:rsidRPr="004A7482" w:rsidRDefault="004A7482" w:rsidP="004A7482">
      <w:pPr>
        <w:snapToGrid w:val="0"/>
        <w:spacing w:line="400" w:lineRule="exact"/>
        <w:rPr>
          <w:rFonts w:ascii="仿宋" w:eastAsia="仿宋" w:hAnsi="仿宋" w:cs="Times New Roman"/>
          <w:szCs w:val="20"/>
        </w:rPr>
      </w:pPr>
      <w:r w:rsidRPr="004A7482">
        <w:rPr>
          <w:rFonts w:ascii="仿宋" w:eastAsia="仿宋" w:hAnsi="仿宋" w:cs="Times New Roman" w:hint="eastAsia"/>
          <w:szCs w:val="20"/>
        </w:rPr>
        <w:t>开展法治教育的评价研究，研制评价量表，开展法治教育课程评价、教学评价、师生法治素养水平评价。法治教育评价尤其需要体现过程性、开放性、多元性和主体性。用评价促进学生发展、教师发展和学校的发展。并以此提升教师课程评价的能力。</w:t>
      </w:r>
    </w:p>
    <w:p w:rsidR="004A7482" w:rsidRPr="004A7482" w:rsidRDefault="004A7482" w:rsidP="004A7482">
      <w:pPr>
        <w:snapToGrid w:val="0"/>
        <w:spacing w:line="400" w:lineRule="exact"/>
        <w:rPr>
          <w:rFonts w:ascii="仿宋" w:eastAsia="仿宋" w:hAnsi="仿宋" w:cs="Times New Roman"/>
          <w:szCs w:val="20"/>
        </w:rPr>
      </w:pPr>
    </w:p>
    <w:p w:rsidR="004A7482" w:rsidRPr="004A7482" w:rsidRDefault="004A7482" w:rsidP="004A7482">
      <w:pPr>
        <w:spacing w:line="400" w:lineRule="exact"/>
        <w:rPr>
          <w:rFonts w:ascii="仿宋" w:eastAsia="仿宋" w:hAnsi="仿宋" w:cs="Times New Roman"/>
          <w:b/>
          <w:bCs/>
          <w:szCs w:val="20"/>
        </w:rPr>
      </w:pPr>
      <w:r w:rsidRPr="004A7482">
        <w:rPr>
          <w:rFonts w:ascii="仿宋" w:eastAsia="仿宋" w:hAnsi="仿宋" w:cs="Times New Roman" w:hint="eastAsia"/>
          <w:b/>
          <w:bCs/>
          <w:szCs w:val="20"/>
        </w:rPr>
        <w:t>3</w:t>
      </w:r>
      <w:r w:rsidRPr="004A7482">
        <w:rPr>
          <w:rFonts w:ascii="仿宋" w:eastAsia="仿宋" w:hAnsi="仿宋" w:cs="Times New Roman"/>
          <w:b/>
          <w:bCs/>
          <w:szCs w:val="20"/>
        </w:rPr>
        <w:t>.</w:t>
      </w:r>
      <w:proofErr w:type="gramStart"/>
      <w:r w:rsidRPr="004A7482">
        <w:rPr>
          <w:rFonts w:ascii="仿宋" w:eastAsia="仿宋" w:hAnsi="仿宋" w:cs="Times New Roman" w:hint="eastAsia"/>
          <w:b/>
          <w:bCs/>
          <w:szCs w:val="20"/>
        </w:rPr>
        <w:t>研究重</w:t>
      </w:r>
      <w:proofErr w:type="gramEnd"/>
      <w:r w:rsidRPr="004A7482">
        <w:rPr>
          <w:rFonts w:ascii="仿宋" w:eastAsia="仿宋" w:hAnsi="仿宋" w:cs="Times New Roman" w:hint="eastAsia"/>
          <w:b/>
          <w:bCs/>
          <w:szCs w:val="20"/>
        </w:rPr>
        <w:t>难点：</w:t>
      </w:r>
    </w:p>
    <w:p w:rsidR="004A7482" w:rsidRPr="004A7482" w:rsidRDefault="004A7482" w:rsidP="004A7482">
      <w:pPr>
        <w:spacing w:line="400" w:lineRule="exact"/>
        <w:rPr>
          <w:rFonts w:ascii="仿宋" w:eastAsia="仿宋" w:hAnsi="仿宋" w:cs="Times New Roman"/>
          <w:szCs w:val="20"/>
        </w:rPr>
      </w:pPr>
      <w:r w:rsidRPr="004A7482">
        <w:rPr>
          <w:rFonts w:ascii="仿宋" w:eastAsia="仿宋" w:hAnsi="仿宋" w:cs="Times New Roman" w:hint="eastAsia"/>
          <w:szCs w:val="20"/>
        </w:rPr>
        <w:t>研究重点：</w:t>
      </w:r>
      <w:proofErr w:type="gramStart"/>
      <w:r w:rsidRPr="004A7482">
        <w:rPr>
          <w:rFonts w:ascii="仿宋" w:eastAsia="仿宋" w:hAnsi="仿宋" w:cs="Times New Roman" w:hint="eastAsia"/>
          <w:szCs w:val="20"/>
        </w:rPr>
        <w:t>思政课</w:t>
      </w:r>
      <w:proofErr w:type="gramEnd"/>
      <w:r w:rsidRPr="004A7482">
        <w:rPr>
          <w:rFonts w:ascii="仿宋" w:eastAsia="仿宋" w:hAnsi="仿宋" w:cs="Times New Roman" w:hint="eastAsia"/>
          <w:szCs w:val="20"/>
        </w:rPr>
        <w:t>教学的</w:t>
      </w:r>
      <w:proofErr w:type="gramStart"/>
      <w:r w:rsidRPr="004A7482">
        <w:rPr>
          <w:rFonts w:ascii="仿宋" w:eastAsia="仿宋" w:hAnsi="仿宋" w:cs="Times New Roman" w:hint="eastAsia"/>
          <w:szCs w:val="20"/>
        </w:rPr>
        <w:t>“八个统一”是习近</w:t>
      </w:r>
      <w:proofErr w:type="gramEnd"/>
      <w:r w:rsidRPr="004A7482">
        <w:rPr>
          <w:rFonts w:ascii="仿宋" w:eastAsia="仿宋" w:hAnsi="仿宋" w:cs="Times New Roman" w:hint="eastAsia"/>
          <w:szCs w:val="20"/>
        </w:rPr>
        <w:t>平总书记在“3</w:t>
      </w:r>
      <w:r w:rsidRPr="004A7482">
        <w:rPr>
          <w:rFonts w:ascii="仿宋" w:eastAsia="仿宋" w:hAnsi="仿宋" w:cs="Times New Roman"/>
          <w:szCs w:val="20"/>
        </w:rPr>
        <w:t>.18</w:t>
      </w:r>
      <w:r w:rsidRPr="004A7482">
        <w:rPr>
          <w:rFonts w:ascii="仿宋" w:eastAsia="仿宋" w:hAnsi="仿宋" w:cs="Times New Roman" w:hint="eastAsia"/>
          <w:szCs w:val="20"/>
        </w:rPr>
        <w:t>”讲话中给</w:t>
      </w:r>
      <w:proofErr w:type="gramStart"/>
      <w:r w:rsidRPr="004A7482">
        <w:rPr>
          <w:rFonts w:ascii="仿宋" w:eastAsia="仿宋" w:hAnsi="仿宋" w:cs="Times New Roman" w:hint="eastAsia"/>
          <w:szCs w:val="20"/>
        </w:rPr>
        <w:t>思政教师</w:t>
      </w:r>
      <w:proofErr w:type="gramEnd"/>
      <w:r w:rsidRPr="004A7482">
        <w:rPr>
          <w:rFonts w:ascii="仿宋" w:eastAsia="仿宋" w:hAnsi="仿宋" w:cs="Times New Roman" w:hint="eastAsia"/>
          <w:szCs w:val="20"/>
        </w:rPr>
        <w:t>提出的命题。法治教育如何</w:t>
      </w:r>
      <w:r w:rsidRPr="004A7482">
        <w:rPr>
          <w:rFonts w:ascii="仿宋" w:eastAsia="仿宋" w:hAnsi="仿宋" w:cs="Times New Roman"/>
          <w:szCs w:val="20"/>
        </w:rPr>
        <w:t>坚持</w:t>
      </w:r>
      <w:r w:rsidRPr="004A7482">
        <w:rPr>
          <w:rFonts w:ascii="仿宋" w:eastAsia="仿宋" w:hAnsi="仿宋" w:cs="Times New Roman" w:hint="eastAsia"/>
          <w:szCs w:val="20"/>
        </w:rPr>
        <w:t>“八个统一”？这更是一个新命题。应答这个问题，需要探索法治教育课程</w:t>
      </w:r>
      <w:proofErr w:type="gramStart"/>
      <w:r w:rsidRPr="004A7482">
        <w:rPr>
          <w:rFonts w:ascii="仿宋" w:eastAsia="仿宋" w:hAnsi="仿宋" w:cs="Times New Roman" w:hint="eastAsia"/>
          <w:szCs w:val="20"/>
        </w:rPr>
        <w:t>校本化</w:t>
      </w:r>
      <w:proofErr w:type="gramEnd"/>
      <w:r w:rsidRPr="004A7482">
        <w:rPr>
          <w:rFonts w:ascii="仿宋" w:eastAsia="仿宋" w:hAnsi="仿宋" w:cs="Times New Roman" w:hint="eastAsia"/>
          <w:szCs w:val="20"/>
        </w:rPr>
        <w:t>实施的教学策略、开发法治教育校本课程、创新法治教育实践活动的形式，从而提升中小学教师的法治教育的课程与教学能力。这是本项目的最重要的目标、最需要解决的关键问题。</w:t>
      </w:r>
    </w:p>
    <w:p w:rsidR="004A7482" w:rsidRPr="004A7482" w:rsidRDefault="004A7482" w:rsidP="004A7482">
      <w:pPr>
        <w:spacing w:line="400" w:lineRule="exact"/>
        <w:rPr>
          <w:rFonts w:ascii="仿宋" w:eastAsia="仿宋" w:hAnsi="仿宋" w:cs="Times New Roman"/>
          <w:szCs w:val="20"/>
        </w:rPr>
      </w:pPr>
      <w:r w:rsidRPr="004A7482">
        <w:rPr>
          <w:rFonts w:ascii="仿宋" w:eastAsia="仿宋" w:hAnsi="仿宋" w:cs="Times New Roman" w:hint="eastAsia"/>
          <w:szCs w:val="20"/>
        </w:rPr>
        <w:t>研究难点：开展法治教育的综合评价。如何培养教师开展基于经验的、基于数据的法治教育课程实施评价，不仅是本项目的难点，也是当前课程改革的难点。</w:t>
      </w:r>
    </w:p>
    <w:p w:rsidR="004A7482" w:rsidRPr="004A7482" w:rsidRDefault="004A7482" w:rsidP="004A7482">
      <w:pPr>
        <w:spacing w:line="360" w:lineRule="exact"/>
        <w:ind w:rightChars="-51" w:right="-107"/>
        <w:rPr>
          <w:rFonts w:ascii="宋体" w:eastAsia="宋体" w:hAnsi="宋体" w:cs="Times New Roman"/>
          <w:b/>
          <w:szCs w:val="21"/>
        </w:rPr>
      </w:pPr>
    </w:p>
    <w:p w:rsidR="004A7482" w:rsidRPr="004A7482" w:rsidRDefault="004A7482" w:rsidP="004A7482">
      <w:pPr>
        <w:spacing w:line="360" w:lineRule="exact"/>
        <w:ind w:rightChars="-501" w:right="-1052"/>
        <w:rPr>
          <w:rFonts w:ascii="华文细黑" w:eastAsia="华文细黑" w:hAnsi="华文细黑" w:cs="Times New Roman"/>
          <w:sz w:val="24"/>
          <w:szCs w:val="24"/>
        </w:rPr>
      </w:pPr>
      <w:r w:rsidRPr="004A7482">
        <w:rPr>
          <w:rFonts w:ascii="华文细黑" w:eastAsia="华文细黑" w:hAnsi="华文细黑" w:cs="Times New Roman" w:hint="eastAsia"/>
          <w:sz w:val="24"/>
          <w:szCs w:val="24"/>
        </w:rPr>
        <w:t>（四）研究的思路、过程与方法</w:t>
      </w:r>
    </w:p>
    <w:p w:rsidR="004A7482" w:rsidRPr="004A7482" w:rsidRDefault="004A7482" w:rsidP="004A7482">
      <w:pPr>
        <w:spacing w:line="400" w:lineRule="exact"/>
        <w:rPr>
          <w:rFonts w:ascii="仿宋" w:eastAsia="仿宋" w:hAnsi="仿宋" w:cs="Times New Roman"/>
          <w:b/>
          <w:bCs/>
          <w:szCs w:val="20"/>
        </w:rPr>
      </w:pPr>
      <w:r w:rsidRPr="004A7482">
        <w:rPr>
          <w:rFonts w:ascii="仿宋" w:eastAsia="仿宋" w:hAnsi="仿宋" w:cs="Times New Roman" w:hint="eastAsia"/>
          <w:b/>
          <w:bCs/>
          <w:szCs w:val="20"/>
        </w:rPr>
        <w:t>1. 研究思路</w:t>
      </w:r>
    </w:p>
    <w:p w:rsidR="004A7482" w:rsidRPr="004A7482" w:rsidRDefault="004A7482" w:rsidP="004A7482">
      <w:pPr>
        <w:spacing w:line="400" w:lineRule="exact"/>
        <w:rPr>
          <w:rFonts w:ascii="仿宋" w:eastAsia="仿宋" w:hAnsi="仿宋" w:cs="Times New Roman"/>
          <w:szCs w:val="20"/>
        </w:rPr>
      </w:pPr>
      <w:r w:rsidRPr="004A7482">
        <w:rPr>
          <w:rFonts w:ascii="仿宋" w:eastAsia="仿宋" w:hAnsi="仿宋" w:cs="Times New Roman" w:hint="eastAsia"/>
          <w:szCs w:val="20"/>
        </w:rPr>
        <w:t>第一步：组建课题组，确立管理机制和工作机制。</w:t>
      </w:r>
    </w:p>
    <w:p w:rsidR="004A7482" w:rsidRPr="004A7482" w:rsidRDefault="004A7482" w:rsidP="004A7482">
      <w:pPr>
        <w:spacing w:line="400" w:lineRule="exact"/>
        <w:rPr>
          <w:rFonts w:ascii="仿宋" w:eastAsia="仿宋" w:hAnsi="仿宋" w:cs="Times New Roman"/>
          <w:szCs w:val="20"/>
        </w:rPr>
      </w:pPr>
      <w:r w:rsidRPr="004A7482">
        <w:rPr>
          <w:rFonts w:ascii="仿宋" w:eastAsia="仿宋" w:hAnsi="仿宋" w:cs="Times New Roman" w:hint="eastAsia"/>
          <w:szCs w:val="20"/>
        </w:rPr>
        <w:t>第二步：开展理论学习，学习国内外法治教育的进展，用理论指导本课题研究。</w:t>
      </w:r>
    </w:p>
    <w:p w:rsidR="004A7482" w:rsidRPr="004A7482" w:rsidRDefault="004A7482" w:rsidP="004A7482">
      <w:pPr>
        <w:spacing w:line="400" w:lineRule="exact"/>
        <w:rPr>
          <w:rFonts w:ascii="仿宋" w:eastAsia="仿宋" w:hAnsi="仿宋" w:cs="Times New Roman"/>
          <w:szCs w:val="20"/>
        </w:rPr>
      </w:pPr>
      <w:r w:rsidRPr="004A7482">
        <w:rPr>
          <w:rFonts w:ascii="仿宋" w:eastAsia="仿宋" w:hAnsi="仿宋" w:cs="Times New Roman" w:hint="eastAsia"/>
          <w:szCs w:val="20"/>
        </w:rPr>
        <w:t>第三步：开展现状调查，调查三个方向：学校法治教育课程实施现状调查、我市</w:t>
      </w:r>
      <w:proofErr w:type="gramStart"/>
      <w:r w:rsidRPr="004A7482">
        <w:rPr>
          <w:rFonts w:ascii="仿宋" w:eastAsia="仿宋" w:hAnsi="仿宋" w:cs="Times New Roman" w:hint="eastAsia"/>
          <w:szCs w:val="20"/>
        </w:rPr>
        <w:t>思政课</w:t>
      </w:r>
      <w:proofErr w:type="gramEnd"/>
      <w:r w:rsidRPr="004A7482">
        <w:rPr>
          <w:rFonts w:ascii="仿宋" w:eastAsia="仿宋" w:hAnsi="仿宋" w:cs="Times New Roman" w:hint="eastAsia"/>
          <w:szCs w:val="20"/>
        </w:rPr>
        <w:t>教师法治素颜、法治教育能力现状调查、我市中学生法治素养现状调查。</w:t>
      </w:r>
    </w:p>
    <w:p w:rsidR="004A7482" w:rsidRPr="004A7482" w:rsidRDefault="004A7482" w:rsidP="004A7482">
      <w:pPr>
        <w:spacing w:line="400" w:lineRule="exact"/>
        <w:rPr>
          <w:rFonts w:ascii="仿宋" w:eastAsia="仿宋" w:hAnsi="仿宋" w:cs="Times New Roman"/>
          <w:szCs w:val="20"/>
        </w:rPr>
      </w:pPr>
      <w:r w:rsidRPr="004A7482">
        <w:rPr>
          <w:rFonts w:ascii="仿宋" w:eastAsia="仿宋" w:hAnsi="仿宋" w:cs="Times New Roman" w:hint="eastAsia"/>
          <w:szCs w:val="20"/>
        </w:rPr>
        <w:t>第四步：开展法治教育课程的目标建构、课程体系建构、教学范式的研究。</w:t>
      </w:r>
    </w:p>
    <w:p w:rsidR="004A7482" w:rsidRPr="004A7482" w:rsidRDefault="004A7482" w:rsidP="004A7482">
      <w:pPr>
        <w:spacing w:line="400" w:lineRule="exact"/>
        <w:rPr>
          <w:rFonts w:ascii="仿宋" w:eastAsia="仿宋" w:hAnsi="仿宋" w:cs="Times New Roman"/>
          <w:szCs w:val="20"/>
        </w:rPr>
      </w:pPr>
      <w:r w:rsidRPr="004A7482">
        <w:rPr>
          <w:rFonts w:ascii="仿宋" w:eastAsia="仿宋" w:hAnsi="仿宋" w:cs="Times New Roman" w:hint="eastAsia"/>
          <w:szCs w:val="20"/>
        </w:rPr>
        <w:lastRenderedPageBreak/>
        <w:t>第五步：</w:t>
      </w:r>
      <w:proofErr w:type="gramStart"/>
      <w:r w:rsidRPr="004A7482">
        <w:rPr>
          <w:rFonts w:ascii="仿宋" w:eastAsia="仿宋" w:hAnsi="仿宋" w:cs="Times New Roman" w:hint="eastAsia"/>
          <w:szCs w:val="20"/>
        </w:rPr>
        <w:t>开展思政课中</w:t>
      </w:r>
      <w:proofErr w:type="gramEnd"/>
      <w:r w:rsidRPr="004A7482">
        <w:rPr>
          <w:rFonts w:ascii="仿宋" w:eastAsia="仿宋" w:hAnsi="仿宋" w:cs="Times New Roman" w:hint="eastAsia"/>
          <w:szCs w:val="20"/>
        </w:rPr>
        <w:t>法治教育课程实施的评价研究。通过学校法治教育课程实施的前后对比、</w:t>
      </w:r>
      <w:proofErr w:type="gramStart"/>
      <w:r w:rsidRPr="004A7482">
        <w:rPr>
          <w:rFonts w:ascii="仿宋" w:eastAsia="仿宋" w:hAnsi="仿宋" w:cs="Times New Roman" w:hint="eastAsia"/>
          <w:szCs w:val="20"/>
        </w:rPr>
        <w:t>思政教师</w:t>
      </w:r>
      <w:proofErr w:type="gramEnd"/>
      <w:r w:rsidRPr="004A7482">
        <w:rPr>
          <w:rFonts w:ascii="仿宋" w:eastAsia="仿宋" w:hAnsi="仿宋" w:cs="Times New Roman" w:hint="eastAsia"/>
          <w:szCs w:val="20"/>
        </w:rPr>
        <w:t>法治教育能力的前后对比、实验学校中学生法治素养的前后对比，以及案例研究等方式开展。</w:t>
      </w:r>
    </w:p>
    <w:p w:rsidR="004A7482" w:rsidRPr="004A7482" w:rsidRDefault="004A7482" w:rsidP="004A7482">
      <w:pPr>
        <w:spacing w:line="400" w:lineRule="exact"/>
        <w:rPr>
          <w:rFonts w:ascii="仿宋" w:eastAsia="仿宋" w:hAnsi="仿宋" w:cs="Times New Roman"/>
          <w:szCs w:val="20"/>
        </w:rPr>
      </w:pPr>
      <w:r w:rsidRPr="004A7482">
        <w:rPr>
          <w:rFonts w:ascii="仿宋" w:eastAsia="仿宋" w:hAnsi="仿宋" w:cs="Times New Roman" w:hint="eastAsia"/>
          <w:szCs w:val="20"/>
        </w:rPr>
        <w:t>第六步：总结、提炼、验证、修正教学成果，并推广。</w:t>
      </w:r>
    </w:p>
    <w:p w:rsidR="004A7482" w:rsidRPr="004A7482" w:rsidRDefault="004A7482" w:rsidP="004A7482">
      <w:pPr>
        <w:spacing w:line="400" w:lineRule="exact"/>
        <w:rPr>
          <w:rFonts w:ascii="仿宋" w:eastAsia="仿宋" w:hAnsi="仿宋" w:cs="Times New Roman"/>
          <w:b/>
          <w:bCs/>
          <w:szCs w:val="20"/>
        </w:rPr>
      </w:pPr>
      <w:r w:rsidRPr="004A7482">
        <w:rPr>
          <w:rFonts w:ascii="仿宋" w:eastAsia="仿宋" w:hAnsi="仿宋" w:cs="Times New Roman" w:hint="eastAsia"/>
          <w:b/>
          <w:bCs/>
          <w:szCs w:val="20"/>
        </w:rPr>
        <w:t>2. 研究过程</w:t>
      </w:r>
    </w:p>
    <w:p w:rsidR="004A7482" w:rsidRPr="004A7482" w:rsidRDefault="004A7482" w:rsidP="004A7482">
      <w:pPr>
        <w:spacing w:line="400" w:lineRule="exact"/>
        <w:rPr>
          <w:rFonts w:ascii="仿宋" w:eastAsia="仿宋" w:hAnsi="仿宋" w:cs="Times New Roman"/>
          <w:szCs w:val="20"/>
        </w:rPr>
      </w:pPr>
      <w:r w:rsidRPr="004A7482">
        <w:rPr>
          <w:rFonts w:ascii="仿宋" w:eastAsia="仿宋" w:hAnsi="仿宋" w:cs="Times New Roman"/>
          <w:szCs w:val="20"/>
        </w:rPr>
        <w:t>（1）2019年</w:t>
      </w:r>
      <w:r w:rsidRPr="004A7482">
        <w:rPr>
          <w:rFonts w:ascii="仿宋" w:eastAsia="仿宋" w:hAnsi="仿宋" w:cs="Times New Roman" w:hint="eastAsia"/>
          <w:szCs w:val="20"/>
        </w:rPr>
        <w:t>9</w:t>
      </w:r>
      <w:r w:rsidRPr="004A7482">
        <w:rPr>
          <w:rFonts w:ascii="仿宋" w:eastAsia="仿宋" w:hAnsi="仿宋" w:cs="Times New Roman"/>
          <w:szCs w:val="20"/>
        </w:rPr>
        <w:t>月—2019年</w:t>
      </w:r>
      <w:r w:rsidRPr="004A7482">
        <w:rPr>
          <w:rFonts w:ascii="仿宋" w:eastAsia="仿宋" w:hAnsi="仿宋" w:cs="Times New Roman" w:hint="eastAsia"/>
          <w:szCs w:val="20"/>
        </w:rPr>
        <w:t>12</w:t>
      </w:r>
      <w:r w:rsidRPr="004A7482">
        <w:rPr>
          <w:rFonts w:ascii="仿宋" w:eastAsia="仿宋" w:hAnsi="仿宋" w:cs="Times New Roman"/>
          <w:szCs w:val="20"/>
        </w:rPr>
        <w:t>月</w:t>
      </w:r>
    </w:p>
    <w:p w:rsidR="004A7482" w:rsidRPr="004A7482" w:rsidRDefault="004A7482" w:rsidP="004A7482">
      <w:pPr>
        <w:spacing w:line="400" w:lineRule="exact"/>
        <w:rPr>
          <w:rFonts w:ascii="仿宋" w:eastAsia="仿宋" w:hAnsi="仿宋" w:cs="Times New Roman"/>
          <w:szCs w:val="20"/>
        </w:rPr>
      </w:pPr>
      <w:r w:rsidRPr="004A7482">
        <w:rPr>
          <w:rFonts w:ascii="仿宋" w:eastAsia="仿宋" w:hAnsi="仿宋" w:cs="Times New Roman"/>
          <w:szCs w:val="20"/>
        </w:rPr>
        <w:t>①文献研究、制订方案。②课题论证，填写课题申报表。③组建研究队伍，研究人员培训。④课题组形成稳定的研究制度</w:t>
      </w:r>
      <w:r w:rsidRPr="004A7482">
        <w:rPr>
          <w:rFonts w:ascii="仿宋" w:eastAsia="仿宋" w:hAnsi="仿宋" w:cs="Times New Roman" w:hint="eastAsia"/>
          <w:szCs w:val="20"/>
        </w:rPr>
        <w:t>。</w:t>
      </w:r>
    </w:p>
    <w:p w:rsidR="004A7482" w:rsidRPr="004A7482" w:rsidRDefault="004A7482" w:rsidP="004A7482">
      <w:pPr>
        <w:spacing w:line="400" w:lineRule="exact"/>
        <w:rPr>
          <w:rFonts w:ascii="仿宋" w:eastAsia="仿宋" w:hAnsi="仿宋" w:cs="Times New Roman"/>
          <w:szCs w:val="20"/>
        </w:rPr>
      </w:pPr>
      <w:r w:rsidRPr="004A7482">
        <w:rPr>
          <w:rFonts w:ascii="仿宋" w:eastAsia="仿宋" w:hAnsi="仿宋" w:cs="Times New Roman"/>
          <w:szCs w:val="20"/>
        </w:rPr>
        <w:t>（2）2020年</w:t>
      </w:r>
      <w:r w:rsidRPr="004A7482">
        <w:rPr>
          <w:rFonts w:ascii="仿宋" w:eastAsia="仿宋" w:hAnsi="仿宋" w:cs="Times New Roman" w:hint="eastAsia"/>
          <w:szCs w:val="20"/>
        </w:rPr>
        <w:t>1</w:t>
      </w:r>
      <w:r w:rsidRPr="004A7482">
        <w:rPr>
          <w:rFonts w:ascii="仿宋" w:eastAsia="仿宋" w:hAnsi="仿宋" w:cs="Times New Roman"/>
          <w:szCs w:val="20"/>
        </w:rPr>
        <w:t>月—2020年</w:t>
      </w:r>
      <w:r w:rsidRPr="004A7482">
        <w:rPr>
          <w:rFonts w:ascii="仿宋" w:eastAsia="仿宋" w:hAnsi="仿宋" w:cs="Times New Roman" w:hint="eastAsia"/>
          <w:szCs w:val="20"/>
        </w:rPr>
        <w:t>6</w:t>
      </w:r>
      <w:r w:rsidRPr="004A7482">
        <w:rPr>
          <w:rFonts w:ascii="仿宋" w:eastAsia="仿宋" w:hAnsi="仿宋" w:cs="Times New Roman"/>
          <w:szCs w:val="20"/>
        </w:rPr>
        <w:t>月</w:t>
      </w:r>
    </w:p>
    <w:p w:rsidR="004A7482" w:rsidRPr="004A7482" w:rsidRDefault="004A7482" w:rsidP="004A7482">
      <w:pPr>
        <w:spacing w:line="400" w:lineRule="exact"/>
        <w:rPr>
          <w:rFonts w:ascii="仿宋" w:eastAsia="仿宋" w:hAnsi="仿宋" w:cs="Times New Roman"/>
          <w:szCs w:val="20"/>
        </w:rPr>
      </w:pPr>
      <w:r w:rsidRPr="004A7482">
        <w:rPr>
          <w:rFonts w:ascii="仿宋" w:eastAsia="仿宋" w:hAnsi="仿宋" w:cs="Times New Roman"/>
          <w:szCs w:val="20"/>
        </w:rPr>
        <w:t>①</w:t>
      </w:r>
      <w:r w:rsidRPr="004A7482">
        <w:rPr>
          <w:rFonts w:ascii="仿宋" w:eastAsia="仿宋" w:hAnsi="仿宋" w:cs="Times New Roman" w:hint="eastAsia"/>
          <w:szCs w:val="20"/>
        </w:rPr>
        <w:t>理论学习，制作三份问卷调查表。</w:t>
      </w:r>
      <w:r w:rsidRPr="004A7482">
        <w:rPr>
          <w:rFonts w:ascii="仿宋" w:eastAsia="仿宋" w:hAnsi="仿宋" w:cs="Times New Roman"/>
          <w:szCs w:val="20"/>
        </w:rPr>
        <w:t>②</w:t>
      </w:r>
      <w:r w:rsidRPr="004A7482">
        <w:rPr>
          <w:rFonts w:ascii="仿宋" w:eastAsia="仿宋" w:hAnsi="仿宋" w:cs="Times New Roman" w:hint="eastAsia"/>
          <w:szCs w:val="20"/>
        </w:rPr>
        <w:t>开展问卷调查，整理统计数据。</w:t>
      </w:r>
      <w:r w:rsidRPr="004A7482">
        <w:rPr>
          <w:rFonts w:ascii="仿宋" w:eastAsia="仿宋" w:hAnsi="仿宋" w:cs="Times New Roman"/>
          <w:szCs w:val="20"/>
        </w:rPr>
        <w:t>③</w:t>
      </w:r>
      <w:r w:rsidRPr="004A7482">
        <w:rPr>
          <w:rFonts w:ascii="仿宋" w:eastAsia="仿宋" w:hAnsi="仿宋" w:cs="Times New Roman" w:hint="eastAsia"/>
          <w:szCs w:val="20"/>
        </w:rPr>
        <w:t>完成调查报告。</w:t>
      </w:r>
    </w:p>
    <w:p w:rsidR="004A7482" w:rsidRPr="004A7482" w:rsidRDefault="004A7482" w:rsidP="004A7482">
      <w:pPr>
        <w:spacing w:line="400" w:lineRule="exact"/>
        <w:rPr>
          <w:rFonts w:ascii="仿宋" w:eastAsia="仿宋" w:hAnsi="仿宋" w:cs="Times New Roman"/>
          <w:szCs w:val="20"/>
        </w:rPr>
      </w:pPr>
      <w:r w:rsidRPr="004A7482">
        <w:rPr>
          <w:rFonts w:ascii="仿宋" w:eastAsia="仿宋" w:hAnsi="仿宋" w:cs="Times New Roman"/>
          <w:szCs w:val="20"/>
        </w:rPr>
        <w:t>（3）2020年</w:t>
      </w:r>
      <w:r w:rsidRPr="004A7482">
        <w:rPr>
          <w:rFonts w:ascii="仿宋" w:eastAsia="仿宋" w:hAnsi="仿宋" w:cs="Times New Roman" w:hint="eastAsia"/>
          <w:szCs w:val="20"/>
        </w:rPr>
        <w:t>7</w:t>
      </w:r>
      <w:r w:rsidRPr="004A7482">
        <w:rPr>
          <w:rFonts w:ascii="仿宋" w:eastAsia="仿宋" w:hAnsi="仿宋" w:cs="Times New Roman"/>
          <w:szCs w:val="20"/>
        </w:rPr>
        <w:t>月—2022年12月</w:t>
      </w:r>
    </w:p>
    <w:p w:rsidR="004A7482" w:rsidRPr="004A7482" w:rsidRDefault="004A7482" w:rsidP="004A7482">
      <w:pPr>
        <w:spacing w:line="400" w:lineRule="exact"/>
        <w:rPr>
          <w:rFonts w:ascii="仿宋" w:eastAsia="仿宋" w:hAnsi="仿宋" w:cs="Times New Roman"/>
          <w:szCs w:val="20"/>
        </w:rPr>
      </w:pPr>
      <w:r w:rsidRPr="004A7482">
        <w:rPr>
          <w:rFonts w:ascii="仿宋" w:eastAsia="仿宋" w:hAnsi="仿宋" w:cs="Times New Roman"/>
          <w:szCs w:val="20"/>
        </w:rPr>
        <w:t>①</w:t>
      </w:r>
      <w:r w:rsidRPr="004A7482">
        <w:rPr>
          <w:rFonts w:ascii="仿宋" w:eastAsia="仿宋" w:hAnsi="仿宋" w:cs="Times New Roman" w:hint="eastAsia"/>
          <w:szCs w:val="20"/>
        </w:rPr>
        <w:t>开展法治教育课程的目标建构、课程体系建构、教学范式的研究。</w:t>
      </w:r>
      <w:r w:rsidRPr="004A7482">
        <w:rPr>
          <w:rFonts w:ascii="仿宋" w:eastAsia="仿宋" w:hAnsi="仿宋" w:cs="Times New Roman"/>
          <w:szCs w:val="20"/>
        </w:rPr>
        <w:t>②完成课题中期论证。</w:t>
      </w:r>
    </w:p>
    <w:p w:rsidR="004A7482" w:rsidRPr="004A7482" w:rsidRDefault="004A7482" w:rsidP="004A7482">
      <w:pPr>
        <w:spacing w:line="400" w:lineRule="exact"/>
        <w:rPr>
          <w:rFonts w:ascii="仿宋" w:eastAsia="仿宋" w:hAnsi="仿宋" w:cs="Times New Roman"/>
          <w:szCs w:val="20"/>
        </w:rPr>
      </w:pPr>
      <w:r w:rsidRPr="004A7482">
        <w:rPr>
          <w:rFonts w:ascii="仿宋" w:eastAsia="仿宋" w:hAnsi="仿宋" w:cs="Times New Roman"/>
          <w:szCs w:val="20"/>
        </w:rPr>
        <w:t>（4）2023年1月—2023年6月</w:t>
      </w:r>
    </w:p>
    <w:p w:rsidR="004A7482" w:rsidRPr="004A7482" w:rsidRDefault="004A7482" w:rsidP="004A7482">
      <w:pPr>
        <w:spacing w:line="400" w:lineRule="exact"/>
        <w:rPr>
          <w:rFonts w:ascii="仿宋" w:eastAsia="仿宋" w:hAnsi="仿宋" w:cs="Times New Roman"/>
          <w:szCs w:val="20"/>
        </w:rPr>
      </w:pPr>
      <w:r w:rsidRPr="004A7482">
        <w:rPr>
          <w:rFonts w:ascii="仿宋" w:eastAsia="仿宋" w:hAnsi="仿宋" w:cs="Times New Roman"/>
          <w:szCs w:val="20"/>
        </w:rPr>
        <w:t>①</w:t>
      </w:r>
      <w:r w:rsidRPr="004A7482">
        <w:rPr>
          <w:rFonts w:ascii="仿宋" w:eastAsia="仿宋" w:hAnsi="仿宋" w:cs="Times New Roman" w:hint="eastAsia"/>
          <w:szCs w:val="20"/>
        </w:rPr>
        <w:t>开展评价研究</w:t>
      </w:r>
      <w:r w:rsidRPr="004A7482">
        <w:rPr>
          <w:rFonts w:ascii="仿宋" w:eastAsia="仿宋" w:hAnsi="仿宋" w:cs="Times New Roman"/>
          <w:szCs w:val="20"/>
        </w:rPr>
        <w:t>。②</w:t>
      </w:r>
      <w:r w:rsidRPr="004A7482">
        <w:rPr>
          <w:rFonts w:ascii="仿宋" w:eastAsia="仿宋" w:hAnsi="仿宋" w:cs="Times New Roman" w:hint="eastAsia"/>
          <w:szCs w:val="20"/>
        </w:rPr>
        <w:t>收集整理教学课例。</w:t>
      </w:r>
    </w:p>
    <w:p w:rsidR="004A7482" w:rsidRPr="004A7482" w:rsidRDefault="004A7482" w:rsidP="004A7482">
      <w:pPr>
        <w:spacing w:line="400" w:lineRule="exact"/>
        <w:rPr>
          <w:rFonts w:ascii="仿宋" w:eastAsia="仿宋" w:hAnsi="仿宋" w:cs="Times New Roman"/>
          <w:szCs w:val="20"/>
        </w:rPr>
      </w:pPr>
      <w:r w:rsidRPr="004A7482">
        <w:rPr>
          <w:rFonts w:ascii="仿宋" w:eastAsia="仿宋" w:hAnsi="仿宋" w:cs="Times New Roman" w:hint="eastAsia"/>
          <w:szCs w:val="20"/>
        </w:rPr>
        <w:t>（5）20</w:t>
      </w:r>
      <w:r w:rsidRPr="004A7482">
        <w:rPr>
          <w:rFonts w:ascii="仿宋" w:eastAsia="仿宋" w:hAnsi="仿宋" w:cs="Times New Roman"/>
          <w:szCs w:val="20"/>
        </w:rPr>
        <w:t>23</w:t>
      </w:r>
      <w:r w:rsidRPr="004A7482">
        <w:rPr>
          <w:rFonts w:ascii="仿宋" w:eastAsia="仿宋" w:hAnsi="仿宋" w:cs="Times New Roman" w:hint="eastAsia"/>
          <w:szCs w:val="20"/>
        </w:rPr>
        <w:t>年</w:t>
      </w:r>
      <w:r w:rsidRPr="004A7482">
        <w:rPr>
          <w:rFonts w:ascii="仿宋" w:eastAsia="仿宋" w:hAnsi="仿宋" w:cs="Times New Roman"/>
          <w:szCs w:val="20"/>
        </w:rPr>
        <w:t>6</w:t>
      </w:r>
      <w:r w:rsidRPr="004A7482">
        <w:rPr>
          <w:rFonts w:ascii="仿宋" w:eastAsia="仿宋" w:hAnsi="仿宋" w:cs="Times New Roman" w:hint="eastAsia"/>
          <w:szCs w:val="20"/>
        </w:rPr>
        <w:t>月—20</w:t>
      </w:r>
      <w:r w:rsidRPr="004A7482">
        <w:rPr>
          <w:rFonts w:ascii="仿宋" w:eastAsia="仿宋" w:hAnsi="仿宋" w:cs="Times New Roman"/>
          <w:szCs w:val="20"/>
        </w:rPr>
        <w:t>23</w:t>
      </w:r>
      <w:r w:rsidRPr="004A7482">
        <w:rPr>
          <w:rFonts w:ascii="仿宋" w:eastAsia="仿宋" w:hAnsi="仿宋" w:cs="Times New Roman" w:hint="eastAsia"/>
          <w:szCs w:val="20"/>
        </w:rPr>
        <w:t>年</w:t>
      </w:r>
      <w:r w:rsidRPr="004A7482">
        <w:rPr>
          <w:rFonts w:ascii="仿宋" w:eastAsia="仿宋" w:hAnsi="仿宋" w:cs="Times New Roman"/>
          <w:szCs w:val="20"/>
        </w:rPr>
        <w:t>12</w:t>
      </w:r>
      <w:r w:rsidRPr="004A7482">
        <w:rPr>
          <w:rFonts w:ascii="仿宋" w:eastAsia="仿宋" w:hAnsi="仿宋" w:cs="Times New Roman" w:hint="eastAsia"/>
          <w:szCs w:val="20"/>
        </w:rPr>
        <w:t>月</w:t>
      </w:r>
    </w:p>
    <w:p w:rsidR="004A7482" w:rsidRPr="004A7482" w:rsidRDefault="004A7482" w:rsidP="004A7482">
      <w:pPr>
        <w:spacing w:line="400" w:lineRule="exact"/>
        <w:rPr>
          <w:rFonts w:ascii="仿宋" w:eastAsia="仿宋" w:hAnsi="仿宋" w:cs="Times New Roman"/>
          <w:szCs w:val="20"/>
        </w:rPr>
      </w:pPr>
      <w:r w:rsidRPr="004A7482">
        <w:rPr>
          <w:rFonts w:ascii="仿宋" w:eastAsia="仿宋" w:hAnsi="仿宋" w:cs="Times New Roman"/>
          <w:szCs w:val="20"/>
        </w:rPr>
        <w:t>①相关论文</w:t>
      </w:r>
      <w:r w:rsidRPr="004A7482">
        <w:rPr>
          <w:rFonts w:ascii="仿宋" w:eastAsia="仿宋" w:hAnsi="仿宋" w:cs="Times New Roman" w:hint="eastAsia"/>
          <w:szCs w:val="20"/>
        </w:rPr>
        <w:t>、案例</w:t>
      </w:r>
      <w:r w:rsidRPr="004A7482">
        <w:rPr>
          <w:rFonts w:ascii="仿宋" w:eastAsia="仿宋" w:hAnsi="仿宋" w:cs="Times New Roman"/>
          <w:szCs w:val="20"/>
        </w:rPr>
        <w:t>结集。②邀请有关专家和领导召开结题现场会。③</w:t>
      </w:r>
      <w:r w:rsidRPr="004A7482">
        <w:rPr>
          <w:rFonts w:ascii="仿宋" w:eastAsia="仿宋" w:hAnsi="仿宋" w:cs="Times New Roman" w:hint="eastAsia"/>
          <w:szCs w:val="20"/>
        </w:rPr>
        <w:t>总结提炼，推广研究成果。</w:t>
      </w:r>
    </w:p>
    <w:p w:rsidR="004A7482" w:rsidRPr="004A7482" w:rsidRDefault="004A7482" w:rsidP="004A7482">
      <w:pPr>
        <w:spacing w:line="400" w:lineRule="exact"/>
        <w:rPr>
          <w:rFonts w:ascii="仿宋" w:eastAsia="仿宋" w:hAnsi="仿宋" w:cs="Times New Roman"/>
          <w:b/>
          <w:bCs/>
          <w:szCs w:val="20"/>
        </w:rPr>
      </w:pPr>
      <w:r w:rsidRPr="004A7482">
        <w:rPr>
          <w:rFonts w:ascii="仿宋" w:eastAsia="仿宋" w:hAnsi="仿宋" w:cs="Times New Roman" w:hint="eastAsia"/>
          <w:b/>
          <w:bCs/>
          <w:szCs w:val="20"/>
        </w:rPr>
        <w:t>3</w:t>
      </w:r>
      <w:r w:rsidRPr="004A7482">
        <w:rPr>
          <w:rFonts w:ascii="仿宋" w:eastAsia="仿宋" w:hAnsi="仿宋" w:cs="Times New Roman"/>
          <w:b/>
          <w:bCs/>
          <w:szCs w:val="20"/>
        </w:rPr>
        <w:t>.</w:t>
      </w:r>
      <w:r w:rsidRPr="004A7482">
        <w:rPr>
          <w:rFonts w:ascii="仿宋" w:eastAsia="仿宋" w:hAnsi="仿宋" w:cs="Times New Roman" w:hint="eastAsia"/>
          <w:b/>
          <w:bCs/>
          <w:szCs w:val="20"/>
        </w:rPr>
        <w:t>研究方法</w:t>
      </w:r>
    </w:p>
    <w:p w:rsidR="004A7482" w:rsidRPr="004A7482" w:rsidRDefault="004A7482" w:rsidP="004A7482">
      <w:pPr>
        <w:spacing w:line="400" w:lineRule="exact"/>
        <w:rPr>
          <w:rFonts w:ascii="仿宋" w:eastAsia="仿宋" w:hAnsi="仿宋" w:cs="Times New Roman"/>
          <w:szCs w:val="20"/>
        </w:rPr>
      </w:pPr>
      <w:r w:rsidRPr="004A7482">
        <w:rPr>
          <w:rFonts w:ascii="仿宋" w:eastAsia="仿宋" w:hAnsi="仿宋" w:cs="Times New Roman" w:hint="eastAsia"/>
          <w:szCs w:val="20"/>
        </w:rPr>
        <w:t>（1）文献研究：梳理国内外法治教育课程的发展状况，寻求理论和方法指导。</w:t>
      </w:r>
    </w:p>
    <w:p w:rsidR="004A7482" w:rsidRPr="004A7482" w:rsidRDefault="004A7482" w:rsidP="004A7482">
      <w:pPr>
        <w:spacing w:line="400" w:lineRule="exact"/>
        <w:rPr>
          <w:rFonts w:ascii="仿宋" w:eastAsia="仿宋" w:hAnsi="仿宋" w:cs="Times New Roman"/>
          <w:szCs w:val="20"/>
        </w:rPr>
      </w:pPr>
      <w:r w:rsidRPr="004A7482">
        <w:rPr>
          <w:rFonts w:ascii="仿宋" w:eastAsia="仿宋" w:hAnsi="仿宋" w:cs="Times New Roman" w:hint="eastAsia"/>
          <w:szCs w:val="20"/>
        </w:rPr>
        <w:t>（2）调查研究：在课题研究之前和结题之前，分别调查我市教师法治素养、法治教育能力的现状、中小学生法治素养现状。</w:t>
      </w:r>
    </w:p>
    <w:p w:rsidR="004A7482" w:rsidRPr="004A7482" w:rsidRDefault="004A7482" w:rsidP="004A7482">
      <w:pPr>
        <w:spacing w:line="400" w:lineRule="exact"/>
        <w:rPr>
          <w:rFonts w:ascii="仿宋" w:eastAsia="仿宋" w:hAnsi="仿宋" w:cs="Times New Roman"/>
          <w:szCs w:val="20"/>
        </w:rPr>
      </w:pPr>
      <w:r w:rsidRPr="004A7482">
        <w:rPr>
          <w:rFonts w:ascii="仿宋" w:eastAsia="仿宋" w:hAnsi="仿宋" w:cs="Times New Roman" w:hint="eastAsia"/>
          <w:szCs w:val="20"/>
        </w:rPr>
        <w:t>（3）行动研究：本课题主要采用教学实践的行动研究的方式，采取“认识——实践——再认识——再实践——理论”的行动过程。</w:t>
      </w:r>
    </w:p>
    <w:p w:rsidR="004A7482" w:rsidRPr="004A7482" w:rsidRDefault="004A7482" w:rsidP="004A7482">
      <w:pPr>
        <w:spacing w:line="400" w:lineRule="exact"/>
        <w:rPr>
          <w:rFonts w:ascii="仿宋" w:eastAsia="仿宋" w:hAnsi="仿宋" w:cs="Times New Roman"/>
          <w:szCs w:val="20"/>
        </w:rPr>
      </w:pPr>
      <w:r w:rsidRPr="004A7482">
        <w:rPr>
          <w:rFonts w:ascii="仿宋" w:eastAsia="仿宋" w:hAnsi="仿宋" w:cs="Times New Roman" w:hint="eastAsia"/>
          <w:szCs w:val="20"/>
        </w:rPr>
        <w:t>（4）比较研究：通过调查数据</w:t>
      </w:r>
      <w:proofErr w:type="gramStart"/>
      <w:r w:rsidRPr="004A7482">
        <w:rPr>
          <w:rFonts w:ascii="仿宋" w:eastAsia="仿宋" w:hAnsi="仿宋" w:cs="Times New Roman" w:hint="eastAsia"/>
          <w:szCs w:val="20"/>
        </w:rPr>
        <w:t>的前测与</w:t>
      </w:r>
      <w:proofErr w:type="gramEnd"/>
      <w:r w:rsidRPr="004A7482">
        <w:rPr>
          <w:rFonts w:ascii="仿宋" w:eastAsia="仿宋" w:hAnsi="仿宋" w:cs="Times New Roman" w:hint="eastAsia"/>
          <w:szCs w:val="20"/>
        </w:rPr>
        <w:t>后测，比较教师法治教育能力和学生的法治素养的发展状况。</w:t>
      </w:r>
    </w:p>
    <w:p w:rsidR="004A7482" w:rsidRPr="004A7482" w:rsidRDefault="004A7482" w:rsidP="004A7482">
      <w:pPr>
        <w:spacing w:line="400" w:lineRule="exact"/>
        <w:rPr>
          <w:rFonts w:ascii="仿宋" w:eastAsia="仿宋" w:hAnsi="仿宋" w:cs="Times New Roman"/>
          <w:szCs w:val="20"/>
        </w:rPr>
      </w:pPr>
      <w:r w:rsidRPr="004A7482">
        <w:rPr>
          <w:rFonts w:ascii="仿宋" w:eastAsia="仿宋" w:hAnsi="仿宋" w:cs="Times New Roman" w:hint="eastAsia"/>
          <w:szCs w:val="20"/>
        </w:rPr>
        <w:t>（5）课例研究：不断收集相关课例，并开展基于观察的法治教育课例研究，提炼教学范式。采用质性和定量相结合的研究方式，深入开展研究。</w:t>
      </w:r>
    </w:p>
    <w:p w:rsidR="004A7482" w:rsidRPr="004A7482" w:rsidRDefault="004A7482" w:rsidP="004A7482">
      <w:pPr>
        <w:spacing w:line="360" w:lineRule="exact"/>
        <w:ind w:rightChars="-51" w:right="-107"/>
        <w:rPr>
          <w:rFonts w:ascii="宋体" w:eastAsia="宋体" w:hAnsi="宋体" w:cs="Times New Roman"/>
          <w:b/>
          <w:szCs w:val="21"/>
        </w:rPr>
      </w:pPr>
    </w:p>
    <w:p w:rsidR="004A7482" w:rsidRPr="004A7482" w:rsidRDefault="004A7482" w:rsidP="004A7482">
      <w:pPr>
        <w:spacing w:line="360" w:lineRule="exact"/>
        <w:ind w:rightChars="-501" w:right="-1052"/>
        <w:rPr>
          <w:rFonts w:ascii="华文细黑" w:eastAsia="华文细黑" w:hAnsi="华文细黑" w:cs="Times New Roman"/>
          <w:sz w:val="24"/>
          <w:szCs w:val="24"/>
        </w:rPr>
      </w:pPr>
      <w:r w:rsidRPr="004A7482">
        <w:rPr>
          <w:rFonts w:ascii="华文细黑" w:eastAsia="华文细黑" w:hAnsi="华文细黑" w:cs="Times New Roman" w:hint="eastAsia"/>
          <w:sz w:val="24"/>
          <w:szCs w:val="24"/>
        </w:rPr>
        <w:t>（五）主要观点与可能的创新之处</w:t>
      </w:r>
    </w:p>
    <w:p w:rsidR="004A7482" w:rsidRPr="004A7482" w:rsidRDefault="004A7482" w:rsidP="004A7482">
      <w:pPr>
        <w:spacing w:line="400" w:lineRule="exact"/>
        <w:ind w:rightChars="-51" w:right="-107"/>
        <w:rPr>
          <w:rFonts w:ascii="仿宋" w:eastAsia="仿宋" w:hAnsi="仿宋" w:cs="Times New Roman"/>
          <w:b/>
          <w:bCs/>
          <w:szCs w:val="20"/>
        </w:rPr>
      </w:pPr>
      <w:r w:rsidRPr="004A7482">
        <w:rPr>
          <w:rFonts w:ascii="仿宋" w:eastAsia="仿宋" w:hAnsi="仿宋" w:cs="Times New Roman" w:hint="eastAsia"/>
          <w:b/>
          <w:bCs/>
          <w:szCs w:val="20"/>
        </w:rPr>
        <w:t>主要观点：</w:t>
      </w:r>
    </w:p>
    <w:p w:rsidR="004A7482" w:rsidRPr="004A7482" w:rsidRDefault="004A7482" w:rsidP="004A7482">
      <w:pPr>
        <w:snapToGrid w:val="0"/>
        <w:spacing w:line="400" w:lineRule="exact"/>
        <w:rPr>
          <w:rFonts w:ascii="仿宋" w:eastAsia="仿宋" w:hAnsi="仿宋" w:cs="Times New Roman"/>
          <w:szCs w:val="20"/>
        </w:rPr>
      </w:pPr>
      <w:r w:rsidRPr="004A7482">
        <w:rPr>
          <w:rFonts w:ascii="华文细黑" w:eastAsia="华文细黑" w:hAnsi="华文细黑" w:cs="Times New Roman"/>
          <w:szCs w:val="21"/>
        </w:rPr>
        <w:t xml:space="preserve"> </w:t>
      </w:r>
      <w:r w:rsidRPr="004A7482">
        <w:rPr>
          <w:rFonts w:ascii="仿宋" w:eastAsia="仿宋" w:hAnsi="仿宋" w:cs="Times New Roman" w:hint="eastAsia"/>
          <w:szCs w:val="20"/>
        </w:rPr>
        <w:t>党和国家</w:t>
      </w:r>
      <w:proofErr w:type="gramStart"/>
      <w:r w:rsidRPr="004A7482">
        <w:rPr>
          <w:rFonts w:ascii="仿宋" w:eastAsia="仿宋" w:hAnsi="仿宋" w:cs="Times New Roman" w:hint="eastAsia"/>
          <w:szCs w:val="20"/>
        </w:rPr>
        <w:t>对思政课程</w:t>
      </w:r>
      <w:proofErr w:type="gramEnd"/>
      <w:r w:rsidRPr="004A7482">
        <w:rPr>
          <w:rFonts w:ascii="仿宋" w:eastAsia="仿宋" w:hAnsi="仿宋" w:cs="Times New Roman" w:hint="eastAsia"/>
          <w:szCs w:val="20"/>
        </w:rPr>
        <w:t>及法治教育课程的高度重视。“法治”是社会主义核心价值观的重要内容。党的十八届四中全会通过的《中共中央关于全面推进依法治国若干重大问题的决定》，提出要将法治教育纳入中小学课程体系。2</w:t>
      </w:r>
      <w:r w:rsidRPr="004A7482">
        <w:rPr>
          <w:rFonts w:ascii="仿宋" w:eastAsia="仿宋" w:hAnsi="仿宋" w:cs="Times New Roman"/>
          <w:szCs w:val="20"/>
        </w:rPr>
        <w:t>019</w:t>
      </w:r>
      <w:r w:rsidRPr="004A7482">
        <w:rPr>
          <w:rFonts w:ascii="仿宋" w:eastAsia="仿宋" w:hAnsi="仿宋" w:cs="Times New Roman" w:hint="eastAsia"/>
          <w:szCs w:val="20"/>
        </w:rPr>
        <w:t>年3月1</w:t>
      </w:r>
      <w:r w:rsidRPr="004A7482">
        <w:rPr>
          <w:rFonts w:ascii="仿宋" w:eastAsia="仿宋" w:hAnsi="仿宋" w:cs="Times New Roman"/>
          <w:szCs w:val="20"/>
        </w:rPr>
        <w:t>8</w:t>
      </w:r>
      <w:r w:rsidRPr="004A7482">
        <w:rPr>
          <w:rFonts w:ascii="仿宋" w:eastAsia="仿宋" w:hAnsi="仿宋" w:cs="Times New Roman" w:hint="eastAsia"/>
          <w:szCs w:val="20"/>
        </w:rPr>
        <w:t>日，</w:t>
      </w:r>
      <w:r w:rsidRPr="004A7482">
        <w:rPr>
          <w:rFonts w:ascii="仿宋" w:eastAsia="仿宋" w:hAnsi="仿宋" w:cs="Times New Roman"/>
          <w:szCs w:val="20"/>
        </w:rPr>
        <w:t>中共中央总书记、国家主席、中央军委主席习近平在京主持召开学校思想政治理论课教师座谈会并发表重要讲话</w:t>
      </w:r>
      <w:r w:rsidRPr="004A7482">
        <w:rPr>
          <w:rFonts w:ascii="仿宋" w:eastAsia="仿宋" w:hAnsi="仿宋" w:cs="Times New Roman" w:hint="eastAsia"/>
          <w:szCs w:val="20"/>
        </w:rPr>
        <w:t>，指出</w:t>
      </w:r>
      <w:r w:rsidRPr="004A7482">
        <w:rPr>
          <w:rFonts w:ascii="仿宋" w:eastAsia="仿宋" w:hAnsi="仿宋" w:cs="Times New Roman"/>
          <w:szCs w:val="20"/>
        </w:rPr>
        <w:t>思想政治理论课是落实立德树人根本任务的关键课程</w:t>
      </w:r>
      <w:r w:rsidRPr="004A7482">
        <w:rPr>
          <w:rFonts w:ascii="仿宋" w:eastAsia="仿宋" w:hAnsi="仿宋" w:cs="Times New Roman" w:hint="eastAsia"/>
          <w:szCs w:val="20"/>
        </w:rPr>
        <w:t>。由此可见，</w:t>
      </w:r>
      <w:proofErr w:type="gramStart"/>
      <w:r w:rsidRPr="004A7482">
        <w:rPr>
          <w:rFonts w:ascii="仿宋" w:eastAsia="仿宋" w:hAnsi="仿宋" w:cs="Times New Roman" w:hint="eastAsia"/>
          <w:szCs w:val="20"/>
        </w:rPr>
        <w:t>思政课</w:t>
      </w:r>
      <w:proofErr w:type="gramEnd"/>
      <w:r w:rsidRPr="004A7482">
        <w:rPr>
          <w:rFonts w:ascii="仿宋" w:eastAsia="仿宋" w:hAnsi="仿宋" w:cs="Times New Roman" w:hint="eastAsia"/>
          <w:szCs w:val="20"/>
        </w:rPr>
        <w:t>是落实法治教育的主</w:t>
      </w:r>
      <w:r w:rsidRPr="004A7482">
        <w:rPr>
          <w:rFonts w:ascii="仿宋" w:eastAsia="仿宋" w:hAnsi="仿宋" w:cs="Times New Roman" w:hint="eastAsia"/>
          <w:szCs w:val="20"/>
        </w:rPr>
        <w:lastRenderedPageBreak/>
        <w:t>阵地。以</w:t>
      </w:r>
      <w:proofErr w:type="gramStart"/>
      <w:r w:rsidRPr="004A7482">
        <w:rPr>
          <w:rFonts w:ascii="仿宋" w:eastAsia="仿宋" w:hAnsi="仿宋" w:cs="Times New Roman" w:hint="eastAsia"/>
          <w:szCs w:val="20"/>
        </w:rPr>
        <w:t>思政课</w:t>
      </w:r>
      <w:proofErr w:type="gramEnd"/>
      <w:r w:rsidRPr="004A7482">
        <w:rPr>
          <w:rFonts w:ascii="仿宋" w:eastAsia="仿宋" w:hAnsi="仿宋" w:cs="Times New Roman" w:hint="eastAsia"/>
          <w:szCs w:val="20"/>
        </w:rPr>
        <w:t>为阵地、以项目研究为支撑、以法治教育课程与教学实践为依托、以教师发展共同体为保障，通过法治教育课程的一体化目标建构、课程体系建构、提炼教学范式，提高教师法治素养、法治教育课程和教学实施能力，促进法治教育课程的一体化、特色化、</w:t>
      </w:r>
      <w:proofErr w:type="gramStart"/>
      <w:r w:rsidRPr="004A7482">
        <w:rPr>
          <w:rFonts w:ascii="仿宋" w:eastAsia="仿宋" w:hAnsi="仿宋" w:cs="Times New Roman" w:hint="eastAsia"/>
          <w:szCs w:val="20"/>
        </w:rPr>
        <w:t>校本化</w:t>
      </w:r>
      <w:proofErr w:type="gramEnd"/>
      <w:r w:rsidRPr="004A7482">
        <w:rPr>
          <w:rFonts w:ascii="仿宋" w:eastAsia="仿宋" w:hAnsi="仿宋" w:cs="Times New Roman" w:hint="eastAsia"/>
          <w:szCs w:val="20"/>
        </w:rPr>
        <w:t>实施，提高法治教育课程的针对性和实效性。同时</w:t>
      </w:r>
      <w:r w:rsidRPr="004A7482">
        <w:rPr>
          <w:rFonts w:ascii="仿宋" w:eastAsia="仿宋" w:hAnsi="仿宋" w:cs="Times New Roman"/>
          <w:szCs w:val="20"/>
        </w:rPr>
        <w:t>提高</w:t>
      </w:r>
      <w:r w:rsidRPr="004A7482">
        <w:rPr>
          <w:rFonts w:ascii="仿宋" w:eastAsia="仿宋" w:hAnsi="仿宋" w:cs="Times New Roman" w:hint="eastAsia"/>
          <w:szCs w:val="20"/>
        </w:rPr>
        <w:t>本区域</w:t>
      </w:r>
      <w:r w:rsidRPr="004A7482">
        <w:rPr>
          <w:rFonts w:ascii="仿宋" w:eastAsia="仿宋" w:hAnsi="仿宋" w:cs="Times New Roman"/>
          <w:szCs w:val="20"/>
        </w:rPr>
        <w:t>青少年法治观念和法律意识，使尊法学法守法用法成为青少年的共同追求和自觉行动。</w:t>
      </w:r>
    </w:p>
    <w:p w:rsidR="004A7482" w:rsidRPr="004A7482" w:rsidRDefault="004A7482" w:rsidP="004A7482">
      <w:pPr>
        <w:spacing w:line="400" w:lineRule="exact"/>
        <w:ind w:rightChars="-51" w:right="-107"/>
        <w:rPr>
          <w:rFonts w:ascii="华文细黑" w:eastAsia="华文细黑" w:hAnsi="华文细黑" w:cs="Times New Roman"/>
          <w:szCs w:val="21"/>
        </w:rPr>
      </w:pPr>
    </w:p>
    <w:p w:rsidR="004A7482" w:rsidRPr="004A7482" w:rsidRDefault="004A7482" w:rsidP="004A7482">
      <w:pPr>
        <w:spacing w:line="400" w:lineRule="exact"/>
        <w:ind w:rightChars="-51" w:right="-107"/>
        <w:rPr>
          <w:rFonts w:ascii="仿宋" w:eastAsia="仿宋" w:hAnsi="仿宋" w:cs="Times New Roman"/>
          <w:b/>
          <w:bCs/>
          <w:szCs w:val="20"/>
        </w:rPr>
      </w:pPr>
      <w:r w:rsidRPr="004A7482">
        <w:rPr>
          <w:rFonts w:ascii="仿宋" w:eastAsia="仿宋" w:hAnsi="仿宋" w:cs="Times New Roman" w:hint="eastAsia"/>
          <w:b/>
          <w:bCs/>
          <w:szCs w:val="20"/>
        </w:rPr>
        <w:t>可能创新之处：</w:t>
      </w:r>
    </w:p>
    <w:p w:rsidR="004A7482" w:rsidRPr="004A7482" w:rsidRDefault="004A7482" w:rsidP="004A7482">
      <w:pPr>
        <w:spacing w:line="400" w:lineRule="exact"/>
        <w:rPr>
          <w:rFonts w:ascii="宋体" w:eastAsia="宋体" w:hAnsi="宋体" w:cs="Times New Roman"/>
          <w:b/>
          <w:szCs w:val="21"/>
        </w:rPr>
      </w:pPr>
      <w:r w:rsidRPr="004A7482">
        <w:rPr>
          <w:rFonts w:ascii="宋体" w:eastAsia="宋体" w:hAnsi="宋体" w:cs="Times New Roman" w:hint="eastAsia"/>
          <w:b/>
          <w:szCs w:val="21"/>
        </w:rPr>
        <w:t>（1）通过法治教育课程目标和体系一体化建设，为本地区法治教育提供课程指南。</w:t>
      </w:r>
    </w:p>
    <w:p w:rsidR="004A7482" w:rsidRPr="004A7482" w:rsidRDefault="004A7482" w:rsidP="004A7482">
      <w:pPr>
        <w:spacing w:line="400" w:lineRule="exact"/>
        <w:rPr>
          <w:rFonts w:ascii="仿宋" w:eastAsia="仿宋" w:hAnsi="仿宋" w:cs="Times New Roman"/>
          <w:szCs w:val="20"/>
        </w:rPr>
      </w:pPr>
      <w:r w:rsidRPr="004A7482">
        <w:rPr>
          <w:rFonts w:ascii="仿宋" w:eastAsia="仿宋" w:hAnsi="仿宋" w:cs="Times New Roman" w:hint="eastAsia"/>
          <w:szCs w:val="20"/>
        </w:rPr>
        <w:t>本项目打破了以学段为限定课题研究状况，研究贯穿小学、初中、高中全程，保障法治教育的一体化建设和可持续发展。针对学校开展法治教育呈现散点状和碎片化现象，依托本单位的学术地位，</w:t>
      </w:r>
      <w:proofErr w:type="gramStart"/>
      <w:r w:rsidRPr="004A7482">
        <w:rPr>
          <w:rFonts w:ascii="仿宋" w:eastAsia="仿宋" w:hAnsi="仿宋" w:cs="Times New Roman" w:hint="eastAsia"/>
          <w:szCs w:val="20"/>
        </w:rPr>
        <w:t>统整各校</w:t>
      </w:r>
      <w:proofErr w:type="gramEnd"/>
      <w:r w:rsidRPr="004A7482">
        <w:rPr>
          <w:rFonts w:ascii="仿宋" w:eastAsia="仿宋" w:hAnsi="仿宋" w:cs="Times New Roman" w:hint="eastAsia"/>
          <w:szCs w:val="20"/>
        </w:rPr>
        <w:t>的法治教育活动，打破了以学校为单位的零敲碎打的现状，使法治教育课程整体化、系统化、序列化。课题力图整体构建本区域法治教育一体化建设的课程体系，使本区域法治教育有了顶层设计和整体规划，为本区域法治教育研究提供课程指南。</w:t>
      </w:r>
    </w:p>
    <w:p w:rsidR="004A7482" w:rsidRPr="004A7482" w:rsidRDefault="004A7482" w:rsidP="004A7482">
      <w:pPr>
        <w:spacing w:line="400" w:lineRule="exact"/>
        <w:rPr>
          <w:rFonts w:ascii="宋体" w:eastAsia="宋体" w:hAnsi="宋体" w:cs="Times New Roman"/>
          <w:b/>
          <w:szCs w:val="21"/>
        </w:rPr>
      </w:pPr>
      <w:r w:rsidRPr="004A7482">
        <w:rPr>
          <w:rFonts w:ascii="宋体" w:eastAsia="宋体" w:hAnsi="宋体" w:cs="Times New Roman" w:hint="eastAsia"/>
          <w:b/>
          <w:szCs w:val="21"/>
        </w:rPr>
        <w:t>（2）提高教师的法治教育课程设计能力和实施能力，提高法治教育的实效性。</w:t>
      </w:r>
    </w:p>
    <w:p w:rsidR="004A7482" w:rsidRPr="004A7482" w:rsidRDefault="004A7482" w:rsidP="004A7482">
      <w:pPr>
        <w:spacing w:line="400" w:lineRule="exact"/>
        <w:rPr>
          <w:rFonts w:ascii="仿宋" w:eastAsia="仿宋" w:hAnsi="仿宋" w:cs="Times New Roman"/>
          <w:szCs w:val="20"/>
        </w:rPr>
      </w:pPr>
      <w:proofErr w:type="gramStart"/>
      <w:r w:rsidRPr="004A7482">
        <w:rPr>
          <w:rFonts w:ascii="仿宋" w:eastAsia="仿宋" w:hAnsi="仿宋" w:cs="Times New Roman" w:hint="eastAsia"/>
          <w:szCs w:val="20"/>
        </w:rPr>
        <w:t>思政课</w:t>
      </w:r>
      <w:proofErr w:type="gramEnd"/>
      <w:r w:rsidRPr="004A7482">
        <w:rPr>
          <w:rFonts w:ascii="仿宋" w:eastAsia="仿宋" w:hAnsi="仿宋" w:cs="Times New Roman" w:hint="eastAsia"/>
          <w:szCs w:val="20"/>
        </w:rPr>
        <w:t>内容特别丰富，从教学内容来看，要求教师同时具备心理、思想品德、法治教育、国情教育、政治学、经济学、哲学、社会学、地理学、历史学等学科的知识。</w:t>
      </w:r>
      <w:proofErr w:type="gramStart"/>
      <w:r w:rsidRPr="004A7482">
        <w:rPr>
          <w:rFonts w:ascii="仿宋" w:eastAsia="仿宋" w:hAnsi="仿宋" w:cs="Times New Roman" w:hint="eastAsia"/>
          <w:szCs w:val="20"/>
        </w:rPr>
        <w:t>思政教师</w:t>
      </w:r>
      <w:proofErr w:type="gramEnd"/>
      <w:r w:rsidRPr="004A7482">
        <w:rPr>
          <w:rFonts w:ascii="仿宋" w:eastAsia="仿宋" w:hAnsi="仿宋" w:cs="Times New Roman" w:hint="eastAsia"/>
          <w:szCs w:val="20"/>
        </w:rPr>
        <w:t>首先是一位“杂家”才能应对本课程丰富的内容。而法治教育比较专业，大多数</w:t>
      </w:r>
      <w:proofErr w:type="gramStart"/>
      <w:r w:rsidRPr="004A7482">
        <w:rPr>
          <w:rFonts w:ascii="仿宋" w:eastAsia="仿宋" w:hAnsi="仿宋" w:cs="Times New Roman" w:hint="eastAsia"/>
          <w:szCs w:val="20"/>
        </w:rPr>
        <w:t>思政教师</w:t>
      </w:r>
      <w:proofErr w:type="gramEnd"/>
      <w:r w:rsidRPr="004A7482">
        <w:rPr>
          <w:rFonts w:ascii="仿宋" w:eastAsia="仿宋" w:hAnsi="仿宋" w:cs="Times New Roman" w:hint="eastAsia"/>
          <w:szCs w:val="20"/>
        </w:rPr>
        <w:t>专业素养是杂而不精，法律知识、法治素养比较欠缺。本课题力图缓解法治教育专业性强与教师专业能力发展不平衡不充分之间的矛盾，在实施过程中突出学以致用，提高教师的法治教育课程设计能力和实施能力，从而提高法治教育的针对性和实效性。</w:t>
      </w:r>
    </w:p>
    <w:p w:rsidR="004A7482" w:rsidRPr="004A7482" w:rsidRDefault="004A7482" w:rsidP="004A7482">
      <w:pPr>
        <w:spacing w:line="400" w:lineRule="exact"/>
        <w:rPr>
          <w:rFonts w:ascii="宋体" w:eastAsia="宋体" w:hAnsi="宋体" w:cs="Times New Roman"/>
          <w:b/>
          <w:szCs w:val="21"/>
        </w:rPr>
      </w:pPr>
      <w:r w:rsidRPr="004A7482">
        <w:rPr>
          <w:rFonts w:ascii="宋体" w:eastAsia="宋体" w:hAnsi="宋体" w:cs="Times New Roman" w:hint="eastAsia"/>
          <w:b/>
          <w:szCs w:val="21"/>
        </w:rPr>
        <w:t>（3）转变学生的学习方式，提高学生法治素养，培养社会主义建设者和接班人。</w:t>
      </w:r>
    </w:p>
    <w:p w:rsidR="004A7482" w:rsidRPr="004A7482" w:rsidRDefault="004A7482" w:rsidP="004A7482">
      <w:pPr>
        <w:spacing w:line="400" w:lineRule="exact"/>
        <w:rPr>
          <w:rFonts w:ascii="仿宋" w:eastAsia="仿宋" w:hAnsi="仿宋" w:cs="Times New Roman"/>
          <w:szCs w:val="20"/>
        </w:rPr>
      </w:pPr>
      <w:r w:rsidRPr="004A7482">
        <w:rPr>
          <w:rFonts w:ascii="仿宋" w:eastAsia="仿宋" w:hAnsi="仿宋" w:cs="Times New Roman" w:hint="eastAsia"/>
          <w:szCs w:val="20"/>
        </w:rPr>
        <w:t>在中小学开展法治教育，学生在课程学习和社会参与的过程中，学习方式发生着革命性的变化，</w:t>
      </w:r>
      <w:r w:rsidRPr="004A7482">
        <w:rPr>
          <w:rFonts w:ascii="仿宋" w:eastAsia="仿宋" w:hAnsi="仿宋" w:cs="Times New Roman"/>
          <w:szCs w:val="20"/>
        </w:rPr>
        <w:t>自主学习、合作学习、探究学习成为最主要和最重要的学习方式。学生以公民身份关注、介入广阔的社会生活，积极参与公共事务管理和社区服务活动</w:t>
      </w:r>
      <w:r w:rsidRPr="004A7482">
        <w:rPr>
          <w:rFonts w:ascii="仿宋" w:eastAsia="仿宋" w:hAnsi="仿宋" w:cs="Times New Roman" w:hint="eastAsia"/>
          <w:szCs w:val="20"/>
        </w:rPr>
        <w:t>，法治意识得以主动提高、法治知识得以主动建构、公民素养得以主动养成。通过转变学习方式，提高学生法治素养，培养社会主义建设者和接班人。</w:t>
      </w:r>
    </w:p>
    <w:p w:rsidR="004A7482" w:rsidRPr="004A7482" w:rsidRDefault="004A7482" w:rsidP="004A7482">
      <w:pPr>
        <w:spacing w:line="360" w:lineRule="exact"/>
        <w:ind w:rightChars="-51" w:right="-107"/>
        <w:rPr>
          <w:rFonts w:ascii="华文细黑" w:eastAsia="华文细黑" w:hAnsi="华文细黑" w:cs="Times New Roman"/>
          <w:szCs w:val="21"/>
        </w:rPr>
      </w:pPr>
    </w:p>
    <w:p w:rsidR="004A7482" w:rsidRPr="004A7482" w:rsidRDefault="004A7482" w:rsidP="004A7482">
      <w:pPr>
        <w:spacing w:line="360" w:lineRule="exact"/>
        <w:ind w:rightChars="-501" w:right="-1052"/>
        <w:rPr>
          <w:rFonts w:ascii="华文细黑" w:eastAsia="华文细黑" w:hAnsi="华文细黑" w:cs="Times New Roman"/>
          <w:sz w:val="24"/>
          <w:szCs w:val="24"/>
        </w:rPr>
      </w:pPr>
      <w:r w:rsidRPr="004A7482">
        <w:rPr>
          <w:rFonts w:ascii="华文细黑" w:eastAsia="华文细黑" w:hAnsi="华文细黑" w:cs="Times New Roman" w:hint="eastAsia"/>
          <w:sz w:val="24"/>
          <w:szCs w:val="24"/>
        </w:rPr>
        <w:t>（六）预期研究成果</w:t>
      </w:r>
    </w:p>
    <w:tbl>
      <w:tblPr>
        <w:tblW w:w="0" w:type="auto"/>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883"/>
        <w:gridCol w:w="4311"/>
        <w:gridCol w:w="1468"/>
        <w:gridCol w:w="1468"/>
      </w:tblGrid>
      <w:tr w:rsidR="004A7482" w:rsidRPr="004A7482" w:rsidTr="004A7482">
        <w:trPr>
          <w:trHeight w:val="560"/>
        </w:trPr>
        <w:tc>
          <w:tcPr>
            <w:tcW w:w="883" w:type="dxa"/>
            <w:tcBorders>
              <w:top w:val="single" w:sz="4" w:space="0" w:color="auto"/>
              <w:left w:val="single" w:sz="4" w:space="0" w:color="auto"/>
              <w:bottom w:val="dotted" w:sz="4" w:space="0" w:color="auto"/>
              <w:right w:val="dotted" w:sz="4" w:space="0" w:color="auto"/>
            </w:tcBorders>
          </w:tcPr>
          <w:p w:rsidR="004A7482" w:rsidRPr="004A7482" w:rsidRDefault="004A7482" w:rsidP="004A7482">
            <w:pPr>
              <w:spacing w:line="360" w:lineRule="exact"/>
              <w:ind w:rightChars="-51" w:right="-107"/>
              <w:rPr>
                <w:rFonts w:ascii="宋体" w:eastAsia="宋体" w:hAnsi="宋体" w:cs="Times New Roman"/>
                <w:b/>
                <w:szCs w:val="21"/>
              </w:rPr>
            </w:pPr>
          </w:p>
        </w:tc>
        <w:tc>
          <w:tcPr>
            <w:tcW w:w="4311" w:type="dxa"/>
            <w:tcBorders>
              <w:top w:val="single" w:sz="4" w:space="0" w:color="auto"/>
              <w:left w:val="dotted" w:sz="4" w:space="0" w:color="auto"/>
              <w:bottom w:val="dotted" w:sz="4" w:space="0" w:color="auto"/>
              <w:right w:val="dotted" w:sz="4" w:space="0" w:color="auto"/>
            </w:tcBorders>
            <w:vAlign w:val="center"/>
          </w:tcPr>
          <w:p w:rsidR="004A7482" w:rsidRPr="004A7482" w:rsidRDefault="004A7482" w:rsidP="004A7482">
            <w:pPr>
              <w:spacing w:line="360" w:lineRule="exact"/>
              <w:ind w:rightChars="-51" w:right="-107"/>
              <w:jc w:val="center"/>
              <w:rPr>
                <w:rFonts w:ascii="宋体" w:eastAsia="宋体" w:hAnsi="宋体" w:cs="Times New Roman"/>
                <w:szCs w:val="21"/>
              </w:rPr>
            </w:pPr>
            <w:r w:rsidRPr="004A7482">
              <w:rPr>
                <w:rFonts w:ascii="宋体" w:eastAsia="宋体" w:hAnsi="宋体" w:cs="Times New Roman" w:hint="eastAsia"/>
                <w:szCs w:val="21"/>
              </w:rPr>
              <w:t>成果名称</w:t>
            </w:r>
          </w:p>
        </w:tc>
        <w:tc>
          <w:tcPr>
            <w:tcW w:w="1468" w:type="dxa"/>
            <w:tcBorders>
              <w:top w:val="single" w:sz="4" w:space="0" w:color="auto"/>
              <w:left w:val="dotted" w:sz="4" w:space="0" w:color="auto"/>
              <w:bottom w:val="dotted" w:sz="4" w:space="0" w:color="auto"/>
              <w:right w:val="dotted" w:sz="4" w:space="0" w:color="auto"/>
            </w:tcBorders>
            <w:vAlign w:val="center"/>
          </w:tcPr>
          <w:p w:rsidR="004A7482" w:rsidRPr="004A7482" w:rsidRDefault="004A7482" w:rsidP="004A7482">
            <w:pPr>
              <w:spacing w:line="360" w:lineRule="exact"/>
              <w:ind w:rightChars="-51" w:right="-107"/>
              <w:jc w:val="center"/>
              <w:rPr>
                <w:rFonts w:ascii="宋体" w:eastAsia="宋体" w:hAnsi="宋体" w:cs="Times New Roman"/>
                <w:szCs w:val="21"/>
              </w:rPr>
            </w:pPr>
            <w:r w:rsidRPr="004A7482">
              <w:rPr>
                <w:rFonts w:ascii="宋体" w:eastAsia="宋体" w:hAnsi="宋体" w:cs="Times New Roman" w:hint="eastAsia"/>
                <w:szCs w:val="21"/>
              </w:rPr>
              <w:t>成果形式</w:t>
            </w:r>
          </w:p>
        </w:tc>
        <w:tc>
          <w:tcPr>
            <w:tcW w:w="1468" w:type="dxa"/>
            <w:tcBorders>
              <w:top w:val="single" w:sz="4" w:space="0" w:color="auto"/>
              <w:left w:val="dotted" w:sz="4" w:space="0" w:color="auto"/>
              <w:bottom w:val="dotted" w:sz="4" w:space="0" w:color="auto"/>
              <w:right w:val="single" w:sz="4" w:space="0" w:color="auto"/>
            </w:tcBorders>
            <w:vAlign w:val="center"/>
          </w:tcPr>
          <w:p w:rsidR="004A7482" w:rsidRPr="004A7482" w:rsidRDefault="004A7482" w:rsidP="004A7482">
            <w:pPr>
              <w:spacing w:line="360" w:lineRule="exact"/>
              <w:ind w:rightChars="-51" w:right="-107"/>
              <w:jc w:val="center"/>
              <w:rPr>
                <w:rFonts w:ascii="宋体" w:eastAsia="宋体" w:hAnsi="宋体" w:cs="Times New Roman"/>
                <w:szCs w:val="21"/>
              </w:rPr>
            </w:pPr>
            <w:r w:rsidRPr="004A7482">
              <w:rPr>
                <w:rFonts w:ascii="宋体" w:eastAsia="宋体" w:hAnsi="宋体" w:cs="Times New Roman" w:hint="eastAsia"/>
                <w:szCs w:val="21"/>
              </w:rPr>
              <w:t>完成时间</w:t>
            </w:r>
          </w:p>
        </w:tc>
      </w:tr>
      <w:tr w:rsidR="004A7482" w:rsidRPr="004A7482" w:rsidTr="004A7482">
        <w:trPr>
          <w:trHeight w:val="651"/>
        </w:trPr>
        <w:tc>
          <w:tcPr>
            <w:tcW w:w="883" w:type="dxa"/>
            <w:vMerge w:val="restart"/>
            <w:tcBorders>
              <w:top w:val="dotted" w:sz="4" w:space="0" w:color="auto"/>
              <w:left w:val="single" w:sz="4" w:space="0" w:color="auto"/>
              <w:right w:val="dotted" w:sz="4" w:space="0" w:color="auto"/>
            </w:tcBorders>
            <w:vAlign w:val="center"/>
          </w:tcPr>
          <w:p w:rsidR="004A7482" w:rsidRPr="004A7482" w:rsidRDefault="004A7482" w:rsidP="004A7482">
            <w:pPr>
              <w:spacing w:line="360" w:lineRule="exact"/>
              <w:ind w:rightChars="-51" w:right="-107"/>
              <w:jc w:val="center"/>
              <w:rPr>
                <w:rFonts w:ascii="宋体" w:eastAsia="宋体" w:hAnsi="宋体" w:cs="Times New Roman"/>
                <w:szCs w:val="21"/>
              </w:rPr>
            </w:pPr>
            <w:r w:rsidRPr="004A7482">
              <w:rPr>
                <w:rFonts w:ascii="宋体" w:eastAsia="宋体" w:hAnsi="宋体" w:cs="Times New Roman" w:hint="eastAsia"/>
                <w:szCs w:val="21"/>
              </w:rPr>
              <w:t>阶段成果（限5项）</w:t>
            </w:r>
          </w:p>
        </w:tc>
        <w:tc>
          <w:tcPr>
            <w:tcW w:w="4311" w:type="dxa"/>
            <w:tcBorders>
              <w:top w:val="dotted" w:sz="4" w:space="0" w:color="auto"/>
              <w:left w:val="dotted" w:sz="4" w:space="0" w:color="auto"/>
              <w:bottom w:val="dotted" w:sz="4" w:space="0" w:color="auto"/>
              <w:right w:val="dotted" w:sz="4" w:space="0" w:color="auto"/>
            </w:tcBorders>
            <w:vAlign w:val="center"/>
          </w:tcPr>
          <w:p w:rsidR="004A7482" w:rsidRPr="004A7482" w:rsidRDefault="004A7482" w:rsidP="004A7482">
            <w:pPr>
              <w:spacing w:line="360" w:lineRule="exact"/>
              <w:ind w:rightChars="-51" w:right="-107"/>
              <w:rPr>
                <w:rFonts w:ascii="宋体" w:eastAsia="宋体" w:hAnsi="宋体" w:cs="Times New Roman"/>
                <w:szCs w:val="21"/>
              </w:rPr>
            </w:pPr>
            <w:r w:rsidRPr="004A7482">
              <w:rPr>
                <w:rFonts w:ascii="仿宋" w:eastAsia="仿宋" w:hAnsi="仿宋" w:cs="Times New Roman" w:hint="eastAsia"/>
                <w:szCs w:val="20"/>
              </w:rPr>
              <w:t>常州</w:t>
            </w:r>
            <w:proofErr w:type="gramStart"/>
            <w:r w:rsidRPr="004A7482">
              <w:rPr>
                <w:rFonts w:ascii="仿宋" w:eastAsia="仿宋" w:hAnsi="仿宋" w:cs="Times New Roman" w:hint="eastAsia"/>
                <w:szCs w:val="20"/>
              </w:rPr>
              <w:t>市思政教师</w:t>
            </w:r>
            <w:proofErr w:type="gramEnd"/>
            <w:r w:rsidRPr="004A7482">
              <w:rPr>
                <w:rFonts w:ascii="仿宋" w:eastAsia="仿宋" w:hAnsi="仿宋" w:cs="Times New Roman" w:hint="eastAsia"/>
                <w:szCs w:val="20"/>
              </w:rPr>
              <w:t>及中小学生法治素养调查报告</w:t>
            </w:r>
          </w:p>
        </w:tc>
        <w:tc>
          <w:tcPr>
            <w:tcW w:w="1468" w:type="dxa"/>
            <w:tcBorders>
              <w:top w:val="dotted" w:sz="4" w:space="0" w:color="auto"/>
              <w:left w:val="dotted" w:sz="4" w:space="0" w:color="auto"/>
              <w:bottom w:val="dotted" w:sz="4" w:space="0" w:color="auto"/>
              <w:right w:val="dotted" w:sz="4" w:space="0" w:color="auto"/>
            </w:tcBorders>
            <w:vAlign w:val="center"/>
          </w:tcPr>
          <w:p w:rsidR="004A7482" w:rsidRPr="004A7482" w:rsidRDefault="004A7482" w:rsidP="004A7482">
            <w:pPr>
              <w:spacing w:line="360" w:lineRule="exact"/>
              <w:ind w:rightChars="-51" w:right="-107"/>
              <w:rPr>
                <w:rFonts w:ascii="宋体" w:eastAsia="宋体" w:hAnsi="宋体" w:cs="Times New Roman"/>
                <w:szCs w:val="21"/>
              </w:rPr>
            </w:pPr>
            <w:r w:rsidRPr="004A7482">
              <w:rPr>
                <w:rFonts w:ascii="宋体" w:eastAsia="宋体" w:hAnsi="宋体" w:cs="Times New Roman" w:hint="eastAsia"/>
                <w:szCs w:val="21"/>
              </w:rPr>
              <w:t xml:space="preserve"> 调查报告</w:t>
            </w:r>
          </w:p>
        </w:tc>
        <w:tc>
          <w:tcPr>
            <w:tcW w:w="1468" w:type="dxa"/>
            <w:tcBorders>
              <w:top w:val="dotted" w:sz="4" w:space="0" w:color="auto"/>
              <w:left w:val="dotted" w:sz="4" w:space="0" w:color="auto"/>
              <w:bottom w:val="dotted" w:sz="4" w:space="0" w:color="auto"/>
              <w:right w:val="single" w:sz="4" w:space="0" w:color="auto"/>
            </w:tcBorders>
            <w:vAlign w:val="center"/>
          </w:tcPr>
          <w:p w:rsidR="004A7482" w:rsidRPr="004A7482" w:rsidRDefault="004A7482" w:rsidP="004A7482">
            <w:pPr>
              <w:spacing w:line="360" w:lineRule="exact"/>
              <w:ind w:rightChars="-51" w:right="-107"/>
              <w:rPr>
                <w:rFonts w:ascii="宋体" w:eastAsia="宋体" w:hAnsi="宋体" w:cs="Times New Roman"/>
                <w:szCs w:val="21"/>
              </w:rPr>
            </w:pPr>
            <w:r w:rsidRPr="004A7482">
              <w:rPr>
                <w:rFonts w:ascii="宋体" w:eastAsia="宋体" w:hAnsi="宋体" w:cs="Times New Roman" w:hint="eastAsia"/>
                <w:szCs w:val="21"/>
              </w:rPr>
              <w:t xml:space="preserve"> 2020年6月</w:t>
            </w:r>
          </w:p>
        </w:tc>
      </w:tr>
      <w:tr w:rsidR="004A7482" w:rsidRPr="004A7482" w:rsidTr="004A7482">
        <w:trPr>
          <w:trHeight w:val="617"/>
        </w:trPr>
        <w:tc>
          <w:tcPr>
            <w:tcW w:w="883" w:type="dxa"/>
            <w:vMerge/>
            <w:tcBorders>
              <w:left w:val="single" w:sz="4" w:space="0" w:color="auto"/>
              <w:right w:val="dotted" w:sz="4" w:space="0" w:color="auto"/>
            </w:tcBorders>
            <w:vAlign w:val="center"/>
          </w:tcPr>
          <w:p w:rsidR="004A7482" w:rsidRPr="004A7482" w:rsidRDefault="004A7482" w:rsidP="004A7482">
            <w:pPr>
              <w:spacing w:line="360" w:lineRule="exact"/>
              <w:ind w:rightChars="-51" w:right="-107"/>
              <w:jc w:val="center"/>
              <w:rPr>
                <w:rFonts w:ascii="宋体" w:eastAsia="宋体" w:hAnsi="宋体" w:cs="Times New Roman"/>
                <w:szCs w:val="21"/>
              </w:rPr>
            </w:pPr>
          </w:p>
        </w:tc>
        <w:tc>
          <w:tcPr>
            <w:tcW w:w="4311" w:type="dxa"/>
            <w:tcBorders>
              <w:top w:val="dotted" w:sz="4" w:space="0" w:color="auto"/>
              <w:left w:val="dotted" w:sz="4" w:space="0" w:color="auto"/>
              <w:bottom w:val="dotted" w:sz="4" w:space="0" w:color="auto"/>
              <w:right w:val="dotted" w:sz="4" w:space="0" w:color="auto"/>
            </w:tcBorders>
            <w:vAlign w:val="center"/>
          </w:tcPr>
          <w:p w:rsidR="004A7482" w:rsidRPr="004A7482" w:rsidRDefault="004A7482" w:rsidP="004A7482">
            <w:pPr>
              <w:spacing w:line="360" w:lineRule="exact"/>
              <w:ind w:rightChars="-51" w:right="-107"/>
              <w:rPr>
                <w:rFonts w:ascii="宋体" w:eastAsia="宋体" w:hAnsi="宋体" w:cs="Times New Roman"/>
                <w:szCs w:val="21"/>
              </w:rPr>
            </w:pPr>
            <w:r w:rsidRPr="004A7482">
              <w:rPr>
                <w:rFonts w:ascii="仿宋" w:eastAsia="仿宋" w:hAnsi="仿宋" w:cs="Times New Roman" w:hint="eastAsia"/>
                <w:szCs w:val="20"/>
              </w:rPr>
              <w:t>法治教育目标的一体化、</w:t>
            </w:r>
            <w:proofErr w:type="gramStart"/>
            <w:r w:rsidRPr="004A7482">
              <w:rPr>
                <w:rFonts w:ascii="仿宋" w:eastAsia="仿宋" w:hAnsi="仿宋" w:cs="Times New Roman" w:hint="eastAsia"/>
                <w:szCs w:val="20"/>
              </w:rPr>
              <w:t>校本化</w:t>
            </w:r>
            <w:proofErr w:type="gramEnd"/>
            <w:r w:rsidRPr="004A7482">
              <w:rPr>
                <w:rFonts w:ascii="仿宋" w:eastAsia="仿宋" w:hAnsi="仿宋" w:cs="Times New Roman" w:hint="eastAsia"/>
                <w:szCs w:val="20"/>
              </w:rPr>
              <w:t>建设</w:t>
            </w:r>
          </w:p>
        </w:tc>
        <w:tc>
          <w:tcPr>
            <w:tcW w:w="1468" w:type="dxa"/>
            <w:tcBorders>
              <w:top w:val="dotted" w:sz="4" w:space="0" w:color="auto"/>
              <w:left w:val="dotted" w:sz="4" w:space="0" w:color="auto"/>
              <w:bottom w:val="dotted" w:sz="4" w:space="0" w:color="auto"/>
              <w:right w:val="dotted" w:sz="4" w:space="0" w:color="auto"/>
            </w:tcBorders>
            <w:vAlign w:val="center"/>
          </w:tcPr>
          <w:p w:rsidR="004A7482" w:rsidRPr="004A7482" w:rsidRDefault="004A7482" w:rsidP="004A7482">
            <w:pPr>
              <w:spacing w:line="360" w:lineRule="exact"/>
              <w:ind w:rightChars="-51" w:right="-107" w:firstLineChars="50" w:firstLine="105"/>
              <w:rPr>
                <w:rFonts w:ascii="宋体" w:eastAsia="宋体" w:hAnsi="宋体" w:cs="Times New Roman"/>
                <w:szCs w:val="21"/>
              </w:rPr>
            </w:pPr>
            <w:r w:rsidRPr="004A7482">
              <w:rPr>
                <w:rFonts w:ascii="宋体" w:eastAsia="宋体" w:hAnsi="宋体" w:cs="Times New Roman" w:hint="eastAsia"/>
                <w:szCs w:val="21"/>
              </w:rPr>
              <w:t>论文</w:t>
            </w:r>
          </w:p>
        </w:tc>
        <w:tc>
          <w:tcPr>
            <w:tcW w:w="1468" w:type="dxa"/>
            <w:tcBorders>
              <w:top w:val="dotted" w:sz="4" w:space="0" w:color="auto"/>
              <w:left w:val="dotted" w:sz="4" w:space="0" w:color="auto"/>
              <w:bottom w:val="dotted" w:sz="4" w:space="0" w:color="auto"/>
              <w:right w:val="single" w:sz="4" w:space="0" w:color="auto"/>
            </w:tcBorders>
            <w:vAlign w:val="center"/>
          </w:tcPr>
          <w:p w:rsidR="004A7482" w:rsidRPr="004A7482" w:rsidRDefault="004A7482" w:rsidP="004A7482">
            <w:pPr>
              <w:spacing w:line="360" w:lineRule="exact"/>
              <w:ind w:rightChars="-51" w:right="-107"/>
              <w:rPr>
                <w:rFonts w:ascii="宋体" w:eastAsia="宋体" w:hAnsi="宋体" w:cs="Times New Roman"/>
                <w:szCs w:val="21"/>
              </w:rPr>
            </w:pPr>
            <w:r>
              <w:rPr>
                <w:rFonts w:ascii="宋体" w:eastAsia="宋体" w:hAnsi="宋体" w:cs="Times New Roman" w:hint="eastAsia"/>
                <w:szCs w:val="21"/>
              </w:rPr>
              <w:t xml:space="preserve"> </w:t>
            </w:r>
            <w:r w:rsidRPr="004A7482">
              <w:rPr>
                <w:rFonts w:ascii="宋体" w:eastAsia="宋体" w:hAnsi="宋体" w:cs="Times New Roman" w:hint="eastAsia"/>
                <w:szCs w:val="21"/>
              </w:rPr>
              <w:t>2020年12月</w:t>
            </w:r>
          </w:p>
        </w:tc>
      </w:tr>
      <w:tr w:rsidR="004A7482" w:rsidRPr="004A7482" w:rsidTr="004A7482">
        <w:trPr>
          <w:trHeight w:val="624"/>
        </w:trPr>
        <w:tc>
          <w:tcPr>
            <w:tcW w:w="883" w:type="dxa"/>
            <w:vMerge/>
            <w:tcBorders>
              <w:left w:val="single" w:sz="4" w:space="0" w:color="auto"/>
              <w:right w:val="dotted" w:sz="4" w:space="0" w:color="auto"/>
            </w:tcBorders>
            <w:vAlign w:val="center"/>
          </w:tcPr>
          <w:p w:rsidR="004A7482" w:rsidRPr="004A7482" w:rsidRDefault="004A7482" w:rsidP="004A7482">
            <w:pPr>
              <w:spacing w:line="360" w:lineRule="exact"/>
              <w:ind w:rightChars="-51" w:right="-107"/>
              <w:jc w:val="center"/>
              <w:rPr>
                <w:rFonts w:ascii="宋体" w:eastAsia="宋体" w:hAnsi="宋体" w:cs="Times New Roman"/>
                <w:szCs w:val="21"/>
              </w:rPr>
            </w:pPr>
          </w:p>
        </w:tc>
        <w:tc>
          <w:tcPr>
            <w:tcW w:w="4311" w:type="dxa"/>
            <w:tcBorders>
              <w:top w:val="dotted" w:sz="4" w:space="0" w:color="auto"/>
              <w:left w:val="dotted" w:sz="4" w:space="0" w:color="auto"/>
              <w:bottom w:val="dotted" w:sz="4" w:space="0" w:color="auto"/>
              <w:right w:val="dotted" w:sz="4" w:space="0" w:color="auto"/>
            </w:tcBorders>
            <w:vAlign w:val="center"/>
          </w:tcPr>
          <w:p w:rsidR="004A7482" w:rsidRPr="004A7482" w:rsidRDefault="004A7482" w:rsidP="004A7482">
            <w:pPr>
              <w:spacing w:line="360" w:lineRule="exact"/>
              <w:ind w:rightChars="-51" w:right="-107"/>
              <w:rPr>
                <w:rFonts w:ascii="宋体" w:eastAsia="宋体" w:hAnsi="宋体" w:cs="Times New Roman"/>
                <w:szCs w:val="21"/>
              </w:rPr>
            </w:pPr>
            <w:r w:rsidRPr="004A7482">
              <w:rPr>
                <w:rFonts w:ascii="仿宋" w:eastAsia="仿宋" w:hAnsi="仿宋" w:cs="Times New Roman" w:hint="eastAsia"/>
                <w:szCs w:val="20"/>
              </w:rPr>
              <w:t>法治教育教学方式的实践研究</w:t>
            </w:r>
          </w:p>
        </w:tc>
        <w:tc>
          <w:tcPr>
            <w:tcW w:w="1468" w:type="dxa"/>
            <w:tcBorders>
              <w:top w:val="dotted" w:sz="4" w:space="0" w:color="auto"/>
              <w:left w:val="dotted" w:sz="4" w:space="0" w:color="auto"/>
              <w:bottom w:val="dotted" w:sz="4" w:space="0" w:color="auto"/>
              <w:right w:val="dotted" w:sz="4" w:space="0" w:color="auto"/>
            </w:tcBorders>
            <w:vAlign w:val="center"/>
          </w:tcPr>
          <w:p w:rsidR="004A7482" w:rsidRPr="004A7482" w:rsidRDefault="004A7482" w:rsidP="004A7482">
            <w:pPr>
              <w:spacing w:line="360" w:lineRule="exact"/>
              <w:ind w:rightChars="-51" w:right="-107" w:firstLineChars="50" w:firstLine="105"/>
              <w:rPr>
                <w:rFonts w:ascii="宋体" w:eastAsia="宋体" w:hAnsi="宋体" w:cs="Times New Roman"/>
                <w:szCs w:val="21"/>
              </w:rPr>
            </w:pPr>
            <w:r w:rsidRPr="004A7482">
              <w:rPr>
                <w:rFonts w:ascii="宋体" w:eastAsia="宋体" w:hAnsi="宋体" w:cs="Times New Roman" w:hint="eastAsia"/>
                <w:szCs w:val="21"/>
              </w:rPr>
              <w:t>案例、论文</w:t>
            </w:r>
          </w:p>
        </w:tc>
        <w:tc>
          <w:tcPr>
            <w:tcW w:w="1468" w:type="dxa"/>
            <w:tcBorders>
              <w:top w:val="dotted" w:sz="4" w:space="0" w:color="auto"/>
              <w:left w:val="dotted" w:sz="4" w:space="0" w:color="auto"/>
              <w:bottom w:val="dotted" w:sz="4" w:space="0" w:color="auto"/>
              <w:right w:val="single" w:sz="4" w:space="0" w:color="auto"/>
            </w:tcBorders>
            <w:vAlign w:val="center"/>
          </w:tcPr>
          <w:p w:rsidR="004A7482" w:rsidRPr="004A7482" w:rsidRDefault="004A7482" w:rsidP="004A7482">
            <w:pPr>
              <w:spacing w:line="360" w:lineRule="exact"/>
              <w:ind w:rightChars="-51" w:right="-107"/>
              <w:rPr>
                <w:rFonts w:ascii="宋体" w:eastAsia="宋体" w:hAnsi="宋体" w:cs="Times New Roman"/>
                <w:szCs w:val="21"/>
              </w:rPr>
            </w:pPr>
            <w:r w:rsidRPr="004A7482">
              <w:rPr>
                <w:rFonts w:ascii="宋体" w:eastAsia="宋体" w:hAnsi="宋体" w:cs="Times New Roman" w:hint="eastAsia"/>
                <w:szCs w:val="21"/>
              </w:rPr>
              <w:t>2022年6月</w:t>
            </w:r>
          </w:p>
        </w:tc>
      </w:tr>
      <w:tr w:rsidR="004A7482" w:rsidRPr="004A7482" w:rsidTr="004A7482">
        <w:trPr>
          <w:trHeight w:val="604"/>
        </w:trPr>
        <w:tc>
          <w:tcPr>
            <w:tcW w:w="883" w:type="dxa"/>
            <w:vMerge/>
            <w:tcBorders>
              <w:left w:val="single" w:sz="4" w:space="0" w:color="auto"/>
              <w:right w:val="dotted" w:sz="4" w:space="0" w:color="auto"/>
            </w:tcBorders>
            <w:vAlign w:val="center"/>
          </w:tcPr>
          <w:p w:rsidR="004A7482" w:rsidRPr="004A7482" w:rsidRDefault="004A7482" w:rsidP="004A7482">
            <w:pPr>
              <w:spacing w:line="360" w:lineRule="exact"/>
              <w:ind w:rightChars="-51" w:right="-107"/>
              <w:jc w:val="center"/>
              <w:rPr>
                <w:rFonts w:ascii="宋体" w:eastAsia="宋体" w:hAnsi="宋体" w:cs="Times New Roman"/>
                <w:szCs w:val="21"/>
              </w:rPr>
            </w:pPr>
          </w:p>
        </w:tc>
        <w:tc>
          <w:tcPr>
            <w:tcW w:w="4311" w:type="dxa"/>
            <w:tcBorders>
              <w:top w:val="dotted" w:sz="4" w:space="0" w:color="auto"/>
              <w:left w:val="dotted" w:sz="4" w:space="0" w:color="auto"/>
              <w:bottom w:val="dotted" w:sz="4" w:space="0" w:color="auto"/>
              <w:right w:val="dotted" w:sz="4" w:space="0" w:color="auto"/>
            </w:tcBorders>
            <w:vAlign w:val="center"/>
          </w:tcPr>
          <w:p w:rsidR="004A7482" w:rsidRPr="004A7482" w:rsidRDefault="004A7482" w:rsidP="004A7482">
            <w:pPr>
              <w:spacing w:line="360" w:lineRule="exact"/>
              <w:ind w:rightChars="-51" w:right="-107"/>
              <w:rPr>
                <w:rFonts w:ascii="宋体" w:eastAsia="宋体" w:hAnsi="宋体" w:cs="Times New Roman"/>
                <w:szCs w:val="21"/>
              </w:rPr>
            </w:pPr>
            <w:r w:rsidRPr="004A7482">
              <w:rPr>
                <w:rFonts w:ascii="仿宋" w:eastAsia="仿宋" w:hAnsi="仿宋" w:cs="Times New Roman" w:hint="eastAsia"/>
                <w:szCs w:val="20"/>
              </w:rPr>
              <w:t xml:space="preserve">联校德育精品校本课程——法治教育课程教育目标、内容、实施方式的研究  </w:t>
            </w:r>
          </w:p>
        </w:tc>
        <w:tc>
          <w:tcPr>
            <w:tcW w:w="1468" w:type="dxa"/>
            <w:tcBorders>
              <w:top w:val="dotted" w:sz="4" w:space="0" w:color="auto"/>
              <w:left w:val="dotted" w:sz="4" w:space="0" w:color="auto"/>
              <w:bottom w:val="dotted" w:sz="4" w:space="0" w:color="auto"/>
              <w:right w:val="dotted" w:sz="4" w:space="0" w:color="auto"/>
            </w:tcBorders>
            <w:vAlign w:val="center"/>
          </w:tcPr>
          <w:p w:rsidR="004A7482" w:rsidRPr="004A7482" w:rsidRDefault="004A7482" w:rsidP="004A7482">
            <w:pPr>
              <w:spacing w:line="360" w:lineRule="exact"/>
              <w:ind w:rightChars="-51" w:right="-107"/>
              <w:rPr>
                <w:rFonts w:ascii="宋体" w:eastAsia="宋体" w:hAnsi="宋体" w:cs="Times New Roman"/>
                <w:szCs w:val="21"/>
              </w:rPr>
            </w:pPr>
            <w:r w:rsidRPr="004A7482">
              <w:rPr>
                <w:rFonts w:ascii="宋体" w:eastAsia="宋体" w:hAnsi="宋体" w:cs="Times New Roman" w:hint="eastAsia"/>
                <w:szCs w:val="21"/>
              </w:rPr>
              <w:t xml:space="preserve"> 校本课程、论文</w:t>
            </w:r>
          </w:p>
        </w:tc>
        <w:tc>
          <w:tcPr>
            <w:tcW w:w="1468" w:type="dxa"/>
            <w:tcBorders>
              <w:top w:val="dotted" w:sz="4" w:space="0" w:color="auto"/>
              <w:left w:val="dotted" w:sz="4" w:space="0" w:color="auto"/>
              <w:bottom w:val="dotted" w:sz="4" w:space="0" w:color="auto"/>
              <w:right w:val="single" w:sz="4" w:space="0" w:color="auto"/>
            </w:tcBorders>
            <w:vAlign w:val="center"/>
          </w:tcPr>
          <w:p w:rsidR="004A7482" w:rsidRPr="004A7482" w:rsidRDefault="004A7482" w:rsidP="004A7482">
            <w:pPr>
              <w:spacing w:line="360" w:lineRule="exact"/>
              <w:ind w:rightChars="-51" w:right="-107"/>
              <w:rPr>
                <w:rFonts w:ascii="宋体" w:eastAsia="宋体" w:hAnsi="宋体" w:cs="Times New Roman"/>
                <w:szCs w:val="21"/>
              </w:rPr>
            </w:pPr>
            <w:r w:rsidRPr="004A7482">
              <w:rPr>
                <w:rFonts w:ascii="宋体" w:eastAsia="宋体" w:hAnsi="宋体" w:cs="Times New Roman" w:hint="eastAsia"/>
                <w:szCs w:val="21"/>
              </w:rPr>
              <w:t>2022年6月</w:t>
            </w:r>
          </w:p>
        </w:tc>
      </w:tr>
      <w:tr w:rsidR="004A7482" w:rsidRPr="004A7482" w:rsidTr="004A7482">
        <w:trPr>
          <w:trHeight w:val="612"/>
        </w:trPr>
        <w:tc>
          <w:tcPr>
            <w:tcW w:w="883" w:type="dxa"/>
            <w:vMerge/>
            <w:tcBorders>
              <w:left w:val="single" w:sz="4" w:space="0" w:color="auto"/>
              <w:right w:val="dotted" w:sz="4" w:space="0" w:color="auto"/>
            </w:tcBorders>
            <w:vAlign w:val="center"/>
          </w:tcPr>
          <w:p w:rsidR="004A7482" w:rsidRPr="004A7482" w:rsidRDefault="004A7482" w:rsidP="004A7482">
            <w:pPr>
              <w:spacing w:line="360" w:lineRule="exact"/>
              <w:ind w:rightChars="-51" w:right="-107"/>
              <w:jc w:val="center"/>
              <w:rPr>
                <w:rFonts w:ascii="宋体" w:eastAsia="宋体" w:hAnsi="宋体" w:cs="Times New Roman"/>
                <w:szCs w:val="21"/>
              </w:rPr>
            </w:pPr>
          </w:p>
        </w:tc>
        <w:tc>
          <w:tcPr>
            <w:tcW w:w="4311" w:type="dxa"/>
            <w:tcBorders>
              <w:top w:val="dotted" w:sz="4" w:space="0" w:color="auto"/>
              <w:left w:val="dotted" w:sz="4" w:space="0" w:color="auto"/>
              <w:bottom w:val="dotted" w:sz="4" w:space="0" w:color="auto"/>
              <w:right w:val="dotted" w:sz="4" w:space="0" w:color="auto"/>
            </w:tcBorders>
            <w:vAlign w:val="center"/>
          </w:tcPr>
          <w:p w:rsidR="004A7482" w:rsidRPr="004A7482" w:rsidRDefault="004A7482" w:rsidP="004A7482">
            <w:pPr>
              <w:spacing w:line="360" w:lineRule="exact"/>
              <w:ind w:rightChars="-51" w:right="-107"/>
              <w:rPr>
                <w:rFonts w:ascii="宋体" w:eastAsia="宋体" w:hAnsi="宋体" w:cs="Times New Roman"/>
                <w:szCs w:val="21"/>
              </w:rPr>
            </w:pPr>
            <w:r w:rsidRPr="004A7482">
              <w:rPr>
                <w:rFonts w:ascii="仿宋" w:eastAsia="仿宋" w:hAnsi="仿宋" w:cs="Times New Roman" w:hint="eastAsia"/>
                <w:szCs w:val="20"/>
              </w:rPr>
              <w:t>法治教育的评价研究</w:t>
            </w:r>
          </w:p>
        </w:tc>
        <w:tc>
          <w:tcPr>
            <w:tcW w:w="1468" w:type="dxa"/>
            <w:tcBorders>
              <w:top w:val="dotted" w:sz="4" w:space="0" w:color="auto"/>
              <w:left w:val="dotted" w:sz="4" w:space="0" w:color="auto"/>
              <w:bottom w:val="dotted" w:sz="4" w:space="0" w:color="auto"/>
              <w:right w:val="dotted" w:sz="4" w:space="0" w:color="auto"/>
            </w:tcBorders>
            <w:vAlign w:val="center"/>
          </w:tcPr>
          <w:p w:rsidR="004A7482" w:rsidRPr="004A7482" w:rsidRDefault="004A7482" w:rsidP="004A7482">
            <w:pPr>
              <w:spacing w:line="360" w:lineRule="exact"/>
              <w:ind w:rightChars="-51" w:right="-107"/>
              <w:rPr>
                <w:rFonts w:ascii="宋体" w:eastAsia="宋体" w:hAnsi="宋体" w:cs="Times New Roman"/>
                <w:szCs w:val="21"/>
              </w:rPr>
            </w:pPr>
            <w:r w:rsidRPr="004A7482">
              <w:rPr>
                <w:rFonts w:ascii="宋体" w:eastAsia="宋体" w:hAnsi="宋体" w:cs="Times New Roman" w:hint="eastAsia"/>
                <w:szCs w:val="21"/>
              </w:rPr>
              <w:t>论文</w:t>
            </w:r>
          </w:p>
        </w:tc>
        <w:tc>
          <w:tcPr>
            <w:tcW w:w="1468" w:type="dxa"/>
            <w:tcBorders>
              <w:top w:val="dotted" w:sz="4" w:space="0" w:color="auto"/>
              <w:left w:val="dotted" w:sz="4" w:space="0" w:color="auto"/>
              <w:bottom w:val="dotted" w:sz="4" w:space="0" w:color="auto"/>
              <w:right w:val="single" w:sz="4" w:space="0" w:color="auto"/>
            </w:tcBorders>
            <w:vAlign w:val="center"/>
          </w:tcPr>
          <w:p w:rsidR="004A7482" w:rsidRPr="004A7482" w:rsidRDefault="004A7482" w:rsidP="004A7482">
            <w:pPr>
              <w:spacing w:line="360" w:lineRule="exact"/>
              <w:ind w:rightChars="-51" w:right="-107"/>
              <w:rPr>
                <w:rFonts w:ascii="宋体" w:eastAsia="宋体" w:hAnsi="宋体" w:cs="Times New Roman"/>
                <w:szCs w:val="21"/>
              </w:rPr>
            </w:pPr>
            <w:r>
              <w:rPr>
                <w:rFonts w:ascii="宋体" w:eastAsia="宋体" w:hAnsi="宋体" w:cs="Times New Roman" w:hint="eastAsia"/>
                <w:szCs w:val="21"/>
              </w:rPr>
              <w:t xml:space="preserve"> </w:t>
            </w:r>
            <w:r w:rsidRPr="004A7482">
              <w:rPr>
                <w:rFonts w:ascii="宋体" w:eastAsia="宋体" w:hAnsi="宋体" w:cs="Times New Roman" w:hint="eastAsia"/>
                <w:szCs w:val="21"/>
              </w:rPr>
              <w:t>2023年6月</w:t>
            </w:r>
          </w:p>
        </w:tc>
      </w:tr>
      <w:tr w:rsidR="004A7482" w:rsidRPr="004A7482" w:rsidTr="004A7482">
        <w:trPr>
          <w:trHeight w:val="620"/>
        </w:trPr>
        <w:tc>
          <w:tcPr>
            <w:tcW w:w="883" w:type="dxa"/>
            <w:vMerge w:val="restart"/>
            <w:tcBorders>
              <w:top w:val="dotted" w:sz="4" w:space="0" w:color="auto"/>
              <w:left w:val="single" w:sz="4" w:space="0" w:color="auto"/>
              <w:right w:val="dotted" w:sz="4" w:space="0" w:color="auto"/>
            </w:tcBorders>
            <w:vAlign w:val="center"/>
          </w:tcPr>
          <w:p w:rsidR="004A7482" w:rsidRPr="004A7482" w:rsidRDefault="004A7482" w:rsidP="004A7482">
            <w:pPr>
              <w:spacing w:line="360" w:lineRule="exact"/>
              <w:ind w:rightChars="-51" w:right="-107"/>
              <w:jc w:val="center"/>
              <w:rPr>
                <w:rFonts w:ascii="宋体" w:eastAsia="宋体" w:hAnsi="宋体" w:cs="Times New Roman"/>
                <w:szCs w:val="21"/>
              </w:rPr>
            </w:pPr>
            <w:r w:rsidRPr="004A7482">
              <w:rPr>
                <w:rFonts w:ascii="宋体" w:eastAsia="宋体" w:hAnsi="宋体" w:cs="Times New Roman" w:hint="eastAsia"/>
                <w:szCs w:val="21"/>
              </w:rPr>
              <w:t>最终成果（限3项）</w:t>
            </w:r>
          </w:p>
        </w:tc>
        <w:tc>
          <w:tcPr>
            <w:tcW w:w="4311" w:type="dxa"/>
            <w:tcBorders>
              <w:top w:val="dotted" w:sz="4" w:space="0" w:color="auto"/>
              <w:left w:val="dotted" w:sz="4" w:space="0" w:color="auto"/>
              <w:bottom w:val="dotted" w:sz="4" w:space="0" w:color="auto"/>
              <w:right w:val="dotted" w:sz="4" w:space="0" w:color="auto"/>
            </w:tcBorders>
            <w:vAlign w:val="center"/>
          </w:tcPr>
          <w:p w:rsidR="004A7482" w:rsidRPr="004A7482" w:rsidRDefault="004A7482" w:rsidP="004A7482">
            <w:pPr>
              <w:spacing w:line="360" w:lineRule="exact"/>
              <w:ind w:rightChars="-51" w:right="-107"/>
              <w:rPr>
                <w:rFonts w:ascii="宋体" w:eastAsia="宋体" w:hAnsi="宋体" w:cs="Times New Roman"/>
                <w:szCs w:val="21"/>
              </w:rPr>
            </w:pPr>
            <w:r w:rsidRPr="004A7482">
              <w:rPr>
                <w:rFonts w:ascii="仿宋" w:eastAsia="仿宋" w:hAnsi="仿宋" w:cs="Times New Roman" w:hint="eastAsia"/>
                <w:szCs w:val="20"/>
              </w:rPr>
              <w:t xml:space="preserve">《法治教育课程的校本化实施的行动研究》   </w:t>
            </w:r>
          </w:p>
        </w:tc>
        <w:tc>
          <w:tcPr>
            <w:tcW w:w="1468" w:type="dxa"/>
            <w:tcBorders>
              <w:top w:val="dotted" w:sz="4" w:space="0" w:color="auto"/>
              <w:left w:val="dotted" w:sz="4" w:space="0" w:color="auto"/>
              <w:bottom w:val="dotted" w:sz="4" w:space="0" w:color="auto"/>
              <w:right w:val="dotted" w:sz="4" w:space="0" w:color="auto"/>
            </w:tcBorders>
            <w:vAlign w:val="center"/>
          </w:tcPr>
          <w:p w:rsidR="004A7482" w:rsidRPr="004A7482" w:rsidRDefault="004A7482" w:rsidP="004A7482">
            <w:pPr>
              <w:spacing w:line="360" w:lineRule="exact"/>
              <w:ind w:rightChars="-51" w:right="-107"/>
              <w:rPr>
                <w:rFonts w:ascii="宋体" w:eastAsia="宋体" w:hAnsi="宋体" w:cs="Times New Roman"/>
                <w:szCs w:val="21"/>
              </w:rPr>
            </w:pPr>
            <w:r w:rsidRPr="004A7482">
              <w:rPr>
                <w:rFonts w:ascii="宋体" w:eastAsia="宋体" w:hAnsi="宋体" w:cs="Times New Roman" w:hint="eastAsia"/>
                <w:szCs w:val="21"/>
              </w:rPr>
              <w:t>专著</w:t>
            </w:r>
          </w:p>
        </w:tc>
        <w:tc>
          <w:tcPr>
            <w:tcW w:w="1468" w:type="dxa"/>
            <w:tcBorders>
              <w:top w:val="dotted" w:sz="4" w:space="0" w:color="auto"/>
              <w:left w:val="dotted" w:sz="4" w:space="0" w:color="auto"/>
              <w:bottom w:val="dotted" w:sz="4" w:space="0" w:color="auto"/>
              <w:right w:val="single" w:sz="4" w:space="0" w:color="auto"/>
            </w:tcBorders>
            <w:vAlign w:val="center"/>
          </w:tcPr>
          <w:p w:rsidR="004A7482" w:rsidRPr="004A7482" w:rsidRDefault="004A7482" w:rsidP="004A7482">
            <w:pPr>
              <w:spacing w:line="360" w:lineRule="exact"/>
              <w:ind w:rightChars="-51" w:right="-107"/>
              <w:rPr>
                <w:rFonts w:ascii="宋体" w:eastAsia="宋体" w:hAnsi="宋体" w:cs="Times New Roman"/>
                <w:szCs w:val="21"/>
              </w:rPr>
            </w:pPr>
            <w:r>
              <w:rPr>
                <w:rFonts w:ascii="宋体" w:eastAsia="宋体" w:hAnsi="宋体" w:cs="Times New Roman" w:hint="eastAsia"/>
                <w:szCs w:val="21"/>
              </w:rPr>
              <w:t xml:space="preserve"> </w:t>
            </w:r>
            <w:r w:rsidRPr="004A7482">
              <w:rPr>
                <w:rFonts w:ascii="宋体" w:eastAsia="宋体" w:hAnsi="宋体" w:cs="Times New Roman" w:hint="eastAsia"/>
                <w:szCs w:val="21"/>
              </w:rPr>
              <w:t>2023年12月</w:t>
            </w:r>
          </w:p>
        </w:tc>
      </w:tr>
      <w:tr w:rsidR="004A7482" w:rsidRPr="004A7482" w:rsidTr="004A7482">
        <w:trPr>
          <w:trHeight w:val="614"/>
        </w:trPr>
        <w:tc>
          <w:tcPr>
            <w:tcW w:w="883" w:type="dxa"/>
            <w:vMerge/>
            <w:tcBorders>
              <w:left w:val="single" w:sz="4" w:space="0" w:color="auto"/>
              <w:right w:val="dotted" w:sz="4" w:space="0" w:color="auto"/>
            </w:tcBorders>
            <w:vAlign w:val="center"/>
          </w:tcPr>
          <w:p w:rsidR="004A7482" w:rsidRPr="004A7482" w:rsidRDefault="004A7482" w:rsidP="004A7482">
            <w:pPr>
              <w:spacing w:line="360" w:lineRule="exact"/>
              <w:ind w:rightChars="-51" w:right="-107"/>
              <w:jc w:val="center"/>
              <w:rPr>
                <w:rFonts w:ascii="宋体" w:eastAsia="宋体" w:hAnsi="宋体" w:cs="Times New Roman"/>
                <w:szCs w:val="21"/>
              </w:rPr>
            </w:pPr>
          </w:p>
        </w:tc>
        <w:tc>
          <w:tcPr>
            <w:tcW w:w="4311" w:type="dxa"/>
            <w:tcBorders>
              <w:top w:val="dotted" w:sz="4" w:space="0" w:color="auto"/>
              <w:left w:val="dotted" w:sz="4" w:space="0" w:color="auto"/>
              <w:bottom w:val="dotted" w:sz="4" w:space="0" w:color="auto"/>
              <w:right w:val="dotted" w:sz="4" w:space="0" w:color="auto"/>
            </w:tcBorders>
            <w:vAlign w:val="center"/>
          </w:tcPr>
          <w:p w:rsidR="004A7482" w:rsidRPr="004A7482" w:rsidRDefault="004A7482" w:rsidP="004A7482">
            <w:pPr>
              <w:spacing w:line="360" w:lineRule="exact"/>
              <w:ind w:rightChars="-51" w:right="-107"/>
              <w:rPr>
                <w:rFonts w:ascii="宋体" w:eastAsia="宋体" w:hAnsi="宋体" w:cs="Times New Roman"/>
                <w:szCs w:val="21"/>
              </w:rPr>
            </w:pPr>
            <w:r w:rsidRPr="004A7482">
              <w:rPr>
                <w:rFonts w:ascii="仿宋" w:eastAsia="仿宋" w:hAnsi="仿宋" w:cs="Times New Roman" w:hint="eastAsia"/>
                <w:szCs w:val="20"/>
              </w:rPr>
              <w:t xml:space="preserve">项目学校形成学校法治教育课程实施方案及校本课程文本  </w:t>
            </w:r>
          </w:p>
        </w:tc>
        <w:tc>
          <w:tcPr>
            <w:tcW w:w="1468" w:type="dxa"/>
            <w:tcBorders>
              <w:top w:val="dotted" w:sz="4" w:space="0" w:color="auto"/>
              <w:left w:val="dotted" w:sz="4" w:space="0" w:color="auto"/>
              <w:bottom w:val="dotted" w:sz="4" w:space="0" w:color="auto"/>
              <w:right w:val="dotted" w:sz="4" w:space="0" w:color="auto"/>
            </w:tcBorders>
            <w:vAlign w:val="center"/>
          </w:tcPr>
          <w:p w:rsidR="004A7482" w:rsidRPr="004A7482" w:rsidRDefault="004A7482" w:rsidP="004A7482">
            <w:pPr>
              <w:spacing w:line="360" w:lineRule="exact"/>
              <w:ind w:rightChars="-51" w:right="-107"/>
              <w:rPr>
                <w:rFonts w:ascii="宋体" w:eastAsia="宋体" w:hAnsi="宋体" w:cs="Times New Roman"/>
                <w:szCs w:val="21"/>
              </w:rPr>
            </w:pPr>
            <w:r w:rsidRPr="004A7482">
              <w:rPr>
                <w:rFonts w:ascii="宋体" w:eastAsia="宋体" w:hAnsi="宋体" w:cs="Times New Roman" w:hint="eastAsia"/>
                <w:szCs w:val="21"/>
              </w:rPr>
              <w:t>校本课程多套</w:t>
            </w:r>
          </w:p>
        </w:tc>
        <w:tc>
          <w:tcPr>
            <w:tcW w:w="1468" w:type="dxa"/>
            <w:tcBorders>
              <w:top w:val="dotted" w:sz="4" w:space="0" w:color="auto"/>
              <w:left w:val="dotted" w:sz="4" w:space="0" w:color="auto"/>
              <w:bottom w:val="dotted" w:sz="4" w:space="0" w:color="auto"/>
              <w:right w:val="single" w:sz="4" w:space="0" w:color="auto"/>
            </w:tcBorders>
            <w:vAlign w:val="center"/>
          </w:tcPr>
          <w:p w:rsidR="004A7482" w:rsidRPr="004A7482" w:rsidRDefault="004A7482" w:rsidP="004A7482">
            <w:pPr>
              <w:spacing w:line="360" w:lineRule="exact"/>
              <w:ind w:rightChars="-51" w:right="-107"/>
              <w:rPr>
                <w:rFonts w:ascii="宋体" w:eastAsia="宋体" w:hAnsi="宋体" w:cs="Times New Roman"/>
                <w:szCs w:val="21"/>
              </w:rPr>
            </w:pPr>
            <w:r w:rsidRPr="004A7482">
              <w:rPr>
                <w:rFonts w:ascii="宋体" w:eastAsia="宋体" w:hAnsi="宋体" w:cs="Times New Roman" w:hint="eastAsia"/>
                <w:szCs w:val="21"/>
              </w:rPr>
              <w:t xml:space="preserve"> 2023年12月</w:t>
            </w:r>
          </w:p>
        </w:tc>
      </w:tr>
      <w:tr w:rsidR="004A7482" w:rsidRPr="004A7482" w:rsidTr="004A7482">
        <w:trPr>
          <w:trHeight w:val="609"/>
        </w:trPr>
        <w:tc>
          <w:tcPr>
            <w:tcW w:w="883" w:type="dxa"/>
            <w:vMerge/>
            <w:tcBorders>
              <w:left w:val="single" w:sz="4" w:space="0" w:color="auto"/>
              <w:bottom w:val="single" w:sz="4" w:space="0" w:color="auto"/>
              <w:right w:val="dotted" w:sz="4" w:space="0" w:color="auto"/>
            </w:tcBorders>
            <w:vAlign w:val="center"/>
          </w:tcPr>
          <w:p w:rsidR="004A7482" w:rsidRPr="004A7482" w:rsidRDefault="004A7482" w:rsidP="004A7482">
            <w:pPr>
              <w:spacing w:line="360" w:lineRule="exact"/>
              <w:ind w:rightChars="-51" w:right="-107"/>
              <w:jc w:val="center"/>
              <w:rPr>
                <w:rFonts w:ascii="宋体" w:eastAsia="宋体" w:hAnsi="宋体" w:cs="Times New Roman"/>
                <w:szCs w:val="21"/>
              </w:rPr>
            </w:pPr>
          </w:p>
        </w:tc>
        <w:tc>
          <w:tcPr>
            <w:tcW w:w="4311" w:type="dxa"/>
            <w:tcBorders>
              <w:top w:val="dotted" w:sz="4" w:space="0" w:color="auto"/>
              <w:left w:val="dotted" w:sz="4" w:space="0" w:color="auto"/>
              <w:bottom w:val="single" w:sz="4" w:space="0" w:color="auto"/>
              <w:right w:val="dotted" w:sz="4" w:space="0" w:color="auto"/>
            </w:tcBorders>
            <w:vAlign w:val="center"/>
          </w:tcPr>
          <w:p w:rsidR="004A7482" w:rsidRPr="004A7482" w:rsidRDefault="004A7482" w:rsidP="004A7482">
            <w:pPr>
              <w:spacing w:line="360" w:lineRule="exact"/>
              <w:ind w:rightChars="-51" w:right="-107"/>
              <w:rPr>
                <w:rFonts w:ascii="宋体" w:eastAsia="宋体" w:hAnsi="宋体" w:cs="Times New Roman"/>
                <w:szCs w:val="21"/>
              </w:rPr>
            </w:pPr>
            <w:r w:rsidRPr="004A7482">
              <w:rPr>
                <w:rFonts w:ascii="仿宋" w:eastAsia="仿宋" w:hAnsi="仿宋" w:cs="Times New Roman" w:hint="eastAsia"/>
                <w:szCs w:val="20"/>
              </w:rPr>
              <w:t xml:space="preserve">法治教育优秀案例集    </w:t>
            </w:r>
          </w:p>
        </w:tc>
        <w:tc>
          <w:tcPr>
            <w:tcW w:w="1468" w:type="dxa"/>
            <w:tcBorders>
              <w:top w:val="dotted" w:sz="4" w:space="0" w:color="auto"/>
              <w:left w:val="dotted" w:sz="4" w:space="0" w:color="auto"/>
              <w:bottom w:val="single" w:sz="4" w:space="0" w:color="auto"/>
              <w:right w:val="dotted" w:sz="4" w:space="0" w:color="auto"/>
            </w:tcBorders>
            <w:vAlign w:val="center"/>
          </w:tcPr>
          <w:p w:rsidR="004A7482" w:rsidRPr="004A7482" w:rsidRDefault="004A7482" w:rsidP="004A7482">
            <w:pPr>
              <w:spacing w:line="360" w:lineRule="exact"/>
              <w:ind w:rightChars="-51" w:right="-107"/>
              <w:rPr>
                <w:rFonts w:ascii="宋体" w:eastAsia="宋体" w:hAnsi="宋体" w:cs="Times New Roman"/>
                <w:szCs w:val="21"/>
              </w:rPr>
            </w:pPr>
            <w:r w:rsidRPr="004A7482">
              <w:rPr>
                <w:rFonts w:ascii="宋体" w:eastAsia="宋体" w:hAnsi="宋体" w:cs="Times New Roman" w:hint="eastAsia"/>
                <w:szCs w:val="21"/>
              </w:rPr>
              <w:t>案例集</w:t>
            </w:r>
          </w:p>
        </w:tc>
        <w:tc>
          <w:tcPr>
            <w:tcW w:w="1468" w:type="dxa"/>
            <w:tcBorders>
              <w:top w:val="dotted" w:sz="4" w:space="0" w:color="auto"/>
              <w:left w:val="dotted" w:sz="4" w:space="0" w:color="auto"/>
              <w:bottom w:val="single" w:sz="4" w:space="0" w:color="auto"/>
              <w:right w:val="single" w:sz="4" w:space="0" w:color="auto"/>
            </w:tcBorders>
            <w:vAlign w:val="center"/>
          </w:tcPr>
          <w:p w:rsidR="004A7482" w:rsidRPr="004A7482" w:rsidRDefault="004A7482" w:rsidP="004A7482">
            <w:pPr>
              <w:spacing w:line="360" w:lineRule="exact"/>
              <w:ind w:rightChars="-51" w:right="-107"/>
              <w:rPr>
                <w:rFonts w:ascii="宋体" w:eastAsia="宋体" w:hAnsi="宋体" w:cs="Times New Roman"/>
                <w:szCs w:val="21"/>
              </w:rPr>
            </w:pPr>
            <w:r w:rsidRPr="004A7482">
              <w:rPr>
                <w:rFonts w:ascii="宋体" w:eastAsia="宋体" w:hAnsi="宋体" w:cs="Times New Roman" w:hint="eastAsia"/>
                <w:szCs w:val="21"/>
              </w:rPr>
              <w:t xml:space="preserve"> 2023年12月</w:t>
            </w:r>
          </w:p>
        </w:tc>
      </w:tr>
    </w:tbl>
    <w:p w:rsidR="004A7482" w:rsidRPr="004A7482" w:rsidRDefault="004A7482" w:rsidP="004A7482">
      <w:pPr>
        <w:spacing w:line="360" w:lineRule="exact"/>
        <w:rPr>
          <w:rFonts w:ascii="华文细黑" w:eastAsia="华文细黑" w:hAnsi="华文细黑" w:cs="Times New Roman"/>
          <w:szCs w:val="21"/>
        </w:rPr>
      </w:pPr>
    </w:p>
    <w:p w:rsidR="004A7482" w:rsidRPr="004A7482" w:rsidRDefault="004A7482" w:rsidP="004A7482">
      <w:pPr>
        <w:spacing w:line="300" w:lineRule="exact"/>
        <w:ind w:rightChars="-51" w:right="-107"/>
        <w:rPr>
          <w:rFonts w:ascii="华文细黑" w:eastAsia="华文细黑" w:hAnsi="华文细黑" w:cs="Times New Roman"/>
          <w:szCs w:val="21"/>
        </w:rPr>
      </w:pPr>
      <w:r w:rsidRPr="004A7482">
        <w:rPr>
          <w:rFonts w:ascii="华文细黑" w:eastAsia="华文细黑" w:hAnsi="华文细黑" w:cs="Times New Roman" w:hint="eastAsia"/>
          <w:sz w:val="24"/>
          <w:szCs w:val="24"/>
        </w:rPr>
        <w:t>（七）完成研究任务的可行性分析</w:t>
      </w:r>
      <w:r w:rsidRPr="004A7482">
        <w:rPr>
          <w:rFonts w:ascii="华文细黑" w:eastAsia="华文细黑" w:hAnsi="华文细黑" w:cs="Times New Roman" w:hint="eastAsia"/>
          <w:szCs w:val="21"/>
        </w:rPr>
        <w:t>（包括：①包括课题主持人在内的课题组核心成员的学术或学科背景、研究经历、研究能力、研究成果；②研究基础，包括围绕本课题所开展的文献搜集、调研和相关论文等；③完成研究任务的保障条件，包括研究资料的获得、研究经费的筹措、研究时间的保障等。）</w:t>
      </w:r>
    </w:p>
    <w:p w:rsidR="004A7482" w:rsidRPr="004A7482" w:rsidRDefault="004A7482" w:rsidP="004A7482">
      <w:pPr>
        <w:spacing w:line="400" w:lineRule="exact"/>
        <w:jc w:val="left"/>
        <w:rPr>
          <w:rFonts w:ascii="仿宋" w:eastAsia="仿宋" w:hAnsi="仿宋" w:cs="Times New Roman"/>
        </w:rPr>
      </w:pPr>
      <w:r w:rsidRPr="004A7482">
        <w:rPr>
          <w:rFonts w:ascii="仿宋" w:eastAsia="仿宋" w:hAnsi="仿宋" w:cs="Times New Roman" w:hint="eastAsia"/>
        </w:rPr>
        <w:t>1</w:t>
      </w:r>
      <w:r w:rsidRPr="004A7482">
        <w:rPr>
          <w:rFonts w:ascii="仿宋" w:eastAsia="仿宋" w:hAnsi="仿宋" w:cs="Times New Roman"/>
        </w:rPr>
        <w:t>.</w:t>
      </w:r>
      <w:r w:rsidRPr="004A7482">
        <w:rPr>
          <w:rFonts w:ascii="仿宋" w:eastAsia="仿宋" w:hAnsi="仿宋" w:cs="Times New Roman" w:hint="eastAsia"/>
        </w:rPr>
        <w:t>研究队伍</w:t>
      </w:r>
    </w:p>
    <w:p w:rsidR="004A7482" w:rsidRPr="004A7482" w:rsidRDefault="004A7482" w:rsidP="004A7482">
      <w:pPr>
        <w:spacing w:line="400" w:lineRule="exact"/>
        <w:jc w:val="left"/>
        <w:rPr>
          <w:rFonts w:ascii="仿宋" w:eastAsia="仿宋" w:hAnsi="仿宋" w:cs="Times New Roman"/>
        </w:rPr>
      </w:pPr>
      <w:r w:rsidRPr="004A7482">
        <w:rPr>
          <w:rFonts w:ascii="仿宋" w:eastAsia="仿宋" w:hAnsi="仿宋" w:cs="Times New Roman" w:hint="eastAsia"/>
        </w:rPr>
        <w:t>本课题主持人是中小学正高级教师、江苏省特级教师，市级教研员，长期引领本市法治教育实践活动项目。第二主持人为</w:t>
      </w:r>
      <w:proofErr w:type="gramStart"/>
      <w:r w:rsidRPr="004A7482">
        <w:rPr>
          <w:rFonts w:ascii="仿宋" w:eastAsia="仿宋" w:hAnsi="仿宋" w:cs="Times New Roman" w:hint="eastAsia"/>
        </w:rPr>
        <w:t>本市思政课程</w:t>
      </w:r>
      <w:proofErr w:type="gramEnd"/>
      <w:r w:rsidRPr="004A7482">
        <w:rPr>
          <w:rFonts w:ascii="仿宋" w:eastAsia="仿宋" w:hAnsi="仿宋" w:cs="Times New Roman" w:hint="eastAsia"/>
        </w:rPr>
        <w:t>教研员。课题成员大多是常州市特级教师后备人才、常州市学科带头人、教研组长，所在学校都在积极探索法治教育的有效途径。课题组成员在国家核心刊物发表论文30余篇，省市级刊物发表文章60多篇。课题组成员在理论研究、行动研究、案例研究和评价研究上各有所长，能够胜任本课题研究。多年来，我市教育行政部门为法治教育提供了制度保障、师资保障、经费保障。我市法治教育形成了教育局行政推动——教科院学术支持——学校具体实施的项目推进三级管理网络。新课改以来，我市在法治教育方面积累了一定的经验，并形成一批法治教育特色学校和一支骨干教师队伍。目前我市参与法治校本课程项目的学校近</w:t>
      </w:r>
      <w:r w:rsidRPr="004A7482">
        <w:rPr>
          <w:rFonts w:ascii="仿宋" w:eastAsia="仿宋" w:hAnsi="仿宋" w:cs="Times New Roman"/>
        </w:rPr>
        <w:t>120</w:t>
      </w:r>
      <w:r w:rsidRPr="004A7482">
        <w:rPr>
          <w:rFonts w:ascii="仿宋" w:eastAsia="仿宋" w:hAnsi="仿宋" w:cs="Times New Roman" w:hint="eastAsia"/>
        </w:rPr>
        <w:t>所，涉及部分小学、部分初中、全部高中，指导教师近</w:t>
      </w:r>
      <w:r w:rsidRPr="004A7482">
        <w:rPr>
          <w:rFonts w:ascii="仿宋" w:eastAsia="仿宋" w:hAnsi="仿宋" w:cs="Times New Roman"/>
        </w:rPr>
        <w:t>15</w:t>
      </w:r>
      <w:r w:rsidRPr="004A7482">
        <w:rPr>
          <w:rFonts w:ascii="仿宋" w:eastAsia="仿宋" w:hAnsi="仿宋" w:cs="Times New Roman" w:hint="eastAsia"/>
        </w:rPr>
        <w:t>0余人，法治教育实践基地几十个，为本项目的开展提供师资保障和资源保障。以教科院牵头组织</w:t>
      </w:r>
      <w:proofErr w:type="gramStart"/>
      <w:r w:rsidRPr="004A7482">
        <w:rPr>
          <w:rFonts w:ascii="仿宋" w:eastAsia="仿宋" w:hAnsi="仿宋" w:cs="Times New Roman" w:hint="eastAsia"/>
        </w:rPr>
        <w:t>全市思政学科</w:t>
      </w:r>
      <w:proofErr w:type="gramEnd"/>
      <w:r w:rsidRPr="004A7482">
        <w:rPr>
          <w:rFonts w:ascii="仿宋" w:eastAsia="仿宋" w:hAnsi="仿宋" w:cs="Times New Roman" w:hint="eastAsia"/>
        </w:rPr>
        <w:t>教研组开展法治教育与教学实践，将法治教育与国家德育课程、研究性学习、社会实践、社区服务等德育课程相整合，并开发了模拟法庭、模拟政协、模拟听证会等法治教育实践活动，做到法治教育课程化；每年开展法治教育培训、评比和展示活动。我市法治教育得到了教育行政部门和学术部门的支持，从组织管理上保障了本项目的顺利开展。</w:t>
      </w:r>
      <w:r w:rsidRPr="004A7482">
        <w:rPr>
          <w:rFonts w:ascii="仿宋" w:eastAsia="仿宋" w:hAnsi="仿宋" w:cs="Times New Roman"/>
        </w:rPr>
        <w:t xml:space="preserve"> </w:t>
      </w:r>
    </w:p>
    <w:p w:rsidR="004A7482" w:rsidRPr="004A7482" w:rsidRDefault="004A7482" w:rsidP="004A7482">
      <w:pPr>
        <w:spacing w:line="400" w:lineRule="exact"/>
        <w:jc w:val="left"/>
        <w:rPr>
          <w:rFonts w:ascii="仿宋" w:eastAsia="仿宋" w:hAnsi="仿宋" w:cs="Times New Roman"/>
        </w:rPr>
      </w:pPr>
    </w:p>
    <w:p w:rsidR="004A7482" w:rsidRPr="004A7482" w:rsidRDefault="004A7482" w:rsidP="004A7482">
      <w:pPr>
        <w:spacing w:line="400" w:lineRule="exact"/>
        <w:jc w:val="left"/>
        <w:rPr>
          <w:rFonts w:ascii="仿宋" w:eastAsia="仿宋" w:hAnsi="仿宋" w:cs="Times New Roman"/>
        </w:rPr>
      </w:pPr>
      <w:r w:rsidRPr="004A7482">
        <w:rPr>
          <w:rFonts w:ascii="仿宋" w:eastAsia="仿宋" w:hAnsi="仿宋" w:cs="Times New Roman" w:hint="eastAsia"/>
        </w:rPr>
        <w:t>国内外法治类书籍、法治教育书籍、法治教育相关论文、课</w:t>
      </w:r>
      <w:proofErr w:type="gramStart"/>
      <w:r w:rsidRPr="004A7482">
        <w:rPr>
          <w:rFonts w:ascii="仿宋" w:eastAsia="仿宋" w:hAnsi="仿宋" w:cs="Times New Roman" w:hint="eastAsia"/>
        </w:rPr>
        <w:t>例研究</w:t>
      </w:r>
      <w:proofErr w:type="gramEnd"/>
      <w:r w:rsidRPr="004A7482">
        <w:rPr>
          <w:rFonts w:ascii="仿宋" w:eastAsia="仿宋" w:hAnsi="仿宋" w:cs="Times New Roman" w:hint="eastAsia"/>
        </w:rPr>
        <w:t>的文献资料、教学实践中的第一手材料等。部分参考文献如下：</w:t>
      </w:r>
    </w:p>
    <w:p w:rsidR="004A7482" w:rsidRPr="004A7482" w:rsidRDefault="004A7482" w:rsidP="004A7482">
      <w:pPr>
        <w:spacing w:line="400" w:lineRule="exact"/>
        <w:jc w:val="left"/>
        <w:rPr>
          <w:rFonts w:ascii="仿宋" w:eastAsia="仿宋" w:hAnsi="仿宋" w:cs="Times New Roman"/>
        </w:rPr>
      </w:pPr>
      <w:r w:rsidRPr="004A7482">
        <w:rPr>
          <w:rFonts w:ascii="仿宋" w:eastAsia="仿宋" w:hAnsi="仿宋" w:cs="Times New Roman" w:hint="eastAsia"/>
        </w:rPr>
        <w:t>（1）宪法学编写组. 宪法学</w:t>
      </w:r>
      <w:r w:rsidRPr="004A7482">
        <w:rPr>
          <w:rFonts w:ascii="宋体" w:eastAsia="宋体" w:hAnsi="宋体" w:cs="Times New Roman" w:hint="eastAsia"/>
          <w:szCs w:val="21"/>
        </w:rPr>
        <w:t>[</w:t>
      </w:r>
      <w:r w:rsidRPr="004A7482">
        <w:rPr>
          <w:rFonts w:ascii="宋体" w:eastAsia="宋体" w:hAnsi="宋体" w:cs="Times New Roman"/>
          <w:szCs w:val="21"/>
        </w:rPr>
        <w:t>M</w:t>
      </w:r>
      <w:r w:rsidRPr="004A7482">
        <w:rPr>
          <w:rFonts w:ascii="宋体" w:eastAsia="宋体" w:hAnsi="宋体" w:cs="Times New Roman" w:hint="eastAsia"/>
          <w:szCs w:val="21"/>
        </w:rPr>
        <w:t>].</w:t>
      </w:r>
      <w:r w:rsidRPr="004A7482">
        <w:rPr>
          <w:rFonts w:ascii="仿宋" w:eastAsia="仿宋" w:hAnsi="仿宋" w:cs="Times New Roman" w:hint="eastAsia"/>
        </w:rPr>
        <w:t>人民出版社，2</w:t>
      </w:r>
      <w:r w:rsidRPr="004A7482">
        <w:rPr>
          <w:rFonts w:ascii="仿宋" w:eastAsia="仿宋" w:hAnsi="仿宋" w:cs="Times New Roman"/>
        </w:rPr>
        <w:t>011</w:t>
      </w:r>
      <w:r w:rsidRPr="004A7482">
        <w:rPr>
          <w:rFonts w:ascii="仿宋" w:eastAsia="仿宋" w:hAnsi="仿宋" w:cs="Times New Roman" w:hint="eastAsia"/>
        </w:rPr>
        <w:t>（</w:t>
      </w:r>
      <w:r w:rsidRPr="004A7482">
        <w:rPr>
          <w:rFonts w:ascii="仿宋" w:eastAsia="仿宋" w:hAnsi="仿宋" w:cs="Times New Roman"/>
        </w:rPr>
        <w:t>11)</w:t>
      </w:r>
    </w:p>
    <w:p w:rsidR="004A7482" w:rsidRPr="004A7482" w:rsidRDefault="004A7482" w:rsidP="004A7482">
      <w:pPr>
        <w:spacing w:line="400" w:lineRule="exact"/>
        <w:jc w:val="left"/>
        <w:rPr>
          <w:rFonts w:ascii="仿宋" w:eastAsia="仿宋" w:hAnsi="仿宋" w:cs="Times New Roman"/>
        </w:rPr>
      </w:pPr>
      <w:r w:rsidRPr="004A7482">
        <w:rPr>
          <w:rFonts w:ascii="仿宋" w:eastAsia="仿宋" w:hAnsi="仿宋" w:cs="Times New Roman" w:hint="eastAsia"/>
        </w:rPr>
        <w:t xml:space="preserve">（2）教育部、司法部、全国普法办. 青少年法治教育大纲 </w:t>
      </w:r>
      <w:r w:rsidRPr="004A7482">
        <w:rPr>
          <w:rFonts w:ascii="仿宋" w:eastAsia="仿宋" w:hAnsi="仿宋" w:cs="Times New Roman"/>
        </w:rPr>
        <w:t xml:space="preserve"> 2016.6</w:t>
      </w:r>
    </w:p>
    <w:p w:rsidR="004A7482" w:rsidRPr="004A7482" w:rsidRDefault="004A7482" w:rsidP="004A7482">
      <w:pPr>
        <w:spacing w:line="400" w:lineRule="exact"/>
        <w:jc w:val="left"/>
        <w:rPr>
          <w:rFonts w:ascii="仿宋" w:eastAsia="仿宋" w:hAnsi="仿宋" w:cs="Times New Roman"/>
        </w:rPr>
      </w:pPr>
      <w:r w:rsidRPr="004A7482">
        <w:rPr>
          <w:rFonts w:ascii="仿宋" w:eastAsia="仿宋" w:hAnsi="仿宋" w:cs="Times New Roman" w:hint="eastAsia"/>
        </w:rPr>
        <w:t>（</w:t>
      </w:r>
      <w:r w:rsidRPr="004A7482">
        <w:rPr>
          <w:rFonts w:ascii="仿宋" w:eastAsia="仿宋" w:hAnsi="仿宋" w:cs="Times New Roman"/>
        </w:rPr>
        <w:t>3</w:t>
      </w:r>
      <w:r w:rsidRPr="004A7482">
        <w:rPr>
          <w:rFonts w:ascii="仿宋" w:eastAsia="仿宋" w:hAnsi="仿宋" w:cs="Times New Roman" w:hint="eastAsia"/>
        </w:rPr>
        <w:t>）编写组.中小学法治教育丛书（共9册）</w:t>
      </w:r>
      <w:r w:rsidRPr="004A7482">
        <w:rPr>
          <w:rFonts w:ascii="宋体" w:eastAsia="宋体" w:hAnsi="宋体" w:cs="Times New Roman" w:hint="eastAsia"/>
          <w:szCs w:val="21"/>
        </w:rPr>
        <w:t>[</w:t>
      </w:r>
      <w:r w:rsidRPr="004A7482">
        <w:rPr>
          <w:rFonts w:ascii="宋体" w:eastAsia="宋体" w:hAnsi="宋体" w:cs="Times New Roman"/>
          <w:szCs w:val="21"/>
        </w:rPr>
        <w:t>M</w:t>
      </w:r>
      <w:r w:rsidRPr="004A7482">
        <w:rPr>
          <w:rFonts w:ascii="宋体" w:eastAsia="宋体" w:hAnsi="宋体" w:cs="Times New Roman" w:hint="eastAsia"/>
          <w:szCs w:val="21"/>
        </w:rPr>
        <w:t>].</w:t>
      </w:r>
      <w:r w:rsidRPr="004A7482">
        <w:rPr>
          <w:rFonts w:ascii="仿宋" w:eastAsia="仿宋" w:hAnsi="仿宋" w:cs="Times New Roman" w:hint="eastAsia"/>
        </w:rPr>
        <w:t>人民教育出版社，2</w:t>
      </w:r>
      <w:r w:rsidRPr="004A7482">
        <w:rPr>
          <w:rFonts w:ascii="仿宋" w:eastAsia="仿宋" w:hAnsi="仿宋" w:cs="Times New Roman"/>
        </w:rPr>
        <w:t>015</w:t>
      </w:r>
      <w:r w:rsidRPr="004A7482">
        <w:rPr>
          <w:rFonts w:ascii="仿宋" w:eastAsia="仿宋" w:hAnsi="仿宋" w:cs="Times New Roman" w:hint="eastAsia"/>
        </w:rPr>
        <w:t>(3)</w:t>
      </w:r>
    </w:p>
    <w:p w:rsidR="004A7482" w:rsidRPr="004A7482" w:rsidRDefault="004A7482" w:rsidP="004A7482">
      <w:pPr>
        <w:spacing w:line="400" w:lineRule="exact"/>
        <w:jc w:val="left"/>
        <w:rPr>
          <w:rFonts w:ascii="仿宋" w:eastAsia="仿宋" w:hAnsi="仿宋" w:cs="Times New Roman"/>
        </w:rPr>
      </w:pPr>
      <w:r w:rsidRPr="004A7482">
        <w:rPr>
          <w:rFonts w:ascii="仿宋" w:eastAsia="仿宋" w:hAnsi="仿宋" w:cs="Times New Roman" w:hint="eastAsia"/>
        </w:rPr>
        <w:lastRenderedPageBreak/>
        <w:t>（3）顾润生、崔维云.配套《道德与法治》简明法律知识教师读本</w:t>
      </w:r>
      <w:r w:rsidRPr="004A7482">
        <w:rPr>
          <w:rFonts w:ascii="宋体" w:eastAsia="宋体" w:hAnsi="宋体" w:cs="Times New Roman" w:hint="eastAsia"/>
          <w:szCs w:val="21"/>
        </w:rPr>
        <w:t>[</w:t>
      </w:r>
      <w:r w:rsidRPr="004A7482">
        <w:rPr>
          <w:rFonts w:ascii="宋体" w:eastAsia="宋体" w:hAnsi="宋体" w:cs="Times New Roman"/>
          <w:szCs w:val="21"/>
        </w:rPr>
        <w:t>M</w:t>
      </w:r>
      <w:r w:rsidRPr="004A7482">
        <w:rPr>
          <w:rFonts w:ascii="宋体" w:eastAsia="宋体" w:hAnsi="宋体" w:cs="Times New Roman" w:hint="eastAsia"/>
          <w:szCs w:val="21"/>
        </w:rPr>
        <w:t>].</w:t>
      </w:r>
      <w:r w:rsidRPr="004A7482">
        <w:rPr>
          <w:rFonts w:ascii="仿宋" w:eastAsia="仿宋" w:hAnsi="仿宋" w:cs="Times New Roman" w:hint="eastAsia"/>
        </w:rPr>
        <w:t>江苏人民出版社，2</w:t>
      </w:r>
      <w:r w:rsidRPr="004A7482">
        <w:rPr>
          <w:rFonts w:ascii="仿宋" w:eastAsia="仿宋" w:hAnsi="仿宋" w:cs="Times New Roman"/>
        </w:rPr>
        <w:t>018</w:t>
      </w:r>
      <w:r w:rsidRPr="004A7482">
        <w:rPr>
          <w:rFonts w:ascii="仿宋" w:eastAsia="仿宋" w:hAnsi="仿宋" w:cs="Times New Roman" w:hint="eastAsia"/>
        </w:rPr>
        <w:t>（9）</w:t>
      </w:r>
    </w:p>
    <w:p w:rsidR="004A7482" w:rsidRPr="004A7482" w:rsidRDefault="004A7482" w:rsidP="004A7482">
      <w:pPr>
        <w:spacing w:line="400" w:lineRule="exact"/>
        <w:jc w:val="left"/>
        <w:rPr>
          <w:rFonts w:ascii="仿宋" w:eastAsia="仿宋" w:hAnsi="仿宋" w:cs="Times New Roman"/>
        </w:rPr>
      </w:pPr>
      <w:r w:rsidRPr="004A7482">
        <w:rPr>
          <w:rFonts w:ascii="仿宋" w:eastAsia="仿宋" w:hAnsi="仿宋" w:cs="Times New Roman" w:hint="eastAsia"/>
        </w:rPr>
        <w:t>（4）编写组.</w:t>
      </w:r>
      <w:r w:rsidRPr="004A7482">
        <w:rPr>
          <w:rFonts w:ascii="仿宋" w:eastAsia="仿宋" w:hAnsi="仿宋" w:cs="Times New Roman"/>
        </w:rPr>
        <w:t>中小学法治教育系列教材:中小学法治教育</w:t>
      </w:r>
      <w:r w:rsidRPr="004A7482">
        <w:rPr>
          <w:rFonts w:ascii="宋体" w:eastAsia="宋体" w:hAnsi="宋体" w:cs="Times New Roman" w:hint="eastAsia"/>
          <w:szCs w:val="21"/>
        </w:rPr>
        <w:t>[</w:t>
      </w:r>
      <w:r w:rsidRPr="004A7482">
        <w:rPr>
          <w:rFonts w:ascii="宋体" w:eastAsia="宋体" w:hAnsi="宋体" w:cs="Times New Roman"/>
          <w:szCs w:val="21"/>
        </w:rPr>
        <w:t>M</w:t>
      </w:r>
      <w:r w:rsidRPr="004A7482">
        <w:rPr>
          <w:rFonts w:ascii="宋体" w:eastAsia="宋体" w:hAnsi="宋体" w:cs="Times New Roman" w:hint="eastAsia"/>
          <w:szCs w:val="21"/>
        </w:rPr>
        <w:t>].</w:t>
      </w:r>
      <w:r w:rsidRPr="004A7482">
        <w:rPr>
          <w:rFonts w:ascii="仿宋" w:eastAsia="仿宋" w:hAnsi="仿宋" w:cs="Times New Roman"/>
        </w:rPr>
        <w:t>中国人民大学出版社</w:t>
      </w:r>
      <w:r w:rsidRPr="004A7482">
        <w:rPr>
          <w:rFonts w:ascii="仿宋" w:eastAsia="仿宋" w:hAnsi="仿宋" w:cs="Times New Roman" w:hint="eastAsia"/>
        </w:rPr>
        <w:t>，2</w:t>
      </w:r>
      <w:r w:rsidRPr="004A7482">
        <w:rPr>
          <w:rFonts w:ascii="仿宋" w:eastAsia="仿宋" w:hAnsi="仿宋" w:cs="Times New Roman"/>
        </w:rPr>
        <w:t>014</w:t>
      </w:r>
      <w:r w:rsidRPr="004A7482">
        <w:rPr>
          <w:rFonts w:ascii="仿宋" w:eastAsia="仿宋" w:hAnsi="仿宋" w:cs="Times New Roman" w:hint="eastAsia"/>
        </w:rPr>
        <w:t>（1</w:t>
      </w:r>
      <w:r w:rsidRPr="004A7482">
        <w:rPr>
          <w:rFonts w:ascii="仿宋" w:eastAsia="仿宋" w:hAnsi="仿宋" w:cs="Times New Roman"/>
        </w:rPr>
        <w:t>2</w:t>
      </w:r>
      <w:r w:rsidRPr="004A7482">
        <w:rPr>
          <w:rFonts w:ascii="仿宋" w:eastAsia="仿宋" w:hAnsi="仿宋" w:cs="Times New Roman" w:hint="eastAsia"/>
        </w:rPr>
        <w:t>）</w:t>
      </w:r>
    </w:p>
    <w:p w:rsidR="004A7482" w:rsidRPr="004A7482" w:rsidRDefault="004A7482" w:rsidP="004A7482">
      <w:pPr>
        <w:spacing w:line="400" w:lineRule="exact"/>
        <w:jc w:val="left"/>
        <w:rPr>
          <w:rFonts w:ascii="仿宋" w:eastAsia="仿宋" w:hAnsi="仿宋" w:cs="Times New Roman"/>
        </w:rPr>
      </w:pPr>
      <w:r w:rsidRPr="004A7482">
        <w:rPr>
          <w:rFonts w:ascii="仿宋" w:eastAsia="仿宋" w:hAnsi="仿宋" w:cs="Times New Roman" w:hint="eastAsia"/>
        </w:rPr>
        <w:t>（5）</w:t>
      </w:r>
      <w:hyperlink r:id="rId5" w:tgtFrame="knet" w:history="1">
        <w:r w:rsidRPr="004A7482">
          <w:rPr>
            <w:rFonts w:ascii="仿宋" w:eastAsia="仿宋" w:hAnsi="仿宋" w:cs="Times New Roman"/>
          </w:rPr>
          <w:t>陈大文</w:t>
        </w:r>
      </w:hyperlink>
      <w:r w:rsidRPr="004A7482">
        <w:rPr>
          <w:rFonts w:ascii="仿宋" w:eastAsia="仿宋" w:hAnsi="仿宋" w:cs="Times New Roman"/>
        </w:rPr>
        <w:t>,</w:t>
      </w:r>
      <w:hyperlink r:id="rId6" w:tgtFrame="knet" w:history="1">
        <w:proofErr w:type="gramStart"/>
        <w:r w:rsidRPr="004A7482">
          <w:rPr>
            <w:rFonts w:ascii="仿宋" w:eastAsia="仿宋" w:hAnsi="仿宋" w:cs="Times New Roman"/>
          </w:rPr>
          <w:t>周扬洋</w:t>
        </w:r>
        <w:proofErr w:type="gramEnd"/>
      </w:hyperlink>
      <w:r w:rsidRPr="004A7482">
        <w:rPr>
          <w:rFonts w:ascii="仿宋" w:eastAsia="仿宋" w:hAnsi="仿宋" w:cs="Times New Roman"/>
        </w:rPr>
        <w:t xml:space="preserve">. </w:t>
      </w:r>
      <w:hyperlink r:id="rId7" w:tgtFrame="_blank" w:history="1">
        <w:r w:rsidRPr="004A7482">
          <w:rPr>
            <w:rFonts w:ascii="仿宋" w:eastAsia="仿宋" w:hAnsi="仿宋" w:cs="Times New Roman" w:hint="eastAsia"/>
          </w:rPr>
          <w:t>学校法治教育的性质与目标</w:t>
        </w:r>
      </w:hyperlink>
      <w:r w:rsidRPr="004A7482">
        <w:rPr>
          <w:rFonts w:ascii="宋体" w:eastAsia="宋体" w:hAnsi="宋体" w:cs="Times New Roman" w:hint="eastAsia"/>
          <w:szCs w:val="21"/>
        </w:rPr>
        <w:t>[J].</w:t>
      </w:r>
      <w:r w:rsidRPr="004A7482">
        <w:rPr>
          <w:rFonts w:ascii="仿宋" w:eastAsia="仿宋" w:hAnsi="仿宋" w:cs="Times New Roman"/>
        </w:rPr>
        <w:t xml:space="preserve"> </w:t>
      </w:r>
      <w:hyperlink r:id="rId8" w:tgtFrame="_blank" w:history="1">
        <w:r w:rsidRPr="004A7482">
          <w:rPr>
            <w:rFonts w:ascii="仿宋" w:eastAsia="仿宋" w:hAnsi="仿宋" w:cs="Times New Roman"/>
          </w:rPr>
          <w:t>思想政治课教学</w:t>
        </w:r>
      </w:hyperlink>
      <w:r w:rsidRPr="004A7482">
        <w:rPr>
          <w:rFonts w:ascii="仿宋" w:eastAsia="仿宋" w:hAnsi="仿宋" w:cs="Times New Roman"/>
        </w:rPr>
        <w:t>, 2016(7)</w:t>
      </w:r>
    </w:p>
    <w:p w:rsidR="004A7482" w:rsidRPr="004A7482" w:rsidRDefault="004A7482" w:rsidP="004A7482">
      <w:pPr>
        <w:spacing w:line="400" w:lineRule="exact"/>
        <w:jc w:val="left"/>
        <w:rPr>
          <w:rFonts w:ascii="仿宋" w:eastAsia="仿宋" w:hAnsi="仿宋" w:cs="Times New Roman"/>
        </w:rPr>
      </w:pPr>
      <w:r w:rsidRPr="004A7482">
        <w:rPr>
          <w:rFonts w:ascii="仿宋" w:eastAsia="仿宋" w:hAnsi="仿宋" w:cs="Times New Roman" w:hint="eastAsia"/>
        </w:rPr>
        <w:t>（6）</w:t>
      </w:r>
      <w:hyperlink r:id="rId9" w:tgtFrame="knet" w:history="1">
        <w:r w:rsidRPr="004A7482">
          <w:rPr>
            <w:rFonts w:ascii="仿宋" w:eastAsia="仿宋" w:hAnsi="仿宋" w:cs="Times New Roman"/>
          </w:rPr>
          <w:t>徐辉</w:t>
        </w:r>
      </w:hyperlink>
      <w:r w:rsidRPr="004A7482">
        <w:rPr>
          <w:rFonts w:ascii="仿宋" w:eastAsia="仿宋" w:hAnsi="仿宋" w:cs="Times New Roman" w:hint="eastAsia"/>
        </w:rPr>
        <w:t>.</w:t>
      </w:r>
      <w:hyperlink r:id="rId10" w:tgtFrame="_blank" w:history="1">
        <w:r w:rsidRPr="004A7482">
          <w:rPr>
            <w:rFonts w:ascii="仿宋" w:eastAsia="仿宋" w:hAnsi="仿宋" w:cs="Times New Roman" w:hint="eastAsia"/>
          </w:rPr>
          <w:t>中小学法治教育地方课程改革的设计及实施</w:t>
        </w:r>
      </w:hyperlink>
      <w:r w:rsidRPr="004A7482">
        <w:rPr>
          <w:rFonts w:ascii="仿宋" w:eastAsia="仿宋" w:hAnsi="仿宋" w:cs="Times New Roman"/>
        </w:rPr>
        <w:t xml:space="preserve"> </w:t>
      </w:r>
      <w:r w:rsidRPr="004A7482">
        <w:rPr>
          <w:rFonts w:ascii="宋体" w:eastAsia="宋体" w:hAnsi="宋体" w:cs="Times New Roman" w:hint="eastAsia"/>
          <w:szCs w:val="21"/>
        </w:rPr>
        <w:t>[J].</w:t>
      </w:r>
      <w:r w:rsidRPr="004A7482">
        <w:rPr>
          <w:rFonts w:ascii="仿宋" w:eastAsia="仿宋" w:hAnsi="仿宋" w:cs="Times New Roman" w:hint="eastAsia"/>
        </w:rPr>
        <w:t xml:space="preserve">教育研究 </w:t>
      </w:r>
      <w:r w:rsidRPr="004A7482">
        <w:rPr>
          <w:rFonts w:ascii="仿宋" w:eastAsia="仿宋" w:hAnsi="仿宋" w:cs="Times New Roman"/>
        </w:rPr>
        <w:t>2017</w:t>
      </w:r>
      <w:r w:rsidRPr="004A7482">
        <w:rPr>
          <w:rFonts w:ascii="仿宋" w:eastAsia="仿宋" w:hAnsi="仿宋" w:cs="Times New Roman" w:hint="eastAsia"/>
        </w:rPr>
        <w:t>（1）</w:t>
      </w:r>
    </w:p>
    <w:p w:rsidR="004A7482" w:rsidRPr="004A7482" w:rsidRDefault="004A7482" w:rsidP="004A7482">
      <w:pPr>
        <w:spacing w:line="400" w:lineRule="exact"/>
        <w:jc w:val="left"/>
        <w:rPr>
          <w:rFonts w:ascii="仿宋" w:eastAsia="仿宋" w:hAnsi="仿宋" w:cs="Times New Roman"/>
        </w:rPr>
      </w:pPr>
      <w:r w:rsidRPr="004A7482">
        <w:rPr>
          <w:rFonts w:ascii="仿宋" w:eastAsia="仿宋" w:hAnsi="仿宋" w:cs="Times New Roman" w:hint="eastAsia"/>
        </w:rPr>
        <w:t xml:space="preserve">（7）张冉. </w:t>
      </w:r>
      <w:proofErr w:type="gramStart"/>
      <w:r w:rsidRPr="004A7482">
        <w:rPr>
          <w:rFonts w:ascii="仿宋" w:eastAsia="仿宋" w:hAnsi="仿宋" w:cs="Times New Roman"/>
        </w:rPr>
        <w:t>践行</w:t>
      </w:r>
      <w:proofErr w:type="gramEnd"/>
      <w:r w:rsidRPr="004A7482">
        <w:rPr>
          <w:rFonts w:ascii="仿宋" w:eastAsia="仿宋" w:hAnsi="仿宋" w:cs="Times New Roman"/>
        </w:rPr>
        <w:t>法治:美国中小学法治教育及对我国的启示</w:t>
      </w:r>
      <w:r w:rsidRPr="004A7482">
        <w:rPr>
          <w:rFonts w:ascii="宋体" w:eastAsia="宋体" w:hAnsi="宋体" w:cs="Times New Roman" w:hint="eastAsia"/>
          <w:szCs w:val="21"/>
        </w:rPr>
        <w:t>[J].</w:t>
      </w:r>
      <w:r w:rsidRPr="004A7482">
        <w:rPr>
          <w:rFonts w:ascii="仿宋" w:eastAsia="仿宋" w:hAnsi="仿宋" w:cs="Times New Roman" w:hint="eastAsia"/>
        </w:rPr>
        <w:t xml:space="preserve"> 全球教育展望， </w:t>
      </w:r>
      <w:r w:rsidRPr="004A7482">
        <w:rPr>
          <w:rFonts w:ascii="仿宋" w:eastAsia="仿宋" w:hAnsi="仿宋" w:cs="Times New Roman"/>
        </w:rPr>
        <w:t>2015</w:t>
      </w:r>
      <w:r w:rsidRPr="004A7482">
        <w:rPr>
          <w:rFonts w:ascii="仿宋" w:eastAsia="仿宋" w:hAnsi="仿宋" w:cs="Times New Roman" w:hint="eastAsia"/>
        </w:rPr>
        <w:t>（9）</w:t>
      </w:r>
    </w:p>
    <w:p w:rsidR="004A7482" w:rsidRPr="004A7482" w:rsidRDefault="004A7482" w:rsidP="004A7482">
      <w:pPr>
        <w:spacing w:line="400" w:lineRule="exact"/>
        <w:jc w:val="left"/>
        <w:rPr>
          <w:rFonts w:ascii="仿宋" w:eastAsia="仿宋" w:hAnsi="仿宋" w:cs="Times New Roman"/>
        </w:rPr>
      </w:pPr>
      <w:r w:rsidRPr="004A7482">
        <w:rPr>
          <w:rFonts w:ascii="仿宋" w:eastAsia="仿宋" w:hAnsi="仿宋" w:cs="Times New Roman" w:hint="eastAsia"/>
        </w:rPr>
        <w:t>（8）</w:t>
      </w:r>
      <w:hyperlink r:id="rId11" w:tgtFrame="knet" w:history="1">
        <w:r w:rsidRPr="004A7482">
          <w:rPr>
            <w:rFonts w:ascii="仿宋" w:eastAsia="仿宋" w:hAnsi="仿宋" w:cs="Times New Roman"/>
          </w:rPr>
          <w:t>叶飞</w:t>
        </w:r>
      </w:hyperlink>
      <w:r w:rsidRPr="004A7482">
        <w:rPr>
          <w:rFonts w:ascii="仿宋" w:eastAsia="仿宋" w:hAnsi="仿宋" w:cs="Times New Roman" w:hint="eastAsia"/>
        </w:rPr>
        <w:t>.</w:t>
      </w:r>
      <w:r w:rsidRPr="004A7482">
        <w:rPr>
          <w:rFonts w:ascii="仿宋" w:eastAsia="仿宋" w:hAnsi="仿宋" w:cs="Times New Roman"/>
        </w:rPr>
        <w:t xml:space="preserve"> </w:t>
      </w:r>
      <w:hyperlink r:id="rId12" w:tgtFrame="_blank" w:history="1">
        <w:r w:rsidRPr="004A7482">
          <w:rPr>
            <w:rFonts w:ascii="仿宋" w:eastAsia="仿宋" w:hAnsi="仿宋" w:cs="Times New Roman" w:hint="eastAsia"/>
          </w:rPr>
          <w:t>论法治教育隐性课程的建构</w:t>
        </w:r>
      </w:hyperlink>
      <w:r w:rsidRPr="004A7482">
        <w:rPr>
          <w:rFonts w:ascii="仿宋" w:eastAsia="仿宋" w:hAnsi="仿宋" w:cs="Times New Roman"/>
        </w:rPr>
        <w:t xml:space="preserve"> </w:t>
      </w:r>
      <w:r w:rsidRPr="004A7482">
        <w:rPr>
          <w:rFonts w:ascii="宋体" w:eastAsia="宋体" w:hAnsi="宋体" w:cs="Times New Roman" w:hint="eastAsia"/>
          <w:szCs w:val="21"/>
        </w:rPr>
        <w:t>[J].</w:t>
      </w:r>
      <w:r w:rsidRPr="004A7482">
        <w:rPr>
          <w:rFonts w:ascii="仿宋" w:eastAsia="仿宋" w:hAnsi="仿宋" w:cs="Times New Roman" w:hint="eastAsia"/>
        </w:rPr>
        <w:t xml:space="preserve"> </w:t>
      </w:r>
      <w:hyperlink r:id="rId13" w:tgtFrame="_blank" w:history="1">
        <w:r w:rsidRPr="004A7482">
          <w:rPr>
            <w:rFonts w:ascii="仿宋" w:eastAsia="仿宋" w:hAnsi="仿宋" w:cs="Times New Roman"/>
          </w:rPr>
          <w:t>中国教育学刊</w:t>
        </w:r>
      </w:hyperlink>
      <w:r w:rsidRPr="004A7482">
        <w:rPr>
          <w:rFonts w:ascii="仿宋" w:eastAsia="仿宋" w:hAnsi="仿宋" w:cs="Times New Roman" w:hint="eastAsia"/>
        </w:rPr>
        <w:t>，</w:t>
      </w:r>
      <w:r w:rsidRPr="004A7482">
        <w:rPr>
          <w:rFonts w:ascii="仿宋" w:eastAsia="仿宋" w:hAnsi="仿宋" w:cs="Times New Roman"/>
        </w:rPr>
        <w:t xml:space="preserve"> 2018</w:t>
      </w:r>
      <w:r w:rsidRPr="004A7482">
        <w:rPr>
          <w:rFonts w:ascii="仿宋" w:eastAsia="仿宋" w:hAnsi="仿宋" w:cs="Times New Roman" w:hint="eastAsia"/>
        </w:rPr>
        <w:t>（1</w:t>
      </w:r>
      <w:r w:rsidRPr="004A7482">
        <w:rPr>
          <w:rFonts w:ascii="仿宋" w:eastAsia="仿宋" w:hAnsi="仿宋" w:cs="Times New Roman"/>
        </w:rPr>
        <w:t>2</w:t>
      </w:r>
      <w:r w:rsidRPr="004A7482">
        <w:rPr>
          <w:rFonts w:ascii="仿宋" w:eastAsia="仿宋" w:hAnsi="仿宋" w:cs="Times New Roman" w:hint="eastAsia"/>
        </w:rPr>
        <w:t>）</w:t>
      </w:r>
    </w:p>
    <w:p w:rsidR="004A7482" w:rsidRPr="004A7482" w:rsidRDefault="004A7482" w:rsidP="004A7482">
      <w:pPr>
        <w:spacing w:line="400" w:lineRule="exact"/>
        <w:jc w:val="left"/>
        <w:rPr>
          <w:rFonts w:ascii="仿宋" w:eastAsia="仿宋" w:hAnsi="仿宋" w:cs="Times New Roman"/>
        </w:rPr>
      </w:pPr>
      <w:r w:rsidRPr="004A7482">
        <w:rPr>
          <w:rFonts w:ascii="仿宋" w:eastAsia="仿宋" w:hAnsi="仿宋" w:cs="Times New Roman" w:hint="eastAsia"/>
        </w:rPr>
        <w:t>（9）</w:t>
      </w:r>
      <w:hyperlink r:id="rId14" w:tgtFrame="knet" w:history="1">
        <w:proofErr w:type="gramStart"/>
        <w:r w:rsidRPr="004A7482">
          <w:rPr>
            <w:rFonts w:ascii="仿宋" w:eastAsia="仿宋" w:hAnsi="仿宋" w:cs="Times New Roman"/>
          </w:rPr>
          <w:t>罗爽</w:t>
        </w:r>
        <w:proofErr w:type="gramEnd"/>
      </w:hyperlink>
      <w:r w:rsidRPr="004A7482">
        <w:rPr>
          <w:rFonts w:ascii="仿宋" w:eastAsia="仿宋" w:hAnsi="仿宋" w:cs="Times New Roman" w:hint="eastAsia"/>
        </w:rPr>
        <w:t>.</w:t>
      </w:r>
      <w:r w:rsidRPr="004A7482">
        <w:rPr>
          <w:rFonts w:ascii="仿宋" w:eastAsia="仿宋" w:hAnsi="仿宋" w:cs="Times New Roman"/>
        </w:rPr>
        <w:t xml:space="preserve"> </w:t>
      </w:r>
      <w:hyperlink r:id="rId15" w:tgtFrame="_blank" w:history="1">
        <w:r w:rsidRPr="004A7482">
          <w:rPr>
            <w:rFonts w:ascii="仿宋" w:eastAsia="仿宋" w:hAnsi="仿宋" w:cs="Times New Roman" w:hint="eastAsia"/>
          </w:rPr>
          <w:t>新时代中小学法治教育需要科学的评估标准与方法</w:t>
        </w:r>
      </w:hyperlink>
      <w:r w:rsidRPr="004A7482">
        <w:rPr>
          <w:rFonts w:ascii="宋体" w:eastAsia="宋体" w:hAnsi="宋体" w:cs="Times New Roman" w:hint="eastAsia"/>
          <w:szCs w:val="21"/>
        </w:rPr>
        <w:t>[J].</w:t>
      </w:r>
      <w:r w:rsidRPr="004A7482">
        <w:rPr>
          <w:rFonts w:ascii="仿宋" w:eastAsia="仿宋" w:hAnsi="仿宋" w:cs="Times New Roman" w:hint="eastAsia"/>
        </w:rPr>
        <w:t xml:space="preserve"> </w:t>
      </w:r>
      <w:hyperlink r:id="rId16" w:tgtFrame="_blank" w:history="1">
        <w:r w:rsidRPr="004A7482">
          <w:rPr>
            <w:rFonts w:ascii="仿宋" w:eastAsia="仿宋" w:hAnsi="仿宋" w:cs="Times New Roman"/>
          </w:rPr>
          <w:t>中国教育学刊</w:t>
        </w:r>
      </w:hyperlink>
      <w:r w:rsidRPr="004A7482">
        <w:rPr>
          <w:rFonts w:ascii="仿宋" w:eastAsia="仿宋" w:hAnsi="仿宋" w:cs="Times New Roman" w:hint="eastAsia"/>
        </w:rPr>
        <w:t>，</w:t>
      </w:r>
      <w:r w:rsidRPr="004A7482">
        <w:rPr>
          <w:rFonts w:ascii="仿宋" w:eastAsia="仿宋" w:hAnsi="仿宋" w:cs="Times New Roman"/>
        </w:rPr>
        <w:t xml:space="preserve"> 2018</w:t>
      </w:r>
      <w:r w:rsidRPr="004A7482">
        <w:rPr>
          <w:rFonts w:ascii="仿宋" w:eastAsia="仿宋" w:hAnsi="仿宋" w:cs="Times New Roman" w:hint="eastAsia"/>
        </w:rPr>
        <w:t>（1</w:t>
      </w:r>
      <w:r w:rsidRPr="004A7482">
        <w:rPr>
          <w:rFonts w:ascii="仿宋" w:eastAsia="仿宋" w:hAnsi="仿宋" w:cs="Times New Roman"/>
        </w:rPr>
        <w:t>2</w:t>
      </w:r>
      <w:r w:rsidRPr="004A7482">
        <w:rPr>
          <w:rFonts w:ascii="仿宋" w:eastAsia="仿宋" w:hAnsi="仿宋" w:cs="Times New Roman" w:hint="eastAsia"/>
        </w:rPr>
        <w:t>）</w:t>
      </w:r>
    </w:p>
    <w:p w:rsidR="004A7482" w:rsidRPr="004A7482" w:rsidRDefault="004A7482" w:rsidP="004A7482">
      <w:pPr>
        <w:spacing w:line="400" w:lineRule="exact"/>
        <w:jc w:val="left"/>
        <w:rPr>
          <w:rFonts w:ascii="仿宋" w:eastAsia="仿宋" w:hAnsi="仿宋" w:cs="Times New Roman"/>
        </w:rPr>
      </w:pPr>
      <w:r w:rsidRPr="004A7482">
        <w:rPr>
          <w:rFonts w:ascii="仿宋" w:eastAsia="仿宋" w:hAnsi="仿宋" w:cs="Times New Roman" w:hint="eastAsia"/>
        </w:rPr>
        <w:t>（1</w:t>
      </w:r>
      <w:r w:rsidRPr="004A7482">
        <w:rPr>
          <w:rFonts w:ascii="仿宋" w:eastAsia="仿宋" w:hAnsi="仿宋" w:cs="Times New Roman"/>
        </w:rPr>
        <w:t>0</w:t>
      </w:r>
      <w:r w:rsidRPr="004A7482">
        <w:rPr>
          <w:rFonts w:ascii="仿宋" w:eastAsia="仿宋" w:hAnsi="仿宋" w:cs="Times New Roman" w:hint="eastAsia"/>
        </w:rPr>
        <w:t>）</w:t>
      </w:r>
      <w:hyperlink r:id="rId17" w:tgtFrame="knet" w:history="1">
        <w:r w:rsidRPr="004A7482">
          <w:rPr>
            <w:rFonts w:ascii="仿宋" w:eastAsia="仿宋" w:hAnsi="仿宋" w:cs="Times New Roman"/>
          </w:rPr>
          <w:t>苏</w:t>
        </w:r>
        <w:proofErr w:type="gramStart"/>
        <w:r w:rsidRPr="004A7482">
          <w:rPr>
            <w:rFonts w:ascii="仿宋" w:eastAsia="仿宋" w:hAnsi="仿宋" w:cs="Times New Roman"/>
          </w:rPr>
          <w:t>芮</w:t>
        </w:r>
        <w:proofErr w:type="gramEnd"/>
      </w:hyperlink>
      <w:r w:rsidRPr="004A7482">
        <w:rPr>
          <w:rFonts w:ascii="仿宋" w:eastAsia="仿宋" w:hAnsi="仿宋" w:cs="Times New Roman" w:hint="eastAsia"/>
        </w:rPr>
        <w:t>，</w:t>
      </w:r>
      <w:hyperlink r:id="rId18" w:history="1">
        <w:proofErr w:type="gramStart"/>
        <w:r w:rsidRPr="004A7482">
          <w:rPr>
            <w:rFonts w:ascii="仿宋" w:eastAsia="仿宋" w:hAnsi="仿宋" w:cs="Times New Roman"/>
          </w:rPr>
          <w:t>苏功国</w:t>
        </w:r>
        <w:proofErr w:type="gramEnd"/>
      </w:hyperlink>
      <w:r w:rsidRPr="004A7482">
        <w:rPr>
          <w:rFonts w:ascii="仿宋" w:eastAsia="仿宋" w:hAnsi="仿宋" w:cs="Times New Roman" w:hint="eastAsia"/>
        </w:rPr>
        <w:t>.</w:t>
      </w:r>
      <w:r w:rsidRPr="004A7482">
        <w:rPr>
          <w:rFonts w:ascii="仿宋" w:eastAsia="仿宋" w:hAnsi="仿宋" w:cs="Times New Roman"/>
        </w:rPr>
        <w:t xml:space="preserve"> </w:t>
      </w:r>
      <w:hyperlink r:id="rId19" w:tgtFrame="_blank" w:history="1">
        <w:r w:rsidRPr="004A7482">
          <w:rPr>
            <w:rFonts w:ascii="仿宋" w:eastAsia="仿宋" w:hAnsi="仿宋" w:cs="Times New Roman" w:hint="eastAsia"/>
          </w:rPr>
          <w:t>我国中小学法治教育现状分析及实施策略探讨</w:t>
        </w:r>
      </w:hyperlink>
      <w:r w:rsidRPr="004A7482">
        <w:rPr>
          <w:rFonts w:ascii="宋体" w:eastAsia="宋体" w:hAnsi="宋体" w:cs="Times New Roman" w:hint="eastAsia"/>
          <w:szCs w:val="21"/>
        </w:rPr>
        <w:t>[J].</w:t>
      </w:r>
      <w:r w:rsidRPr="004A7482">
        <w:rPr>
          <w:rFonts w:ascii="仿宋" w:eastAsia="仿宋" w:hAnsi="仿宋" w:cs="Times New Roman"/>
        </w:rPr>
        <w:t xml:space="preserve"> </w:t>
      </w:r>
      <w:hyperlink r:id="rId20" w:tgtFrame="_blank" w:history="1">
        <w:r w:rsidRPr="004A7482">
          <w:rPr>
            <w:rFonts w:ascii="仿宋" w:eastAsia="仿宋" w:hAnsi="仿宋" w:cs="Times New Roman"/>
          </w:rPr>
          <w:t>基础教育研究</w:t>
        </w:r>
      </w:hyperlink>
      <w:r w:rsidRPr="004A7482">
        <w:rPr>
          <w:rFonts w:ascii="仿宋" w:eastAsia="仿宋" w:hAnsi="仿宋" w:cs="Times New Roman"/>
        </w:rPr>
        <w:t>,2018</w:t>
      </w:r>
      <w:r w:rsidRPr="004A7482">
        <w:rPr>
          <w:rFonts w:ascii="仿宋" w:eastAsia="仿宋" w:hAnsi="仿宋" w:cs="Times New Roman" w:hint="eastAsia"/>
        </w:rPr>
        <w:t>（5）</w:t>
      </w:r>
    </w:p>
    <w:p w:rsidR="004A7482" w:rsidRPr="004A7482" w:rsidRDefault="004A7482" w:rsidP="004A7482">
      <w:pPr>
        <w:spacing w:line="400" w:lineRule="exact"/>
        <w:jc w:val="left"/>
        <w:rPr>
          <w:rFonts w:ascii="仿宋" w:eastAsia="仿宋" w:hAnsi="仿宋" w:cs="Times New Roman"/>
        </w:rPr>
      </w:pPr>
      <w:r w:rsidRPr="004A7482">
        <w:rPr>
          <w:rFonts w:ascii="仿宋" w:eastAsia="仿宋" w:hAnsi="仿宋" w:cs="Times New Roman" w:hint="eastAsia"/>
        </w:rPr>
        <w:t>（1</w:t>
      </w:r>
      <w:r w:rsidRPr="004A7482">
        <w:rPr>
          <w:rFonts w:ascii="仿宋" w:eastAsia="仿宋" w:hAnsi="仿宋" w:cs="Times New Roman"/>
        </w:rPr>
        <w:t>1</w:t>
      </w:r>
      <w:r w:rsidRPr="004A7482">
        <w:rPr>
          <w:rFonts w:ascii="仿宋" w:eastAsia="仿宋" w:hAnsi="仿宋" w:cs="Times New Roman" w:hint="eastAsia"/>
        </w:rPr>
        <w:t>）</w:t>
      </w:r>
      <w:hyperlink r:id="rId21" w:tgtFrame="knet" w:history="1">
        <w:r w:rsidRPr="004A7482">
          <w:rPr>
            <w:rFonts w:ascii="仿宋" w:eastAsia="仿宋" w:hAnsi="仿宋" w:cs="Times New Roman"/>
          </w:rPr>
          <w:t>韩红艳</w:t>
        </w:r>
      </w:hyperlink>
      <w:r w:rsidRPr="004A7482">
        <w:rPr>
          <w:rFonts w:ascii="仿宋" w:eastAsia="仿宋" w:hAnsi="仿宋" w:cs="Times New Roman" w:hint="eastAsia"/>
        </w:rPr>
        <w:t>.</w:t>
      </w:r>
      <w:r w:rsidRPr="004A7482">
        <w:rPr>
          <w:rFonts w:ascii="仿宋" w:eastAsia="仿宋" w:hAnsi="仿宋" w:cs="Times New Roman"/>
        </w:rPr>
        <w:t xml:space="preserve"> </w:t>
      </w:r>
      <w:hyperlink r:id="rId22" w:tgtFrame="_blank" w:history="1">
        <w:r w:rsidRPr="004A7482">
          <w:rPr>
            <w:rFonts w:ascii="仿宋" w:eastAsia="仿宋" w:hAnsi="仿宋" w:cs="Times New Roman" w:hint="eastAsia"/>
          </w:rPr>
          <w:t>校园加强法治教育的路径——山东省滨州市滨城区第六中学法治教育实践</w:t>
        </w:r>
      </w:hyperlink>
      <w:r w:rsidRPr="004A7482">
        <w:rPr>
          <w:rFonts w:ascii="宋体" w:eastAsia="宋体" w:hAnsi="宋体" w:cs="Times New Roman" w:hint="eastAsia"/>
          <w:szCs w:val="21"/>
        </w:rPr>
        <w:t>[J].</w:t>
      </w:r>
      <w:r w:rsidRPr="004A7482">
        <w:rPr>
          <w:rFonts w:ascii="仿宋" w:eastAsia="仿宋" w:hAnsi="仿宋" w:cs="Times New Roman"/>
        </w:rPr>
        <w:t xml:space="preserve"> </w:t>
      </w:r>
      <w:hyperlink r:id="rId23" w:tgtFrame="_blank" w:history="1">
        <w:r w:rsidRPr="004A7482">
          <w:rPr>
            <w:rFonts w:ascii="仿宋" w:eastAsia="仿宋" w:hAnsi="仿宋" w:cs="Times New Roman"/>
          </w:rPr>
          <w:t>中国民族教育</w:t>
        </w:r>
      </w:hyperlink>
      <w:r w:rsidRPr="004A7482">
        <w:rPr>
          <w:rFonts w:ascii="仿宋" w:eastAsia="仿宋" w:hAnsi="仿宋" w:cs="Times New Roman"/>
        </w:rPr>
        <w:t>,2018</w:t>
      </w:r>
      <w:r w:rsidRPr="004A7482">
        <w:rPr>
          <w:rFonts w:ascii="仿宋" w:eastAsia="仿宋" w:hAnsi="仿宋" w:cs="Times New Roman" w:hint="eastAsia"/>
        </w:rPr>
        <w:t>（3）</w:t>
      </w:r>
    </w:p>
    <w:p w:rsidR="004A7482" w:rsidRPr="004A7482" w:rsidRDefault="004A7482" w:rsidP="004A7482">
      <w:pPr>
        <w:spacing w:line="400" w:lineRule="exact"/>
        <w:jc w:val="left"/>
        <w:rPr>
          <w:rFonts w:ascii="仿宋" w:eastAsia="仿宋" w:hAnsi="仿宋" w:cs="Times New Roman"/>
        </w:rPr>
      </w:pPr>
      <w:r w:rsidRPr="004A7482">
        <w:rPr>
          <w:rFonts w:ascii="仿宋" w:eastAsia="仿宋" w:hAnsi="仿宋" w:cs="Times New Roman" w:hint="eastAsia"/>
        </w:rPr>
        <w:t>（1</w:t>
      </w:r>
      <w:r w:rsidRPr="004A7482">
        <w:rPr>
          <w:rFonts w:ascii="仿宋" w:eastAsia="仿宋" w:hAnsi="仿宋" w:cs="Times New Roman"/>
        </w:rPr>
        <w:t>2</w:t>
      </w:r>
      <w:r w:rsidRPr="004A7482">
        <w:rPr>
          <w:rFonts w:ascii="仿宋" w:eastAsia="仿宋" w:hAnsi="仿宋" w:cs="Times New Roman" w:hint="eastAsia"/>
        </w:rPr>
        <w:t>）</w:t>
      </w:r>
      <w:r w:rsidRPr="004A7482">
        <w:rPr>
          <w:rFonts w:ascii="仿宋" w:eastAsia="仿宋" w:hAnsi="仿宋" w:cs="Times New Roman"/>
        </w:rPr>
        <w:t>赵小成</w:t>
      </w:r>
      <w:r w:rsidRPr="004A7482">
        <w:rPr>
          <w:rFonts w:ascii="仿宋" w:eastAsia="仿宋" w:hAnsi="仿宋" w:cs="Times New Roman" w:hint="eastAsia"/>
        </w:rPr>
        <w:t>，</w:t>
      </w:r>
      <w:r w:rsidRPr="004A7482">
        <w:rPr>
          <w:rFonts w:ascii="仿宋" w:eastAsia="仿宋" w:hAnsi="仿宋" w:cs="Times New Roman"/>
        </w:rPr>
        <w:t>刘石成</w:t>
      </w:r>
      <w:r w:rsidRPr="004A7482">
        <w:rPr>
          <w:rFonts w:ascii="仿宋" w:eastAsia="仿宋" w:hAnsi="仿宋" w:cs="Times New Roman" w:hint="eastAsia"/>
        </w:rPr>
        <w:t>.</w:t>
      </w:r>
      <w:r w:rsidRPr="004A7482">
        <w:rPr>
          <w:rFonts w:ascii="仿宋" w:eastAsia="仿宋" w:hAnsi="仿宋" w:cs="Times New Roman"/>
        </w:rPr>
        <w:t xml:space="preserve"> </w:t>
      </w:r>
      <w:hyperlink r:id="rId24" w:tgtFrame="_blank" w:history="1">
        <w:r w:rsidRPr="004A7482">
          <w:rPr>
            <w:rFonts w:ascii="仿宋" w:eastAsia="仿宋" w:hAnsi="仿宋" w:cs="Times New Roman" w:hint="eastAsia"/>
          </w:rPr>
          <w:t>法治教育“拔节孕穗” 初高衔接联手聚力</w:t>
        </w:r>
      </w:hyperlink>
      <w:r w:rsidRPr="004A7482">
        <w:rPr>
          <w:rFonts w:ascii="宋体" w:eastAsia="宋体" w:hAnsi="宋体" w:cs="Times New Roman" w:hint="eastAsia"/>
          <w:szCs w:val="21"/>
        </w:rPr>
        <w:t>[J].</w:t>
      </w:r>
      <w:hyperlink r:id="rId25" w:tgtFrame="_blank" w:history="1">
        <w:r w:rsidRPr="004A7482">
          <w:rPr>
            <w:rFonts w:ascii="仿宋" w:eastAsia="仿宋" w:hAnsi="仿宋" w:cs="Times New Roman"/>
          </w:rPr>
          <w:t>中学政治教学参考</w:t>
        </w:r>
      </w:hyperlink>
      <w:r w:rsidRPr="004A7482">
        <w:rPr>
          <w:rFonts w:ascii="仿宋" w:eastAsia="仿宋" w:hAnsi="仿宋" w:cs="Times New Roman" w:hint="eastAsia"/>
        </w:rPr>
        <w:t>，</w:t>
      </w:r>
      <w:r w:rsidRPr="004A7482">
        <w:rPr>
          <w:rFonts w:ascii="仿宋" w:eastAsia="仿宋" w:hAnsi="仿宋" w:cs="Times New Roman"/>
        </w:rPr>
        <w:t>2019</w:t>
      </w:r>
      <w:r w:rsidRPr="004A7482">
        <w:rPr>
          <w:rFonts w:ascii="仿宋" w:eastAsia="仿宋" w:hAnsi="仿宋" w:cs="Times New Roman" w:hint="eastAsia"/>
        </w:rPr>
        <w:t>（8）</w:t>
      </w:r>
    </w:p>
    <w:p w:rsidR="004A7482" w:rsidRPr="004A7482" w:rsidRDefault="004A7482" w:rsidP="004A7482">
      <w:pPr>
        <w:spacing w:line="400" w:lineRule="exact"/>
        <w:jc w:val="left"/>
        <w:rPr>
          <w:rFonts w:ascii="仿宋" w:eastAsia="仿宋" w:hAnsi="仿宋" w:cs="Times New Roman"/>
        </w:rPr>
      </w:pPr>
      <w:r w:rsidRPr="004A7482">
        <w:rPr>
          <w:rFonts w:ascii="仿宋" w:eastAsia="仿宋" w:hAnsi="仿宋" w:cs="Times New Roman" w:hint="eastAsia"/>
        </w:rPr>
        <w:t>（1</w:t>
      </w:r>
      <w:r w:rsidRPr="004A7482">
        <w:rPr>
          <w:rFonts w:ascii="仿宋" w:eastAsia="仿宋" w:hAnsi="仿宋" w:cs="Times New Roman"/>
        </w:rPr>
        <w:t>3</w:t>
      </w:r>
      <w:r w:rsidRPr="004A7482">
        <w:rPr>
          <w:rFonts w:ascii="仿宋" w:eastAsia="仿宋" w:hAnsi="仿宋" w:cs="Times New Roman" w:hint="eastAsia"/>
        </w:rPr>
        <w:t>）</w:t>
      </w:r>
      <w:hyperlink r:id="rId26" w:tgtFrame="knet" w:history="1">
        <w:r w:rsidRPr="004A7482">
          <w:rPr>
            <w:rFonts w:ascii="仿宋" w:eastAsia="仿宋" w:hAnsi="仿宋" w:cs="Times New Roman"/>
          </w:rPr>
          <w:t>方丽敏</w:t>
        </w:r>
      </w:hyperlink>
      <w:r w:rsidRPr="004A7482">
        <w:rPr>
          <w:rFonts w:ascii="仿宋" w:eastAsia="仿宋" w:hAnsi="仿宋" w:cs="Times New Roman" w:hint="eastAsia"/>
        </w:rPr>
        <w:t>.</w:t>
      </w:r>
      <w:hyperlink r:id="rId27" w:tgtFrame="_blank" w:history="1">
        <w:r w:rsidRPr="004A7482">
          <w:rPr>
            <w:rFonts w:ascii="仿宋" w:eastAsia="仿宋" w:hAnsi="仿宋" w:cs="Times New Roman" w:hint="eastAsia"/>
          </w:rPr>
          <w:t>小学低段法治教育的课程理解及教学建议——基于道德与法治课堂调研问题的解读</w:t>
        </w:r>
      </w:hyperlink>
      <w:r w:rsidRPr="004A7482">
        <w:rPr>
          <w:rFonts w:ascii="宋体" w:eastAsia="宋体" w:hAnsi="宋体" w:cs="Times New Roman" w:hint="eastAsia"/>
          <w:szCs w:val="21"/>
        </w:rPr>
        <w:t>[J].</w:t>
      </w:r>
      <w:r w:rsidRPr="004A7482">
        <w:rPr>
          <w:rFonts w:ascii="仿宋" w:eastAsia="仿宋" w:hAnsi="仿宋" w:cs="Times New Roman"/>
        </w:rPr>
        <w:t xml:space="preserve"> </w:t>
      </w:r>
      <w:hyperlink r:id="rId28" w:tgtFrame="_blank" w:history="1">
        <w:r w:rsidRPr="004A7482">
          <w:rPr>
            <w:rFonts w:ascii="仿宋" w:eastAsia="仿宋" w:hAnsi="仿宋" w:cs="Times New Roman"/>
          </w:rPr>
          <w:t>中小学德育</w:t>
        </w:r>
      </w:hyperlink>
      <w:r w:rsidRPr="004A7482">
        <w:rPr>
          <w:rFonts w:ascii="仿宋" w:eastAsia="仿宋" w:hAnsi="仿宋" w:cs="Times New Roman"/>
        </w:rPr>
        <w:t>,</w:t>
      </w:r>
      <w:r w:rsidRPr="004A7482">
        <w:rPr>
          <w:rFonts w:ascii="仿宋" w:eastAsia="仿宋" w:hAnsi="仿宋" w:cs="Times New Roman" w:hint="eastAsia"/>
        </w:rPr>
        <w:t>2</w:t>
      </w:r>
      <w:r w:rsidRPr="004A7482">
        <w:rPr>
          <w:rFonts w:ascii="仿宋" w:eastAsia="仿宋" w:hAnsi="仿宋" w:cs="Times New Roman"/>
        </w:rPr>
        <w:t>018</w:t>
      </w:r>
      <w:r w:rsidRPr="004A7482">
        <w:rPr>
          <w:rFonts w:ascii="仿宋" w:eastAsia="仿宋" w:hAnsi="仿宋" w:cs="Times New Roman" w:hint="eastAsia"/>
        </w:rPr>
        <w:t>（1</w:t>
      </w:r>
      <w:r w:rsidRPr="004A7482">
        <w:rPr>
          <w:rFonts w:ascii="仿宋" w:eastAsia="仿宋" w:hAnsi="仿宋" w:cs="Times New Roman"/>
        </w:rPr>
        <w:t>2</w:t>
      </w:r>
      <w:r w:rsidRPr="004A7482">
        <w:rPr>
          <w:rFonts w:ascii="仿宋" w:eastAsia="仿宋" w:hAnsi="仿宋" w:cs="Times New Roman" w:hint="eastAsia"/>
        </w:rPr>
        <w:t>）</w:t>
      </w:r>
    </w:p>
    <w:p w:rsidR="004A7482" w:rsidRPr="004A7482" w:rsidRDefault="004A7482" w:rsidP="004A7482">
      <w:pPr>
        <w:spacing w:line="400" w:lineRule="exact"/>
        <w:jc w:val="left"/>
        <w:rPr>
          <w:rFonts w:ascii="仿宋" w:eastAsia="仿宋" w:hAnsi="仿宋" w:cs="Times New Roman"/>
        </w:rPr>
      </w:pPr>
      <w:r w:rsidRPr="004A7482">
        <w:rPr>
          <w:rFonts w:ascii="仿宋" w:eastAsia="仿宋" w:hAnsi="仿宋" w:cs="Times New Roman" w:hint="eastAsia"/>
        </w:rPr>
        <w:t>（1</w:t>
      </w:r>
      <w:r w:rsidRPr="004A7482">
        <w:rPr>
          <w:rFonts w:ascii="仿宋" w:eastAsia="仿宋" w:hAnsi="仿宋" w:cs="Times New Roman"/>
        </w:rPr>
        <w:t>4</w:t>
      </w:r>
      <w:r w:rsidRPr="004A7482">
        <w:rPr>
          <w:rFonts w:ascii="仿宋" w:eastAsia="仿宋" w:hAnsi="仿宋" w:cs="Times New Roman" w:hint="eastAsia"/>
        </w:rPr>
        <w:t>）</w:t>
      </w:r>
      <w:hyperlink r:id="rId29" w:tgtFrame="knet" w:history="1">
        <w:r w:rsidRPr="004A7482">
          <w:rPr>
            <w:rFonts w:ascii="仿宋" w:eastAsia="仿宋" w:hAnsi="仿宋" w:cs="Times New Roman"/>
          </w:rPr>
          <w:t>邹楠</w:t>
        </w:r>
      </w:hyperlink>
      <w:r w:rsidRPr="004A7482">
        <w:rPr>
          <w:rFonts w:ascii="仿宋" w:eastAsia="仿宋" w:hAnsi="仿宋" w:cs="Times New Roman" w:hint="eastAsia"/>
        </w:rPr>
        <w:t>.</w:t>
      </w:r>
      <w:r w:rsidRPr="004A7482">
        <w:rPr>
          <w:rFonts w:ascii="仿宋" w:eastAsia="仿宋" w:hAnsi="仿宋" w:cs="Times New Roman"/>
        </w:rPr>
        <w:t xml:space="preserve"> </w:t>
      </w:r>
      <w:hyperlink r:id="rId30" w:tgtFrame="_blank" w:history="1">
        <w:r w:rsidRPr="004A7482">
          <w:rPr>
            <w:rFonts w:ascii="仿宋" w:eastAsia="仿宋" w:hAnsi="仿宋" w:cs="Times New Roman" w:hint="eastAsia"/>
          </w:rPr>
          <w:t>新形势下对中小学法治教育的若干思考——基于</w:t>
        </w:r>
        <w:proofErr w:type="gramStart"/>
        <w:r w:rsidRPr="004A7482">
          <w:rPr>
            <w:rFonts w:ascii="仿宋" w:eastAsia="仿宋" w:hAnsi="仿宋" w:cs="Times New Roman" w:hint="eastAsia"/>
          </w:rPr>
          <w:t>部编版《道德与法治》</w:t>
        </w:r>
        <w:proofErr w:type="gramEnd"/>
        <w:r w:rsidRPr="004A7482">
          <w:rPr>
            <w:rFonts w:ascii="仿宋" w:eastAsia="仿宋" w:hAnsi="仿宋" w:cs="Times New Roman" w:hint="eastAsia"/>
          </w:rPr>
          <w:t>教材的特征分析</w:t>
        </w:r>
      </w:hyperlink>
      <w:r w:rsidRPr="004A7482">
        <w:rPr>
          <w:rFonts w:ascii="仿宋" w:eastAsia="仿宋" w:hAnsi="仿宋" w:cs="Times New Roman"/>
        </w:rPr>
        <w:t xml:space="preserve"> </w:t>
      </w:r>
      <w:r w:rsidRPr="004A7482">
        <w:rPr>
          <w:rFonts w:ascii="宋体" w:eastAsia="宋体" w:hAnsi="宋体" w:cs="Times New Roman" w:hint="eastAsia"/>
          <w:szCs w:val="21"/>
        </w:rPr>
        <w:t>[J].</w:t>
      </w:r>
      <w:r w:rsidRPr="004A7482">
        <w:rPr>
          <w:rFonts w:ascii="仿宋" w:eastAsia="仿宋" w:hAnsi="仿宋" w:cs="Times New Roman"/>
        </w:rPr>
        <w:t xml:space="preserve"> </w:t>
      </w:r>
      <w:hyperlink r:id="rId31" w:tgtFrame="_blank" w:history="1">
        <w:r w:rsidRPr="004A7482">
          <w:rPr>
            <w:rFonts w:ascii="仿宋" w:eastAsia="仿宋" w:hAnsi="仿宋" w:cs="Times New Roman"/>
          </w:rPr>
          <w:t>思想政治课研究</w:t>
        </w:r>
      </w:hyperlink>
      <w:r w:rsidRPr="004A7482">
        <w:rPr>
          <w:rFonts w:ascii="仿宋" w:eastAsia="仿宋" w:hAnsi="仿宋" w:cs="Times New Roman"/>
        </w:rPr>
        <w:t>, 2018</w:t>
      </w:r>
      <w:r w:rsidRPr="004A7482">
        <w:rPr>
          <w:rFonts w:ascii="仿宋" w:eastAsia="仿宋" w:hAnsi="仿宋" w:cs="Times New Roman" w:hint="eastAsia"/>
        </w:rPr>
        <w:t>（8）</w:t>
      </w:r>
    </w:p>
    <w:p w:rsidR="004A7482" w:rsidRPr="004A7482" w:rsidRDefault="004A7482" w:rsidP="004A7482">
      <w:pPr>
        <w:spacing w:line="400" w:lineRule="exact"/>
        <w:jc w:val="left"/>
        <w:rPr>
          <w:rFonts w:ascii="仿宋" w:eastAsia="仿宋" w:hAnsi="仿宋" w:cs="Times New Roman"/>
        </w:rPr>
      </w:pPr>
      <w:r w:rsidRPr="004A7482">
        <w:rPr>
          <w:rFonts w:ascii="仿宋" w:eastAsia="仿宋" w:hAnsi="仿宋" w:cs="Times New Roman" w:hint="eastAsia"/>
        </w:rPr>
        <w:t>（1</w:t>
      </w:r>
      <w:r w:rsidRPr="004A7482">
        <w:rPr>
          <w:rFonts w:ascii="仿宋" w:eastAsia="仿宋" w:hAnsi="仿宋" w:cs="Times New Roman"/>
        </w:rPr>
        <w:t>5</w:t>
      </w:r>
      <w:r w:rsidRPr="004A7482">
        <w:rPr>
          <w:rFonts w:ascii="仿宋" w:eastAsia="仿宋" w:hAnsi="仿宋" w:cs="Times New Roman" w:hint="eastAsia"/>
        </w:rPr>
        <w:t>）</w:t>
      </w:r>
      <w:hyperlink r:id="rId32" w:history="1">
        <w:r w:rsidRPr="004A7482">
          <w:rPr>
            <w:rFonts w:ascii="仿宋" w:eastAsia="仿宋" w:hAnsi="仿宋" w:cs="Times New Roman"/>
          </w:rPr>
          <w:t>陈秀蓉</w:t>
        </w:r>
      </w:hyperlink>
      <w:r w:rsidRPr="004A7482">
        <w:rPr>
          <w:rFonts w:ascii="仿宋" w:eastAsia="仿宋" w:hAnsi="仿宋" w:cs="Times New Roman" w:hint="eastAsia"/>
        </w:rPr>
        <w:t>，</w:t>
      </w:r>
      <w:r w:rsidRPr="004A7482">
        <w:rPr>
          <w:rFonts w:ascii="Calibri" w:eastAsia="仿宋" w:hAnsi="Calibri" w:cs="Calibri"/>
        </w:rPr>
        <w:t> </w:t>
      </w:r>
      <w:hyperlink r:id="rId33" w:history="1">
        <w:r w:rsidRPr="004A7482">
          <w:rPr>
            <w:rFonts w:ascii="仿宋" w:eastAsia="仿宋" w:hAnsi="仿宋" w:cs="Times New Roman"/>
          </w:rPr>
          <w:t>肖萱</w:t>
        </w:r>
      </w:hyperlink>
      <w:r w:rsidRPr="004A7482">
        <w:rPr>
          <w:rFonts w:ascii="仿宋" w:eastAsia="仿宋" w:hAnsi="仿宋" w:cs="Times New Roman"/>
        </w:rPr>
        <w:t xml:space="preserve">. </w:t>
      </w:r>
      <w:hyperlink r:id="rId34" w:tgtFrame="_blank" w:history="1">
        <w:r w:rsidRPr="004A7482">
          <w:rPr>
            <w:rFonts w:ascii="仿宋" w:eastAsia="仿宋" w:hAnsi="仿宋" w:cs="Times New Roman" w:hint="eastAsia"/>
          </w:rPr>
          <w:t>新形势下青少年法治宣传教育工作现状的调查与思考——以福建省福州市为例</w:t>
        </w:r>
      </w:hyperlink>
      <w:r w:rsidRPr="004A7482">
        <w:rPr>
          <w:rFonts w:ascii="宋体" w:eastAsia="宋体" w:hAnsi="宋体" w:cs="Times New Roman" w:hint="eastAsia"/>
          <w:szCs w:val="21"/>
        </w:rPr>
        <w:t>[J].</w:t>
      </w:r>
      <w:hyperlink r:id="rId35" w:tgtFrame="_blank" w:history="1">
        <w:r w:rsidRPr="004A7482">
          <w:rPr>
            <w:rFonts w:ascii="仿宋" w:eastAsia="仿宋" w:hAnsi="仿宋" w:cs="Times New Roman"/>
          </w:rPr>
          <w:t>中国司法</w:t>
        </w:r>
      </w:hyperlink>
      <w:r w:rsidRPr="004A7482">
        <w:rPr>
          <w:rFonts w:ascii="仿宋" w:eastAsia="仿宋" w:hAnsi="仿宋" w:cs="Times New Roman"/>
        </w:rPr>
        <w:t>,2018</w:t>
      </w:r>
      <w:r w:rsidRPr="004A7482">
        <w:rPr>
          <w:rFonts w:ascii="仿宋" w:eastAsia="仿宋" w:hAnsi="仿宋" w:cs="Times New Roman" w:hint="eastAsia"/>
        </w:rPr>
        <w:t>（1</w:t>
      </w:r>
      <w:r w:rsidRPr="004A7482">
        <w:rPr>
          <w:rFonts w:ascii="仿宋" w:eastAsia="仿宋" w:hAnsi="仿宋" w:cs="Times New Roman"/>
        </w:rPr>
        <w:t>0</w:t>
      </w:r>
      <w:r w:rsidRPr="004A7482">
        <w:rPr>
          <w:rFonts w:ascii="仿宋" w:eastAsia="仿宋" w:hAnsi="仿宋" w:cs="Times New Roman" w:hint="eastAsia"/>
        </w:rPr>
        <w:t>）</w:t>
      </w:r>
    </w:p>
    <w:p w:rsidR="004A7482" w:rsidRPr="004A7482" w:rsidRDefault="004A7482" w:rsidP="004A7482">
      <w:pPr>
        <w:spacing w:line="400" w:lineRule="exact"/>
        <w:jc w:val="left"/>
        <w:rPr>
          <w:rFonts w:ascii="仿宋" w:eastAsia="仿宋" w:hAnsi="仿宋" w:cs="Times New Roman"/>
        </w:rPr>
      </w:pPr>
      <w:r w:rsidRPr="004A7482">
        <w:rPr>
          <w:rFonts w:ascii="仿宋" w:eastAsia="仿宋" w:hAnsi="仿宋" w:cs="Times New Roman" w:hint="eastAsia"/>
        </w:rPr>
        <w:t>（1</w:t>
      </w:r>
      <w:r w:rsidRPr="004A7482">
        <w:rPr>
          <w:rFonts w:ascii="仿宋" w:eastAsia="仿宋" w:hAnsi="仿宋" w:cs="Times New Roman"/>
        </w:rPr>
        <w:t>6</w:t>
      </w:r>
      <w:r w:rsidRPr="004A7482">
        <w:rPr>
          <w:rFonts w:ascii="仿宋" w:eastAsia="仿宋" w:hAnsi="仿宋" w:cs="Times New Roman" w:hint="eastAsia"/>
        </w:rPr>
        <w:t>）</w:t>
      </w:r>
      <w:hyperlink r:id="rId36" w:tgtFrame="knet" w:history="1">
        <w:r w:rsidRPr="004A7482">
          <w:rPr>
            <w:rFonts w:ascii="仿宋" w:eastAsia="仿宋" w:hAnsi="仿宋" w:cs="Times New Roman"/>
          </w:rPr>
          <w:t>黄伟</w:t>
        </w:r>
      </w:hyperlink>
      <w:r w:rsidRPr="004A7482">
        <w:rPr>
          <w:rFonts w:ascii="仿宋" w:eastAsia="仿宋" w:hAnsi="仿宋" w:cs="Times New Roman" w:hint="eastAsia"/>
        </w:rPr>
        <w:t>.</w:t>
      </w:r>
      <w:r w:rsidRPr="004A7482">
        <w:rPr>
          <w:rFonts w:ascii="仿宋" w:eastAsia="仿宋" w:hAnsi="仿宋" w:cs="Times New Roman"/>
        </w:rPr>
        <w:t xml:space="preserve"> </w:t>
      </w:r>
      <w:hyperlink r:id="rId37" w:tgtFrame="_blank" w:history="1">
        <w:r w:rsidRPr="004A7482">
          <w:rPr>
            <w:rFonts w:ascii="仿宋" w:eastAsia="仿宋" w:hAnsi="仿宋" w:cs="Times New Roman" w:hint="eastAsia"/>
          </w:rPr>
          <w:t>法治教育活动型课程:内涵·特征·策略</w:t>
        </w:r>
      </w:hyperlink>
      <w:r w:rsidRPr="004A7482">
        <w:rPr>
          <w:rFonts w:ascii="宋体" w:eastAsia="宋体" w:hAnsi="宋体" w:cs="Times New Roman" w:hint="eastAsia"/>
          <w:szCs w:val="21"/>
        </w:rPr>
        <w:t>[J].</w:t>
      </w:r>
      <w:r w:rsidRPr="004A7482">
        <w:rPr>
          <w:rFonts w:ascii="仿宋" w:eastAsia="仿宋" w:hAnsi="仿宋" w:cs="Times New Roman"/>
        </w:rPr>
        <w:t xml:space="preserve"> </w:t>
      </w:r>
      <w:hyperlink r:id="rId38" w:tgtFrame="_blank" w:history="1">
        <w:r w:rsidRPr="004A7482">
          <w:rPr>
            <w:rFonts w:ascii="仿宋" w:eastAsia="仿宋" w:hAnsi="仿宋" w:cs="Times New Roman"/>
          </w:rPr>
          <w:t>中学政治教学参考</w:t>
        </w:r>
      </w:hyperlink>
      <w:r w:rsidRPr="004A7482">
        <w:rPr>
          <w:rFonts w:ascii="仿宋" w:eastAsia="仿宋" w:hAnsi="仿宋" w:cs="Times New Roman"/>
        </w:rPr>
        <w:t>, 2016</w:t>
      </w:r>
      <w:r w:rsidRPr="004A7482">
        <w:rPr>
          <w:rFonts w:ascii="仿宋" w:eastAsia="仿宋" w:hAnsi="仿宋" w:cs="Times New Roman" w:hint="eastAsia"/>
        </w:rPr>
        <w:t>（1</w:t>
      </w:r>
      <w:r w:rsidRPr="004A7482">
        <w:rPr>
          <w:rFonts w:ascii="仿宋" w:eastAsia="仿宋" w:hAnsi="仿宋" w:cs="Times New Roman"/>
        </w:rPr>
        <w:t>0</w:t>
      </w:r>
      <w:r w:rsidRPr="004A7482">
        <w:rPr>
          <w:rFonts w:ascii="仿宋" w:eastAsia="仿宋" w:hAnsi="仿宋" w:cs="Times New Roman" w:hint="eastAsia"/>
        </w:rPr>
        <w:t>）</w:t>
      </w:r>
    </w:p>
    <w:p w:rsidR="004A7482" w:rsidRPr="004A7482" w:rsidRDefault="004A7482" w:rsidP="004A7482">
      <w:pPr>
        <w:spacing w:line="400" w:lineRule="exact"/>
        <w:jc w:val="left"/>
        <w:rPr>
          <w:rFonts w:ascii="仿宋" w:eastAsia="仿宋" w:hAnsi="仿宋" w:cs="Times New Roman"/>
        </w:rPr>
      </w:pPr>
      <w:r w:rsidRPr="004A7482">
        <w:rPr>
          <w:rFonts w:ascii="仿宋" w:eastAsia="仿宋" w:hAnsi="仿宋" w:cs="Times New Roman" w:hint="eastAsia"/>
        </w:rPr>
        <w:t>（1</w:t>
      </w:r>
      <w:r w:rsidRPr="004A7482">
        <w:rPr>
          <w:rFonts w:ascii="仿宋" w:eastAsia="仿宋" w:hAnsi="仿宋" w:cs="Times New Roman"/>
        </w:rPr>
        <w:t>7</w:t>
      </w:r>
      <w:r w:rsidRPr="004A7482">
        <w:rPr>
          <w:rFonts w:ascii="仿宋" w:eastAsia="仿宋" w:hAnsi="仿宋" w:cs="Times New Roman" w:hint="eastAsia"/>
        </w:rPr>
        <w:t>）</w:t>
      </w:r>
      <w:hyperlink r:id="rId39" w:tgtFrame="knet" w:history="1">
        <w:r w:rsidRPr="004A7482">
          <w:rPr>
            <w:rFonts w:ascii="仿宋" w:eastAsia="仿宋" w:hAnsi="仿宋" w:cs="Times New Roman"/>
          </w:rPr>
          <w:t>金娣</w:t>
        </w:r>
      </w:hyperlink>
      <w:r w:rsidRPr="004A7482">
        <w:rPr>
          <w:rFonts w:ascii="仿宋" w:eastAsia="仿宋" w:hAnsi="仿宋" w:cs="Times New Roman" w:hint="eastAsia"/>
        </w:rPr>
        <w:t>，</w:t>
      </w:r>
      <w:r w:rsidRPr="004A7482">
        <w:rPr>
          <w:rFonts w:ascii="Calibri" w:eastAsia="仿宋" w:hAnsi="Calibri" w:cs="Calibri"/>
        </w:rPr>
        <w:t> </w:t>
      </w:r>
      <w:hyperlink r:id="rId40" w:tgtFrame="knet" w:history="1">
        <w:proofErr w:type="gramStart"/>
        <w:r w:rsidRPr="004A7482">
          <w:rPr>
            <w:rFonts w:ascii="仿宋" w:eastAsia="仿宋" w:hAnsi="仿宋" w:cs="Times New Roman"/>
          </w:rPr>
          <w:t>张远增</w:t>
        </w:r>
        <w:proofErr w:type="gramEnd"/>
      </w:hyperlink>
      <w:r w:rsidRPr="004A7482">
        <w:rPr>
          <w:rFonts w:ascii="仿宋" w:eastAsia="仿宋" w:hAnsi="仿宋" w:cs="Times New Roman" w:hint="eastAsia"/>
        </w:rPr>
        <w:t>.</w:t>
      </w:r>
      <w:r w:rsidRPr="004A7482">
        <w:rPr>
          <w:rFonts w:ascii="仿宋" w:eastAsia="仿宋" w:hAnsi="仿宋" w:cs="Times New Roman"/>
        </w:rPr>
        <w:t xml:space="preserve"> </w:t>
      </w:r>
      <w:hyperlink r:id="rId41" w:tgtFrame="_blank" w:history="1">
        <w:r w:rsidRPr="004A7482">
          <w:rPr>
            <w:rFonts w:ascii="仿宋" w:eastAsia="仿宋" w:hAnsi="仿宋" w:cs="Times New Roman" w:hint="eastAsia"/>
          </w:rPr>
          <w:t>青少年法治教育效果评价的维度、标准及实施</w:t>
        </w:r>
      </w:hyperlink>
      <w:r w:rsidRPr="004A7482">
        <w:rPr>
          <w:rFonts w:ascii="宋体" w:eastAsia="宋体" w:hAnsi="宋体" w:cs="Times New Roman" w:hint="eastAsia"/>
          <w:szCs w:val="21"/>
        </w:rPr>
        <w:t>[J].</w:t>
      </w:r>
      <w:r w:rsidRPr="004A7482">
        <w:rPr>
          <w:rFonts w:ascii="仿宋" w:eastAsia="仿宋" w:hAnsi="仿宋" w:cs="Times New Roman"/>
        </w:rPr>
        <w:t xml:space="preserve"> </w:t>
      </w:r>
      <w:hyperlink r:id="rId42" w:tgtFrame="_blank" w:history="1">
        <w:r w:rsidRPr="004A7482">
          <w:rPr>
            <w:rFonts w:ascii="仿宋" w:eastAsia="仿宋" w:hAnsi="仿宋" w:cs="Times New Roman"/>
          </w:rPr>
          <w:t>江西社会科学</w:t>
        </w:r>
      </w:hyperlink>
      <w:r w:rsidRPr="004A7482">
        <w:rPr>
          <w:rFonts w:ascii="仿宋" w:eastAsia="仿宋" w:hAnsi="仿宋" w:cs="Times New Roman"/>
        </w:rPr>
        <w:t>, 2018</w:t>
      </w:r>
      <w:r w:rsidRPr="004A7482">
        <w:rPr>
          <w:rFonts w:ascii="仿宋" w:eastAsia="仿宋" w:hAnsi="仿宋" w:cs="Times New Roman" w:hint="eastAsia"/>
        </w:rPr>
        <w:t>（3）</w:t>
      </w:r>
    </w:p>
    <w:p w:rsidR="004A7482" w:rsidRPr="004A7482" w:rsidRDefault="004A7482" w:rsidP="004A7482">
      <w:pPr>
        <w:spacing w:line="400" w:lineRule="exact"/>
        <w:jc w:val="left"/>
        <w:rPr>
          <w:rFonts w:ascii="仿宋" w:eastAsia="仿宋" w:hAnsi="仿宋" w:cs="Times New Roman"/>
        </w:rPr>
      </w:pPr>
      <w:r w:rsidRPr="004A7482">
        <w:rPr>
          <w:rFonts w:ascii="仿宋" w:eastAsia="仿宋" w:hAnsi="仿宋" w:cs="Times New Roman" w:hint="eastAsia"/>
        </w:rPr>
        <w:t>（</w:t>
      </w:r>
      <w:r w:rsidRPr="004A7482">
        <w:rPr>
          <w:rFonts w:ascii="仿宋" w:eastAsia="仿宋" w:hAnsi="仿宋" w:cs="Times New Roman"/>
        </w:rPr>
        <w:t>18</w:t>
      </w:r>
      <w:r w:rsidRPr="004A7482">
        <w:rPr>
          <w:rFonts w:ascii="仿宋" w:eastAsia="仿宋" w:hAnsi="仿宋" w:cs="Times New Roman" w:hint="eastAsia"/>
        </w:rPr>
        <w:t>）刘晓阳.</w:t>
      </w:r>
      <w:proofErr w:type="gramStart"/>
      <w:r w:rsidRPr="004A7482">
        <w:rPr>
          <w:rFonts w:ascii="仿宋" w:eastAsia="仿宋" w:hAnsi="仿宋" w:cs="Times New Roman"/>
        </w:rPr>
        <w:t>思政课堂</w:t>
      </w:r>
      <w:proofErr w:type="gramEnd"/>
      <w:r w:rsidRPr="004A7482">
        <w:rPr>
          <w:rFonts w:ascii="仿宋" w:eastAsia="仿宋" w:hAnsi="仿宋" w:cs="Times New Roman"/>
        </w:rPr>
        <w:t>中法治教育一体化探究</w:t>
      </w:r>
      <w:r w:rsidRPr="004A7482">
        <w:rPr>
          <w:rFonts w:ascii="宋体" w:eastAsia="宋体" w:hAnsi="宋体" w:cs="Times New Roman" w:hint="eastAsia"/>
          <w:szCs w:val="21"/>
        </w:rPr>
        <w:t>[J].</w:t>
      </w:r>
      <w:r w:rsidRPr="004A7482">
        <w:rPr>
          <w:rFonts w:ascii="仿宋" w:eastAsia="仿宋" w:hAnsi="仿宋" w:cs="Times New Roman"/>
        </w:rPr>
        <w:t xml:space="preserve"> </w:t>
      </w:r>
      <w:r w:rsidRPr="004A7482">
        <w:rPr>
          <w:rFonts w:ascii="仿宋" w:eastAsia="仿宋" w:hAnsi="仿宋" w:cs="Times New Roman" w:hint="eastAsia"/>
        </w:rPr>
        <w:t xml:space="preserve">法制与社会, </w:t>
      </w:r>
      <w:r w:rsidRPr="004A7482">
        <w:rPr>
          <w:rFonts w:ascii="仿宋" w:eastAsia="仿宋" w:hAnsi="仿宋" w:cs="Times New Roman"/>
        </w:rPr>
        <w:t>2019</w:t>
      </w:r>
      <w:r w:rsidRPr="004A7482">
        <w:rPr>
          <w:rFonts w:ascii="仿宋" w:eastAsia="仿宋" w:hAnsi="仿宋" w:cs="Times New Roman" w:hint="eastAsia"/>
        </w:rPr>
        <w:t>（8）</w:t>
      </w:r>
    </w:p>
    <w:p w:rsidR="004A7482" w:rsidRPr="004A7482" w:rsidRDefault="004A7482" w:rsidP="004A7482">
      <w:pPr>
        <w:spacing w:line="400" w:lineRule="exact"/>
        <w:jc w:val="left"/>
        <w:rPr>
          <w:rFonts w:ascii="仿宋" w:eastAsia="仿宋" w:hAnsi="仿宋" w:cs="Times New Roman"/>
        </w:rPr>
      </w:pPr>
      <w:r w:rsidRPr="004A7482">
        <w:rPr>
          <w:rFonts w:ascii="仿宋" w:eastAsia="仿宋" w:hAnsi="仿宋" w:cs="Times New Roman" w:hint="eastAsia"/>
        </w:rPr>
        <w:t>（1</w:t>
      </w:r>
      <w:r w:rsidRPr="004A7482">
        <w:rPr>
          <w:rFonts w:ascii="仿宋" w:eastAsia="仿宋" w:hAnsi="仿宋" w:cs="Times New Roman"/>
        </w:rPr>
        <w:t>9</w:t>
      </w:r>
      <w:r w:rsidRPr="004A7482">
        <w:rPr>
          <w:rFonts w:ascii="仿宋" w:eastAsia="仿宋" w:hAnsi="仿宋" w:cs="Times New Roman" w:hint="eastAsia"/>
        </w:rPr>
        <w:t xml:space="preserve">）徐辉. </w:t>
      </w:r>
      <w:r w:rsidRPr="004A7482">
        <w:rPr>
          <w:rFonts w:ascii="仿宋" w:eastAsia="仿宋" w:hAnsi="仿宋" w:cs="Times New Roman"/>
        </w:rPr>
        <w:t>中小学法治教育地方课程改革的设计及实施</w:t>
      </w:r>
      <w:r w:rsidRPr="004A7482">
        <w:rPr>
          <w:rFonts w:ascii="宋体" w:eastAsia="宋体" w:hAnsi="宋体" w:cs="Times New Roman" w:hint="eastAsia"/>
          <w:szCs w:val="21"/>
        </w:rPr>
        <w:t>[J].</w:t>
      </w:r>
      <w:r w:rsidRPr="004A7482">
        <w:rPr>
          <w:rFonts w:ascii="仿宋" w:eastAsia="仿宋" w:hAnsi="仿宋" w:cs="Times New Roman" w:hint="eastAsia"/>
        </w:rPr>
        <w:t xml:space="preserve"> 教育研究, </w:t>
      </w:r>
      <w:r w:rsidRPr="004A7482">
        <w:rPr>
          <w:rFonts w:ascii="仿宋" w:eastAsia="仿宋" w:hAnsi="仿宋" w:cs="Times New Roman"/>
        </w:rPr>
        <w:t>2017</w:t>
      </w:r>
      <w:r w:rsidRPr="004A7482">
        <w:rPr>
          <w:rFonts w:ascii="仿宋" w:eastAsia="仿宋" w:hAnsi="仿宋" w:cs="Times New Roman" w:hint="eastAsia"/>
        </w:rPr>
        <w:t>（1）</w:t>
      </w:r>
    </w:p>
    <w:p w:rsidR="004A7482" w:rsidRPr="004A7482" w:rsidRDefault="004A7482" w:rsidP="004A7482">
      <w:pPr>
        <w:spacing w:line="400" w:lineRule="exact"/>
        <w:jc w:val="left"/>
        <w:rPr>
          <w:rFonts w:ascii="仿宋" w:eastAsia="仿宋" w:hAnsi="仿宋" w:cs="Times New Roman"/>
        </w:rPr>
      </w:pPr>
      <w:r w:rsidRPr="004A7482">
        <w:rPr>
          <w:rFonts w:ascii="仿宋" w:eastAsia="仿宋" w:hAnsi="仿宋" w:cs="Times New Roman" w:hint="eastAsia"/>
        </w:rPr>
        <w:t>（2</w:t>
      </w:r>
      <w:r w:rsidRPr="004A7482">
        <w:rPr>
          <w:rFonts w:ascii="仿宋" w:eastAsia="仿宋" w:hAnsi="仿宋" w:cs="Times New Roman"/>
        </w:rPr>
        <w:t>0</w:t>
      </w:r>
      <w:r w:rsidRPr="004A7482">
        <w:rPr>
          <w:rFonts w:ascii="仿宋" w:eastAsia="仿宋" w:hAnsi="仿宋" w:cs="Times New Roman" w:hint="eastAsia"/>
        </w:rPr>
        <w:t>）</w:t>
      </w:r>
      <w:r w:rsidRPr="004A7482">
        <w:rPr>
          <w:rFonts w:ascii="仿宋" w:eastAsia="仿宋" w:hAnsi="仿宋" w:cs="Times New Roman"/>
        </w:rPr>
        <w:t>习剑平.小学生应具备的法律意识及其培养</w:t>
      </w:r>
      <w:r w:rsidRPr="004A7482">
        <w:rPr>
          <w:rFonts w:ascii="宋体" w:eastAsia="宋体" w:hAnsi="宋体" w:cs="Times New Roman" w:hint="eastAsia"/>
          <w:szCs w:val="21"/>
        </w:rPr>
        <w:t>[J].</w:t>
      </w:r>
      <w:r w:rsidRPr="004A7482">
        <w:rPr>
          <w:rFonts w:ascii="仿宋" w:eastAsia="仿宋" w:hAnsi="仿宋" w:cs="Times New Roman" w:hint="eastAsia"/>
        </w:rPr>
        <w:t xml:space="preserve"> 教学与管理, </w:t>
      </w:r>
      <w:r w:rsidRPr="004A7482">
        <w:rPr>
          <w:rFonts w:ascii="仿宋" w:eastAsia="仿宋" w:hAnsi="仿宋" w:cs="Times New Roman"/>
        </w:rPr>
        <w:t>2017</w:t>
      </w:r>
      <w:r w:rsidRPr="004A7482">
        <w:rPr>
          <w:rFonts w:ascii="仿宋" w:eastAsia="仿宋" w:hAnsi="仿宋" w:cs="Times New Roman" w:hint="eastAsia"/>
        </w:rPr>
        <w:t>（1</w:t>
      </w:r>
      <w:r w:rsidRPr="004A7482">
        <w:rPr>
          <w:rFonts w:ascii="仿宋" w:eastAsia="仿宋" w:hAnsi="仿宋" w:cs="Times New Roman"/>
        </w:rPr>
        <w:t>2</w:t>
      </w:r>
      <w:r w:rsidRPr="004A7482">
        <w:rPr>
          <w:rFonts w:ascii="仿宋" w:eastAsia="仿宋" w:hAnsi="仿宋" w:cs="Times New Roman" w:hint="eastAsia"/>
        </w:rPr>
        <w:t>）</w:t>
      </w:r>
    </w:p>
    <w:p w:rsidR="004A7482" w:rsidRPr="004A7482" w:rsidRDefault="004A7482" w:rsidP="004A7482">
      <w:pPr>
        <w:spacing w:line="400" w:lineRule="exact"/>
        <w:jc w:val="left"/>
        <w:rPr>
          <w:rFonts w:ascii="仿宋" w:eastAsia="仿宋" w:hAnsi="仿宋" w:cs="Times New Roman"/>
        </w:rPr>
      </w:pPr>
      <w:r w:rsidRPr="004A7482">
        <w:rPr>
          <w:rFonts w:ascii="仿宋" w:eastAsia="仿宋" w:hAnsi="仿宋" w:cs="Times New Roman" w:hint="eastAsia"/>
        </w:rPr>
        <w:t>（2</w:t>
      </w:r>
      <w:r w:rsidRPr="004A7482">
        <w:rPr>
          <w:rFonts w:ascii="仿宋" w:eastAsia="仿宋" w:hAnsi="仿宋" w:cs="Times New Roman"/>
        </w:rPr>
        <w:t>1</w:t>
      </w:r>
      <w:r w:rsidRPr="004A7482">
        <w:rPr>
          <w:rFonts w:ascii="仿宋" w:eastAsia="仿宋" w:hAnsi="仿宋" w:cs="Times New Roman" w:hint="eastAsia"/>
        </w:rPr>
        <w:t>）</w:t>
      </w:r>
      <w:r w:rsidRPr="004A7482">
        <w:rPr>
          <w:rFonts w:ascii="仿宋" w:eastAsia="仿宋" w:hAnsi="仿宋" w:cs="Times New Roman"/>
        </w:rPr>
        <w:t>李宝庆</w:t>
      </w:r>
      <w:r w:rsidRPr="004A7482">
        <w:rPr>
          <w:rFonts w:ascii="仿宋" w:eastAsia="仿宋" w:hAnsi="仿宋" w:cs="Times New Roman" w:hint="eastAsia"/>
        </w:rPr>
        <w:t>，</w:t>
      </w:r>
      <w:proofErr w:type="gramStart"/>
      <w:r w:rsidRPr="004A7482">
        <w:rPr>
          <w:rFonts w:ascii="仿宋" w:eastAsia="仿宋" w:hAnsi="仿宋" w:cs="Times New Roman"/>
        </w:rPr>
        <w:t>袁</w:t>
      </w:r>
      <w:proofErr w:type="gramEnd"/>
      <w:r w:rsidRPr="004A7482">
        <w:rPr>
          <w:rFonts w:ascii="仿宋" w:eastAsia="仿宋" w:hAnsi="仿宋" w:cs="Times New Roman"/>
        </w:rPr>
        <w:t>青青</w:t>
      </w:r>
      <w:r w:rsidRPr="004A7482">
        <w:rPr>
          <w:rFonts w:ascii="仿宋" w:eastAsia="仿宋" w:hAnsi="仿宋" w:cs="Times New Roman" w:hint="eastAsia"/>
        </w:rPr>
        <w:t xml:space="preserve">. </w:t>
      </w:r>
      <w:r w:rsidRPr="004A7482">
        <w:rPr>
          <w:rFonts w:ascii="仿宋" w:eastAsia="仿宋" w:hAnsi="仿宋" w:cs="Times New Roman"/>
        </w:rPr>
        <w:t>法治教育融入中小学校本课程的整体思考</w:t>
      </w:r>
      <w:r w:rsidRPr="004A7482">
        <w:rPr>
          <w:rFonts w:ascii="宋体" w:eastAsia="宋体" w:hAnsi="宋体" w:cs="Times New Roman" w:hint="eastAsia"/>
          <w:szCs w:val="21"/>
        </w:rPr>
        <w:t>[J].</w:t>
      </w:r>
      <w:r w:rsidRPr="004A7482">
        <w:rPr>
          <w:rFonts w:ascii="仿宋" w:eastAsia="仿宋" w:hAnsi="仿宋" w:cs="Times New Roman" w:hint="eastAsia"/>
        </w:rPr>
        <w:t xml:space="preserve"> 中国德育, </w:t>
      </w:r>
      <w:r w:rsidRPr="004A7482">
        <w:rPr>
          <w:rFonts w:ascii="仿宋" w:eastAsia="仿宋" w:hAnsi="仿宋" w:cs="Times New Roman"/>
        </w:rPr>
        <w:t>2017</w:t>
      </w:r>
      <w:r w:rsidRPr="004A7482">
        <w:rPr>
          <w:rFonts w:ascii="仿宋" w:eastAsia="仿宋" w:hAnsi="仿宋" w:cs="Times New Roman" w:hint="eastAsia"/>
        </w:rPr>
        <w:t>（11）</w:t>
      </w:r>
    </w:p>
    <w:p w:rsidR="004A7482" w:rsidRPr="004A7482" w:rsidRDefault="004A7482" w:rsidP="004A7482">
      <w:pPr>
        <w:spacing w:line="400" w:lineRule="exact"/>
        <w:jc w:val="left"/>
        <w:rPr>
          <w:rFonts w:ascii="仿宋" w:eastAsia="仿宋" w:hAnsi="仿宋" w:cs="Times New Roman"/>
        </w:rPr>
      </w:pPr>
      <w:r w:rsidRPr="004A7482">
        <w:rPr>
          <w:rFonts w:ascii="仿宋" w:eastAsia="仿宋" w:hAnsi="仿宋" w:cs="Times New Roman" w:hint="eastAsia"/>
        </w:rPr>
        <w:t>（2</w:t>
      </w:r>
      <w:r w:rsidRPr="004A7482">
        <w:rPr>
          <w:rFonts w:ascii="仿宋" w:eastAsia="仿宋" w:hAnsi="仿宋" w:cs="Times New Roman"/>
        </w:rPr>
        <w:t>2</w:t>
      </w:r>
      <w:r w:rsidRPr="004A7482">
        <w:rPr>
          <w:rFonts w:ascii="仿宋" w:eastAsia="仿宋" w:hAnsi="仿宋" w:cs="Times New Roman" w:hint="eastAsia"/>
        </w:rPr>
        <w:t>）</w:t>
      </w:r>
      <w:hyperlink r:id="rId43" w:tgtFrame="knet" w:history="1">
        <w:r w:rsidRPr="004A7482">
          <w:rPr>
            <w:rFonts w:ascii="仿宋" w:eastAsia="仿宋" w:hAnsi="仿宋" w:cs="Times New Roman"/>
          </w:rPr>
          <w:t>张红</w:t>
        </w:r>
      </w:hyperlink>
      <w:r w:rsidRPr="004A7482">
        <w:rPr>
          <w:rFonts w:ascii="仿宋" w:eastAsia="仿宋" w:hAnsi="仿宋" w:cs="Times New Roman" w:hint="eastAsia"/>
        </w:rPr>
        <w:t>.</w:t>
      </w:r>
      <w:r w:rsidRPr="004A7482">
        <w:rPr>
          <w:rFonts w:ascii="仿宋" w:eastAsia="仿宋" w:hAnsi="仿宋" w:cs="Times New Roman"/>
        </w:rPr>
        <w:t xml:space="preserve"> </w:t>
      </w:r>
      <w:hyperlink r:id="rId44" w:tgtFrame="_blank" w:history="1">
        <w:r w:rsidRPr="004A7482">
          <w:rPr>
            <w:rFonts w:ascii="仿宋" w:eastAsia="仿宋" w:hAnsi="仿宋" w:cs="Times New Roman" w:hint="eastAsia"/>
          </w:rPr>
          <w:t>关于以模拟法庭为主要平台的中学法治教育的实践探索</w:t>
        </w:r>
      </w:hyperlink>
      <w:r w:rsidRPr="004A7482">
        <w:rPr>
          <w:rFonts w:ascii="宋体" w:eastAsia="宋体" w:hAnsi="宋体" w:cs="Times New Roman" w:hint="eastAsia"/>
          <w:szCs w:val="21"/>
        </w:rPr>
        <w:t>[J].</w:t>
      </w:r>
      <w:hyperlink r:id="rId45" w:tgtFrame="_blank" w:history="1">
        <w:r w:rsidRPr="004A7482">
          <w:rPr>
            <w:rFonts w:ascii="仿宋" w:eastAsia="仿宋" w:hAnsi="仿宋" w:cs="Times New Roman"/>
          </w:rPr>
          <w:t>思想政治课研究</w:t>
        </w:r>
      </w:hyperlink>
      <w:r w:rsidRPr="004A7482">
        <w:rPr>
          <w:rFonts w:ascii="仿宋" w:eastAsia="仿宋" w:hAnsi="仿宋" w:cs="Times New Roman"/>
        </w:rPr>
        <w:t>, 2017</w:t>
      </w:r>
      <w:r w:rsidRPr="004A7482">
        <w:rPr>
          <w:rFonts w:ascii="仿宋" w:eastAsia="仿宋" w:hAnsi="仿宋" w:cs="Times New Roman" w:hint="eastAsia"/>
        </w:rPr>
        <w:t>（1</w:t>
      </w:r>
      <w:r w:rsidRPr="004A7482">
        <w:rPr>
          <w:rFonts w:ascii="仿宋" w:eastAsia="仿宋" w:hAnsi="仿宋" w:cs="Times New Roman"/>
        </w:rPr>
        <w:t>2</w:t>
      </w:r>
      <w:r w:rsidRPr="004A7482">
        <w:rPr>
          <w:rFonts w:ascii="仿宋" w:eastAsia="仿宋" w:hAnsi="仿宋" w:cs="Times New Roman" w:hint="eastAsia"/>
        </w:rPr>
        <w:t>）</w:t>
      </w:r>
    </w:p>
    <w:p w:rsidR="004A7482" w:rsidRPr="004A7482" w:rsidRDefault="004A7482" w:rsidP="004A7482">
      <w:pPr>
        <w:spacing w:line="400" w:lineRule="exact"/>
        <w:jc w:val="left"/>
        <w:rPr>
          <w:rFonts w:ascii="仿宋" w:eastAsia="仿宋" w:hAnsi="仿宋" w:cs="Times New Roman"/>
        </w:rPr>
      </w:pPr>
      <w:r w:rsidRPr="004A7482">
        <w:rPr>
          <w:rFonts w:ascii="仿宋" w:eastAsia="仿宋" w:hAnsi="仿宋" w:cs="Times New Roman" w:hint="eastAsia"/>
        </w:rPr>
        <w:t>（</w:t>
      </w:r>
      <w:r w:rsidRPr="004A7482">
        <w:rPr>
          <w:rFonts w:ascii="仿宋" w:eastAsia="仿宋" w:hAnsi="仿宋" w:cs="Times New Roman"/>
        </w:rPr>
        <w:t>23</w:t>
      </w:r>
      <w:r w:rsidRPr="004A7482">
        <w:rPr>
          <w:rFonts w:ascii="仿宋" w:eastAsia="仿宋" w:hAnsi="仿宋" w:cs="Times New Roman" w:hint="eastAsia"/>
        </w:rPr>
        <w:t>）</w:t>
      </w:r>
      <w:r w:rsidRPr="004A7482">
        <w:rPr>
          <w:rFonts w:ascii="仿宋" w:eastAsia="仿宋" w:hAnsi="仿宋" w:cs="Times New Roman"/>
        </w:rPr>
        <w:t>余</w:t>
      </w:r>
      <w:proofErr w:type="gramStart"/>
      <w:r w:rsidRPr="004A7482">
        <w:rPr>
          <w:rFonts w:ascii="仿宋" w:eastAsia="仿宋" w:hAnsi="仿宋" w:cs="Times New Roman"/>
        </w:rPr>
        <w:t>世</w:t>
      </w:r>
      <w:proofErr w:type="gramEnd"/>
      <w:r w:rsidRPr="004A7482">
        <w:rPr>
          <w:rFonts w:ascii="仿宋" w:eastAsia="仿宋" w:hAnsi="仿宋" w:cs="Times New Roman"/>
        </w:rPr>
        <w:t>明</w:t>
      </w:r>
      <w:r w:rsidRPr="004A7482">
        <w:rPr>
          <w:rFonts w:ascii="仿宋" w:eastAsia="仿宋" w:hAnsi="仿宋" w:cs="Times New Roman" w:hint="eastAsia"/>
        </w:rPr>
        <w:t xml:space="preserve">. </w:t>
      </w:r>
      <w:r w:rsidRPr="004A7482">
        <w:rPr>
          <w:rFonts w:ascii="仿宋" w:eastAsia="仿宋" w:hAnsi="仿宋" w:cs="Times New Roman"/>
        </w:rPr>
        <w:t>思想品德教科书中法治教育内容研究</w:t>
      </w:r>
      <w:r w:rsidRPr="004A7482">
        <w:rPr>
          <w:rFonts w:ascii="仿宋" w:eastAsia="仿宋" w:hAnsi="仿宋" w:cs="Times New Roman" w:hint="eastAsia"/>
        </w:rPr>
        <w:t>. 硕士论文</w:t>
      </w:r>
    </w:p>
    <w:p w:rsidR="004A7482" w:rsidRPr="004A7482" w:rsidRDefault="004A7482" w:rsidP="004A7482">
      <w:pPr>
        <w:spacing w:line="400" w:lineRule="exact"/>
        <w:jc w:val="left"/>
        <w:rPr>
          <w:rFonts w:ascii="仿宋" w:eastAsia="仿宋" w:hAnsi="仿宋" w:cs="Times New Roman"/>
        </w:rPr>
      </w:pPr>
      <w:r w:rsidRPr="004A7482">
        <w:rPr>
          <w:rFonts w:ascii="仿宋" w:eastAsia="仿宋" w:hAnsi="仿宋" w:cs="Times New Roman" w:hint="eastAsia"/>
        </w:rPr>
        <w:t>（2</w:t>
      </w:r>
      <w:r w:rsidRPr="004A7482">
        <w:rPr>
          <w:rFonts w:ascii="仿宋" w:eastAsia="仿宋" w:hAnsi="仿宋" w:cs="Times New Roman"/>
        </w:rPr>
        <w:t>4</w:t>
      </w:r>
      <w:r w:rsidRPr="004A7482">
        <w:rPr>
          <w:rFonts w:ascii="仿宋" w:eastAsia="仿宋" w:hAnsi="仿宋" w:cs="Times New Roman" w:hint="eastAsia"/>
        </w:rPr>
        <w:t>）</w:t>
      </w:r>
      <w:hyperlink r:id="rId46" w:tgtFrame="knet" w:history="1">
        <w:proofErr w:type="gramStart"/>
        <w:r w:rsidRPr="004A7482">
          <w:rPr>
            <w:rFonts w:ascii="仿宋" w:eastAsia="仿宋" w:hAnsi="仿宋" w:cs="Times New Roman"/>
          </w:rPr>
          <w:t>苏百泉</w:t>
        </w:r>
        <w:proofErr w:type="gramEnd"/>
      </w:hyperlink>
      <w:r w:rsidRPr="004A7482">
        <w:rPr>
          <w:rFonts w:ascii="仿宋" w:eastAsia="仿宋" w:hAnsi="仿宋" w:cs="Times New Roman" w:hint="eastAsia"/>
        </w:rPr>
        <w:t>.</w:t>
      </w:r>
      <w:hyperlink r:id="rId47" w:tgtFrame="_blank" w:history="1">
        <w:r w:rsidRPr="004A7482">
          <w:rPr>
            <w:rFonts w:ascii="仿宋" w:eastAsia="仿宋" w:hAnsi="仿宋" w:cs="Times New Roman" w:hint="eastAsia"/>
          </w:rPr>
          <w:t>高中思想政治课法治教育研究</w:t>
        </w:r>
      </w:hyperlink>
      <w:r w:rsidRPr="004A7482">
        <w:rPr>
          <w:rFonts w:ascii="仿宋" w:eastAsia="仿宋" w:hAnsi="仿宋" w:cs="Times New Roman"/>
        </w:rPr>
        <w:t xml:space="preserve">. </w:t>
      </w:r>
      <w:r w:rsidRPr="004A7482">
        <w:rPr>
          <w:rFonts w:ascii="仿宋" w:eastAsia="仿宋" w:hAnsi="仿宋" w:cs="Times New Roman" w:hint="eastAsia"/>
        </w:rPr>
        <w:t>硕士论文</w:t>
      </w:r>
    </w:p>
    <w:p w:rsidR="004A7482" w:rsidRPr="004A7482" w:rsidRDefault="004A7482" w:rsidP="004A7482">
      <w:pPr>
        <w:spacing w:line="400" w:lineRule="exact"/>
        <w:jc w:val="left"/>
        <w:rPr>
          <w:rFonts w:ascii="仿宋" w:eastAsia="仿宋" w:hAnsi="仿宋" w:cs="Times New Roman"/>
        </w:rPr>
      </w:pPr>
      <w:r w:rsidRPr="004A7482">
        <w:rPr>
          <w:rFonts w:ascii="仿宋" w:eastAsia="仿宋" w:hAnsi="仿宋" w:cs="Times New Roman" w:hint="eastAsia"/>
        </w:rPr>
        <w:t>（25）</w:t>
      </w:r>
      <w:r w:rsidRPr="004A7482">
        <w:rPr>
          <w:rFonts w:ascii="仿宋" w:eastAsia="仿宋" w:hAnsi="仿宋" w:cs="Times New Roman"/>
        </w:rPr>
        <w:t xml:space="preserve"> </w:t>
      </w:r>
      <w:hyperlink r:id="rId48" w:tgtFrame="knet" w:history="1">
        <w:r w:rsidRPr="004A7482">
          <w:rPr>
            <w:rFonts w:ascii="仿宋" w:eastAsia="仿宋" w:hAnsi="仿宋" w:cs="Times New Roman" w:hint="eastAsia"/>
          </w:rPr>
          <w:t>谭泽光</w:t>
        </w:r>
      </w:hyperlink>
      <w:r w:rsidRPr="004A7482">
        <w:rPr>
          <w:rFonts w:ascii="仿宋" w:eastAsia="仿宋" w:hAnsi="仿宋" w:cs="Times New Roman" w:hint="eastAsia"/>
        </w:rPr>
        <w:t>.</w:t>
      </w:r>
      <w:hyperlink r:id="rId49" w:tgtFrame="_blank" w:history="1">
        <w:r w:rsidRPr="004A7482">
          <w:rPr>
            <w:rFonts w:ascii="仿宋" w:eastAsia="仿宋" w:hAnsi="仿宋" w:cs="Times New Roman" w:hint="eastAsia"/>
          </w:rPr>
          <w:t>《道德与法治》新教材对政治教师法律素养的挑战与应对</w:t>
        </w:r>
      </w:hyperlink>
      <w:r w:rsidRPr="004A7482">
        <w:rPr>
          <w:rFonts w:ascii="仿宋" w:eastAsia="仿宋" w:hAnsi="仿宋" w:cs="Times New Roman"/>
        </w:rPr>
        <w:t xml:space="preserve">  </w:t>
      </w:r>
      <w:r w:rsidRPr="004A7482">
        <w:rPr>
          <w:rFonts w:ascii="仿宋" w:eastAsia="仿宋" w:hAnsi="仿宋" w:cs="Times New Roman" w:hint="eastAsia"/>
        </w:rPr>
        <w:t>[J].</w:t>
      </w:r>
      <w:r w:rsidRPr="004A7482">
        <w:rPr>
          <w:rFonts w:ascii="仿宋" w:eastAsia="仿宋" w:hAnsi="仿宋" w:cs="Times New Roman"/>
        </w:rPr>
        <w:t xml:space="preserve">  </w:t>
      </w:r>
      <w:hyperlink r:id="rId50" w:tgtFrame="_blank" w:history="1">
        <w:r w:rsidRPr="004A7482">
          <w:rPr>
            <w:rFonts w:ascii="仿宋" w:eastAsia="仿宋" w:hAnsi="仿宋" w:cs="Times New Roman" w:hint="eastAsia"/>
          </w:rPr>
          <w:t>思想政治课研究</w:t>
        </w:r>
      </w:hyperlink>
      <w:r w:rsidRPr="004A7482">
        <w:rPr>
          <w:rFonts w:ascii="仿宋" w:eastAsia="仿宋" w:hAnsi="仿宋" w:cs="Times New Roman" w:hint="eastAsia"/>
        </w:rPr>
        <w:t>, 2017（12）</w:t>
      </w:r>
    </w:p>
    <w:p w:rsidR="004A7482" w:rsidRPr="004A7482" w:rsidRDefault="004A7482" w:rsidP="004A7482">
      <w:pPr>
        <w:spacing w:line="400" w:lineRule="exact"/>
        <w:jc w:val="left"/>
        <w:rPr>
          <w:rFonts w:ascii="仿宋" w:eastAsia="仿宋" w:hAnsi="仿宋" w:cs="Times New Roman"/>
        </w:rPr>
      </w:pPr>
    </w:p>
    <w:p w:rsidR="004A7482" w:rsidRPr="004A7482" w:rsidRDefault="004A7482" w:rsidP="004A7482">
      <w:pPr>
        <w:spacing w:line="400" w:lineRule="exact"/>
        <w:jc w:val="left"/>
        <w:rPr>
          <w:rFonts w:ascii="仿宋" w:eastAsia="仿宋" w:hAnsi="仿宋" w:cs="Times New Roman"/>
        </w:rPr>
      </w:pPr>
      <w:r w:rsidRPr="004A7482">
        <w:rPr>
          <w:rFonts w:ascii="仿宋" w:eastAsia="仿宋" w:hAnsi="仿宋" w:cs="Times New Roman"/>
        </w:rPr>
        <w:t>3.</w:t>
      </w:r>
      <w:r w:rsidRPr="004A7482">
        <w:rPr>
          <w:rFonts w:ascii="仿宋" w:eastAsia="仿宋" w:hAnsi="仿宋" w:cs="Times New Roman" w:hint="eastAsia"/>
        </w:rPr>
        <w:t>研究时间：</w:t>
      </w:r>
      <w:r w:rsidRPr="004A7482">
        <w:rPr>
          <w:rFonts w:ascii="仿宋" w:eastAsia="仿宋" w:hAnsi="仿宋" w:cs="Times New Roman"/>
        </w:rPr>
        <w:t>2020</w:t>
      </w:r>
      <w:r w:rsidRPr="004A7482">
        <w:rPr>
          <w:rFonts w:ascii="仿宋" w:eastAsia="仿宋" w:hAnsi="仿宋" w:cs="Times New Roman" w:hint="eastAsia"/>
        </w:rPr>
        <w:t>年</w:t>
      </w:r>
      <w:r w:rsidRPr="004A7482">
        <w:rPr>
          <w:rFonts w:ascii="仿宋" w:eastAsia="仿宋" w:hAnsi="仿宋" w:cs="Times New Roman"/>
        </w:rPr>
        <w:t>1</w:t>
      </w:r>
      <w:r w:rsidRPr="004A7482">
        <w:rPr>
          <w:rFonts w:ascii="仿宋" w:eastAsia="仿宋" w:hAnsi="仿宋" w:cs="Times New Roman" w:hint="eastAsia"/>
        </w:rPr>
        <w:t>月至</w:t>
      </w:r>
      <w:r w:rsidRPr="004A7482">
        <w:rPr>
          <w:rFonts w:ascii="仿宋" w:eastAsia="仿宋" w:hAnsi="仿宋" w:cs="Times New Roman"/>
        </w:rPr>
        <w:t>2023</w:t>
      </w:r>
      <w:r w:rsidRPr="004A7482">
        <w:rPr>
          <w:rFonts w:ascii="仿宋" w:eastAsia="仿宋" w:hAnsi="仿宋" w:cs="Times New Roman" w:hint="eastAsia"/>
        </w:rPr>
        <w:t>年</w:t>
      </w:r>
      <w:r w:rsidRPr="004A7482">
        <w:rPr>
          <w:rFonts w:ascii="仿宋" w:eastAsia="仿宋" w:hAnsi="仿宋" w:cs="Times New Roman"/>
        </w:rPr>
        <w:t>12</w:t>
      </w:r>
      <w:r w:rsidRPr="004A7482">
        <w:rPr>
          <w:rFonts w:ascii="仿宋" w:eastAsia="仿宋" w:hAnsi="仿宋" w:cs="Times New Roman" w:hint="eastAsia"/>
        </w:rPr>
        <w:t>月</w:t>
      </w:r>
    </w:p>
    <w:p w:rsidR="004A7482" w:rsidRPr="004A7482" w:rsidRDefault="004A7482" w:rsidP="004A7482">
      <w:pPr>
        <w:spacing w:line="400" w:lineRule="exact"/>
        <w:jc w:val="left"/>
        <w:rPr>
          <w:rFonts w:ascii="仿宋" w:eastAsia="仿宋" w:hAnsi="仿宋" w:cs="Times New Roman"/>
        </w:rPr>
      </w:pPr>
      <w:r w:rsidRPr="004A7482">
        <w:rPr>
          <w:rFonts w:ascii="仿宋" w:eastAsia="仿宋" w:hAnsi="仿宋" w:cs="Times New Roman"/>
        </w:rPr>
        <w:t>4.</w:t>
      </w:r>
      <w:r w:rsidRPr="004A7482">
        <w:rPr>
          <w:rFonts w:ascii="仿宋" w:eastAsia="仿宋" w:hAnsi="仿宋" w:cs="Times New Roman" w:hint="eastAsia"/>
        </w:rPr>
        <w:t>经费保障：</w:t>
      </w:r>
    </w:p>
    <w:p w:rsidR="004A7482" w:rsidRPr="004A7482" w:rsidRDefault="004A7482" w:rsidP="004A7482">
      <w:pPr>
        <w:spacing w:line="360" w:lineRule="exact"/>
        <w:ind w:rightChars="-51" w:right="-107"/>
        <w:rPr>
          <w:rFonts w:ascii="仿宋" w:eastAsia="仿宋" w:hAnsi="仿宋" w:cs="Times New Roman"/>
        </w:rPr>
      </w:pPr>
      <w:r w:rsidRPr="004A7482">
        <w:rPr>
          <w:rFonts w:ascii="仿宋" w:eastAsia="仿宋" w:hAnsi="仿宋" w:cs="Times New Roman" w:hint="eastAsia"/>
        </w:rPr>
        <w:t xml:space="preserve"> </w:t>
      </w:r>
      <w:r w:rsidRPr="004A7482">
        <w:rPr>
          <w:rFonts w:ascii="仿宋" w:eastAsia="仿宋" w:hAnsi="仿宋" w:cs="Times New Roman"/>
        </w:rPr>
        <w:t xml:space="preserve">     </w:t>
      </w:r>
      <w:r w:rsidRPr="004A7482">
        <w:rPr>
          <w:rFonts w:ascii="仿宋" w:eastAsia="仿宋" w:hAnsi="仿宋" w:cs="Times New Roman" w:hint="eastAsia"/>
        </w:rPr>
        <w:t>主持人所在单位、项目成员所在单位均有研究经费保障。</w:t>
      </w:r>
    </w:p>
    <w:p w:rsidR="004A7482" w:rsidRPr="004A7482" w:rsidRDefault="004A7482" w:rsidP="004A7482">
      <w:pPr>
        <w:spacing w:line="360" w:lineRule="exact"/>
        <w:ind w:rightChars="-51" w:right="-107"/>
        <w:rPr>
          <w:rFonts w:ascii="宋体" w:eastAsia="宋体" w:hAnsi="宋体" w:cs="Times New Roman"/>
          <w:b/>
          <w:szCs w:val="21"/>
        </w:rPr>
      </w:pPr>
    </w:p>
    <w:p w:rsidR="004A7482" w:rsidRPr="004A7482" w:rsidRDefault="004A7482" w:rsidP="004A7482">
      <w:pPr>
        <w:spacing w:line="360" w:lineRule="exact"/>
        <w:ind w:rightChars="-51" w:right="-107"/>
        <w:rPr>
          <w:rFonts w:ascii="宋体" w:eastAsia="宋体" w:hAnsi="宋体" w:cs="Times New Roman"/>
          <w:b/>
          <w:szCs w:val="21"/>
        </w:rPr>
      </w:pPr>
    </w:p>
    <w:p w:rsidR="004A7482" w:rsidRPr="004A7482" w:rsidRDefault="004A7482" w:rsidP="004A7482">
      <w:pPr>
        <w:spacing w:line="360" w:lineRule="exact"/>
        <w:ind w:rightChars="-51" w:right="-107"/>
        <w:rPr>
          <w:rFonts w:ascii="宋体" w:eastAsia="宋体" w:hAnsi="宋体" w:cs="Times New Roman"/>
          <w:b/>
          <w:szCs w:val="21"/>
        </w:rPr>
      </w:pPr>
    </w:p>
    <w:p w:rsidR="004A7482" w:rsidRPr="004A7482" w:rsidRDefault="004A7482" w:rsidP="004A7482">
      <w:pPr>
        <w:spacing w:line="360" w:lineRule="exact"/>
        <w:ind w:rightChars="-51" w:right="-107"/>
        <w:rPr>
          <w:rFonts w:ascii="宋体" w:eastAsia="宋体" w:hAnsi="宋体" w:cs="Times New Roman"/>
          <w:b/>
          <w:szCs w:val="21"/>
        </w:rPr>
      </w:pPr>
    </w:p>
    <w:p w:rsidR="001F22C8" w:rsidRPr="004A7482" w:rsidRDefault="001F22C8"/>
    <w:sectPr w:rsidR="001F22C8" w:rsidRPr="004A74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482"/>
    <w:rsid w:val="001F22C8"/>
    <w:rsid w:val="004A7482"/>
    <w:rsid w:val="00EB6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semiHidden/>
    <w:rsid w:val="004A7482"/>
  </w:style>
  <w:style w:type="paragraph" w:styleId="a3">
    <w:name w:val="footer"/>
    <w:basedOn w:val="a"/>
    <w:link w:val="Char"/>
    <w:rsid w:val="004A7482"/>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rsid w:val="004A7482"/>
    <w:rPr>
      <w:rFonts w:ascii="Times New Roman" w:eastAsia="宋体" w:hAnsi="Times New Roman" w:cs="Times New Roman"/>
      <w:sz w:val="18"/>
      <w:szCs w:val="18"/>
    </w:rPr>
  </w:style>
  <w:style w:type="character" w:styleId="a4">
    <w:name w:val="page number"/>
    <w:basedOn w:val="a0"/>
    <w:rsid w:val="004A7482"/>
  </w:style>
  <w:style w:type="paragraph" w:styleId="a5">
    <w:name w:val="header"/>
    <w:basedOn w:val="a"/>
    <w:link w:val="Char0"/>
    <w:rsid w:val="004A7482"/>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4A7482"/>
    <w:rPr>
      <w:rFonts w:ascii="Times New Roman" w:eastAsia="宋体" w:hAnsi="Times New Roman" w:cs="Times New Roman"/>
      <w:sz w:val="18"/>
      <w:szCs w:val="18"/>
    </w:rPr>
  </w:style>
  <w:style w:type="paragraph" w:styleId="a6">
    <w:name w:val="Balloon Text"/>
    <w:basedOn w:val="a"/>
    <w:link w:val="Char1"/>
    <w:semiHidden/>
    <w:rsid w:val="004A7482"/>
    <w:rPr>
      <w:rFonts w:ascii="Times New Roman" w:eastAsia="宋体" w:hAnsi="Times New Roman" w:cs="Times New Roman"/>
      <w:sz w:val="18"/>
      <w:szCs w:val="18"/>
    </w:rPr>
  </w:style>
  <w:style w:type="character" w:customStyle="1" w:styleId="Char1">
    <w:name w:val="批注框文本 Char"/>
    <w:basedOn w:val="a0"/>
    <w:link w:val="a6"/>
    <w:semiHidden/>
    <w:rsid w:val="004A7482"/>
    <w:rPr>
      <w:rFonts w:ascii="Times New Roman" w:eastAsia="宋体" w:hAnsi="Times New Roman" w:cs="Times New Roman"/>
      <w:sz w:val="18"/>
      <w:szCs w:val="18"/>
    </w:rPr>
  </w:style>
  <w:style w:type="character" w:styleId="a7">
    <w:name w:val="Hyperlink"/>
    <w:uiPriority w:val="99"/>
    <w:unhideWhenUsed/>
    <w:rsid w:val="004A74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semiHidden/>
    <w:rsid w:val="004A7482"/>
  </w:style>
  <w:style w:type="paragraph" w:styleId="a3">
    <w:name w:val="footer"/>
    <w:basedOn w:val="a"/>
    <w:link w:val="Char"/>
    <w:rsid w:val="004A7482"/>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rsid w:val="004A7482"/>
    <w:rPr>
      <w:rFonts w:ascii="Times New Roman" w:eastAsia="宋体" w:hAnsi="Times New Roman" w:cs="Times New Roman"/>
      <w:sz w:val="18"/>
      <w:szCs w:val="18"/>
    </w:rPr>
  </w:style>
  <w:style w:type="character" w:styleId="a4">
    <w:name w:val="page number"/>
    <w:basedOn w:val="a0"/>
    <w:rsid w:val="004A7482"/>
  </w:style>
  <w:style w:type="paragraph" w:styleId="a5">
    <w:name w:val="header"/>
    <w:basedOn w:val="a"/>
    <w:link w:val="Char0"/>
    <w:rsid w:val="004A7482"/>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4A7482"/>
    <w:rPr>
      <w:rFonts w:ascii="Times New Roman" w:eastAsia="宋体" w:hAnsi="Times New Roman" w:cs="Times New Roman"/>
      <w:sz w:val="18"/>
      <w:szCs w:val="18"/>
    </w:rPr>
  </w:style>
  <w:style w:type="paragraph" w:styleId="a6">
    <w:name w:val="Balloon Text"/>
    <w:basedOn w:val="a"/>
    <w:link w:val="Char1"/>
    <w:semiHidden/>
    <w:rsid w:val="004A7482"/>
    <w:rPr>
      <w:rFonts w:ascii="Times New Roman" w:eastAsia="宋体" w:hAnsi="Times New Roman" w:cs="Times New Roman"/>
      <w:sz w:val="18"/>
      <w:szCs w:val="18"/>
    </w:rPr>
  </w:style>
  <w:style w:type="character" w:customStyle="1" w:styleId="Char1">
    <w:name w:val="批注框文本 Char"/>
    <w:basedOn w:val="a0"/>
    <w:link w:val="a6"/>
    <w:semiHidden/>
    <w:rsid w:val="004A7482"/>
    <w:rPr>
      <w:rFonts w:ascii="Times New Roman" w:eastAsia="宋体" w:hAnsi="Times New Roman" w:cs="Times New Roman"/>
      <w:sz w:val="18"/>
      <w:szCs w:val="18"/>
    </w:rPr>
  </w:style>
  <w:style w:type="character" w:styleId="a7">
    <w:name w:val="Hyperlink"/>
    <w:uiPriority w:val="99"/>
    <w:unhideWhenUsed/>
    <w:rsid w:val="004A74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ns.cnki.net/kns/NaviBridge.aspx?bt=1&amp;DBCode=CJFD&amp;BaseID=ZJYX&amp;UnitCode=&amp;NaviLink=%e4%b8%ad%e5%9b%bd%e6%95%99%e8%82%b2%e5%ad%a6%e5%88%8a" TargetMode="External"/><Relationship Id="rId18" Type="http://schemas.openxmlformats.org/officeDocument/2006/relationships/hyperlink" Target="javascript:void(0)" TargetMode="External"/><Relationship Id="rId26" Type="http://schemas.openxmlformats.org/officeDocument/2006/relationships/hyperlink" Target="https://kns.cnki.net/kns/popup/knetsearchNew.aspx?sdb=CJFQ&amp;sfield=%e4%bd%9c%e8%80%85&amp;skey=%e6%96%b9%e4%b8%bd%e6%95%8f&amp;scode=29075847&amp;acode=29075847" TargetMode="External"/><Relationship Id="rId39" Type="http://schemas.openxmlformats.org/officeDocument/2006/relationships/hyperlink" Target="https://kns.cnki.net/kns/popup/knetsearchNew.aspx?sdb=CJFQ&amp;sfield=%e4%bd%9c%e8%80%85&amp;skey=%e9%87%91%e5%a8%a3&amp;scode=07537126&amp;acode=07537126" TargetMode="External"/><Relationship Id="rId3" Type="http://schemas.openxmlformats.org/officeDocument/2006/relationships/settings" Target="settings.xml"/><Relationship Id="rId21" Type="http://schemas.openxmlformats.org/officeDocument/2006/relationships/hyperlink" Target="https://kns.cnki.net/kns/popup/knetsearchNew.aspx?sdb=CJFQ&amp;sfield=%e4%bd%9c%e8%80%85&amp;skey=%e9%9f%a9%e7%ba%a2%e8%89%b3&amp;scode=28020287&amp;acode=28020287" TargetMode="External"/><Relationship Id="rId34" Type="http://schemas.openxmlformats.org/officeDocument/2006/relationships/hyperlink" Target="https://kns.cnki.net/kns/detail/detail.aspx?QueryID=0&amp;CurRec=139&amp;recid=&amp;FileName=DDSF201810013&amp;DbName=CJFDLAST2018&amp;DbCode=CJFQ&amp;yx=&amp;pr=&amp;URLID=&amp;bsm=QS0402;" TargetMode="External"/><Relationship Id="rId42" Type="http://schemas.openxmlformats.org/officeDocument/2006/relationships/hyperlink" Target="https://kns.cnki.net/kns/NaviBridge.aspx?bt=1&amp;DBCode=CJFD&amp;BaseID=JXSH&amp;UnitCode=&amp;NaviLink=%e6%b1%9f%e8%a5%bf%e7%a4%be%e4%bc%9a%e7%a7%91%e5%ad%a6" TargetMode="External"/><Relationship Id="rId47" Type="http://schemas.openxmlformats.org/officeDocument/2006/relationships/hyperlink" Target="https://kns.cnki.net/kns/detail/detail.aspx?QueryID=7&amp;CurRec=7&amp;recid=&amp;FileName=2008032946.nh&amp;DbName=CMFD2008&amp;DbCode=CMFD&amp;yx=&amp;pr=&amp;URLID=&amp;bsm=" TargetMode="External"/><Relationship Id="rId50" Type="http://schemas.openxmlformats.org/officeDocument/2006/relationships/hyperlink" Target="https://kns.cnki.net/kns/NaviBridge.aspx?bt=1&amp;DBCode=CJFD&amp;BaseID=ZZKY&amp;UnitCode=&amp;NaviLink=%e6%80%9d%e6%83%b3%e6%94%bf%e6%b2%bb%e8%af%be%e7%a0%94%e7%a9%b6" TargetMode="External"/><Relationship Id="rId7" Type="http://schemas.openxmlformats.org/officeDocument/2006/relationships/hyperlink" Target="https://kns.cnki.net/kns/detail/detail.aspx?QueryID=0&amp;CurRec=98&amp;recid=&amp;FileName=SXZK201607002&amp;DbName=CJFDLAST2018&amp;DbCode=CJFQ&amp;yx=&amp;pr=CFJD2016;&amp;URLID=&amp;bsm=S;QS0101;" TargetMode="External"/><Relationship Id="rId12" Type="http://schemas.openxmlformats.org/officeDocument/2006/relationships/hyperlink" Target="https://kns.cnki.net/kns/detail/detail.aspx?QueryID=0&amp;CurRec=45&amp;recid=&amp;FileName=ZJYX201803005&amp;DbName=CJFDLAST2018&amp;DbCode=CJFQ&amp;yx=&amp;pr=CJFR2018;CFJD2018;&amp;URLID=&amp;bsm=QS0101;R01;S;" TargetMode="External"/><Relationship Id="rId17" Type="http://schemas.openxmlformats.org/officeDocument/2006/relationships/hyperlink" Target="https://kns.cnki.net/kns/popup/knetsearchNew.aspx?sdb=CJFQ&amp;sfield=%e4%bd%9c%e8%80%85&amp;skey=%e8%8b%8f%e8%8a%ae&amp;scode=32378107&amp;acode=32378107" TargetMode="External"/><Relationship Id="rId25" Type="http://schemas.openxmlformats.org/officeDocument/2006/relationships/hyperlink" Target="https://kns.cnki.net/kns/NaviBridge.aspx?bt=1&amp;DBCode=CJFD&amp;BaseID=ZXZZ&amp;UnitCode=&amp;NaviLink=%e4%b8%ad%e5%ad%a6%e6%94%bf%e6%b2%bb%e6%95%99%e5%ad%a6%e5%8f%82%e8%80%83" TargetMode="External"/><Relationship Id="rId33" Type="http://schemas.openxmlformats.org/officeDocument/2006/relationships/hyperlink" Target="javascript:void(0)" TargetMode="External"/><Relationship Id="rId38" Type="http://schemas.openxmlformats.org/officeDocument/2006/relationships/hyperlink" Target="https://kns.cnki.net/kns/NaviBridge.aspx?bt=1&amp;DBCode=CJFD&amp;BaseID=ZXZZ&amp;UnitCode=&amp;NaviLink=%e4%b8%ad%e5%ad%a6%e6%94%bf%e6%b2%bb%e6%95%99%e5%ad%a6%e5%8f%82%e8%80%83" TargetMode="External"/><Relationship Id="rId46" Type="http://schemas.openxmlformats.org/officeDocument/2006/relationships/hyperlink" Target="https://kns.cnki.net/kns/popup/knetsearchNew.aspx?sdb=CMFD&amp;sfield=%e4%bd%9c%e8%80%85&amp;skey=%e8%8b%8f%e7%99%be%e6%b3%89&amp;scode=11515937&amp;acode=11515937" TargetMode="External"/><Relationship Id="rId2" Type="http://schemas.microsoft.com/office/2007/relationships/stylesWithEffects" Target="stylesWithEffects.xml"/><Relationship Id="rId16" Type="http://schemas.openxmlformats.org/officeDocument/2006/relationships/hyperlink" Target="https://kns.cnki.net/kns/NaviBridge.aspx?bt=1&amp;DBCode=CJFD&amp;BaseID=ZJYX&amp;UnitCode=&amp;NaviLink=%e4%b8%ad%e5%9b%bd%e6%95%99%e8%82%b2%e5%ad%a6%e5%88%8a" TargetMode="External"/><Relationship Id="rId20" Type="http://schemas.openxmlformats.org/officeDocument/2006/relationships/hyperlink" Target="https://kns.cnki.net/kns/NaviBridge.aspx?bt=1&amp;DBCode=CJFD&amp;BaseID=JCJY&amp;UnitCode=&amp;NaviLink=%e5%9f%ba%e7%a1%80%e6%95%99%e8%82%b2%e7%a0%94%e7%a9%b6" TargetMode="External"/><Relationship Id="rId29" Type="http://schemas.openxmlformats.org/officeDocument/2006/relationships/hyperlink" Target="https://kns.cnki.net/kns/popup/knetsearchNew.aspx?sdb=CJFQ&amp;sfield=%e4%bd%9c%e8%80%85&amp;skey=%e9%82%b9%e6%a5%a0&amp;scode=39144723&amp;acode=39144723" TargetMode="External"/><Relationship Id="rId41" Type="http://schemas.openxmlformats.org/officeDocument/2006/relationships/hyperlink" Target="https://kns.cnki.net/kns/detail/detail.aspx?QueryID=0&amp;CurRec=63&amp;recid=&amp;FileName=JXSH201803040&amp;DbName=CJFDLAST2018&amp;DbCode=CJFQ&amp;yx=&amp;pr=&amp;URLID=&amp;bsm=QS0101;" TargetMode="External"/><Relationship Id="rId1" Type="http://schemas.openxmlformats.org/officeDocument/2006/relationships/styles" Target="styles.xml"/><Relationship Id="rId6" Type="http://schemas.openxmlformats.org/officeDocument/2006/relationships/hyperlink" Target="https://kns.cnki.net/kns/popup/knetsearchNew.aspx?sdb=CJFQ&amp;sfield=%e4%bd%9c%e8%80%85&amp;skey=%e5%91%a8%e6%89%ac%e6%b4%8b&amp;scode=35501144&amp;acode=35501144" TargetMode="External"/><Relationship Id="rId11" Type="http://schemas.openxmlformats.org/officeDocument/2006/relationships/hyperlink" Target="https://kns.cnki.net/kns/popup/knetsearchNew.aspx?sdb=CJFQ&amp;sfield=%e4%bd%9c%e8%80%85&amp;skey=%e5%8f%b6%e9%a3%9e&amp;scode=08083847&amp;acode=08083847" TargetMode="External"/><Relationship Id="rId24" Type="http://schemas.openxmlformats.org/officeDocument/2006/relationships/hyperlink" Target="https://kns.cnki.net/kns/detail/detail.aspx?QueryID=0&amp;CurRec=345&amp;recid=&amp;FileName=ZXZZ201922025&amp;DbName=CJFDPREP&amp;DbCode=CJFQ&amp;yx=&amp;pr=&amp;URLID=&amp;bsm=S;QS0101;" TargetMode="External"/><Relationship Id="rId32" Type="http://schemas.openxmlformats.org/officeDocument/2006/relationships/hyperlink" Target="javascript:void(0)" TargetMode="External"/><Relationship Id="rId37" Type="http://schemas.openxmlformats.org/officeDocument/2006/relationships/hyperlink" Target="https://kns.cnki.net/kns/detail/detail.aspx?QueryID=0&amp;CurRec=103&amp;recid=&amp;FileName=ZXZZ201629005&amp;DbName=CJFDLAST2018&amp;DbCode=CJFQ&amp;yx=&amp;pr=CFJD2016;&amp;URLID=&amp;bsm=S;QS0101;" TargetMode="External"/><Relationship Id="rId40" Type="http://schemas.openxmlformats.org/officeDocument/2006/relationships/hyperlink" Target="https://kns.cnki.net/kns/popup/knetsearchNew.aspx?sdb=CJFQ&amp;sfield=%e4%bd%9c%e8%80%85&amp;skey=%e5%bc%a0%e8%bf%9c%e5%a2%9e&amp;scode=07548114&amp;acode=07548114" TargetMode="External"/><Relationship Id="rId45" Type="http://schemas.openxmlformats.org/officeDocument/2006/relationships/hyperlink" Target="https://kns.cnki.net/kns/NaviBridge.aspx?bt=1&amp;DBCode=CJFD&amp;BaseID=ZZKY&amp;UnitCode=&amp;NaviLink=%e6%80%9d%e6%83%b3%e6%94%bf%e6%b2%bb%e8%af%be%e7%a0%94%e7%a9%b6" TargetMode="External"/><Relationship Id="rId5" Type="http://schemas.openxmlformats.org/officeDocument/2006/relationships/hyperlink" Target="https://kns.cnki.net/kns/popup/knetsearchNew.aspx?sdb=CJFQ&amp;sfield=%e4%bd%9c%e8%80%85&amp;skey=%e9%99%88%e5%a4%a7%e6%96%87&amp;scode=08540452&amp;acode=08540452" TargetMode="External"/><Relationship Id="rId15" Type="http://schemas.openxmlformats.org/officeDocument/2006/relationships/hyperlink" Target="https://kns.cnki.net/kns/detail/detail.aspx?QueryID=0&amp;CurRec=50&amp;recid=&amp;FileName=ZJYX201803006&amp;DbName=CJFDLAST2018&amp;DbCode=CJFQ&amp;yx=&amp;pr=CJFR2018;CFJD2018;&amp;URLID=&amp;bsm=QS0101;R01;S;" TargetMode="External"/><Relationship Id="rId23" Type="http://schemas.openxmlformats.org/officeDocument/2006/relationships/hyperlink" Target="https://kns.cnki.net/kns/NaviBridge.aspx?bt=1&amp;DBCode=CJFD&amp;BaseID=ZMZJ&amp;UnitCode=&amp;NaviLink=%e4%b8%ad%e5%9b%bd%e6%b0%91%e6%97%8f%e6%95%99%e8%82%b2" TargetMode="External"/><Relationship Id="rId28" Type="http://schemas.openxmlformats.org/officeDocument/2006/relationships/hyperlink" Target="https://kns.cnki.net/kns/NaviBridge.aspx?bt=1&amp;DBCode=CJFD&amp;BaseID=XXDY&amp;UnitCode=&amp;NaviLink=%e4%b8%ad%e5%b0%8f%e5%ad%a6%e5%be%b7%e8%82%b2" TargetMode="External"/><Relationship Id="rId36" Type="http://schemas.openxmlformats.org/officeDocument/2006/relationships/hyperlink" Target="https://kns.cnki.net/kns/popup/knetsearchNew.aspx?sdb=CJFQ&amp;sfield=%e4%bd%9c%e8%80%85&amp;skey=%e9%bb%84%e4%bc%9f&amp;scode=12998722&amp;acode=12998722" TargetMode="External"/><Relationship Id="rId49" Type="http://schemas.openxmlformats.org/officeDocument/2006/relationships/hyperlink" Target="https://kns.cnki.net/kns/detail/detail.aspx?QueryID=0&amp;CurRec=37&amp;recid=&amp;FileName=ZZKY201706045&amp;DbName=CJFDLAST2018&amp;DbCode=CJFQ&amp;yx=&amp;pr=CJFR2017;&amp;URLID=&amp;bsm=QSS0103;R01;" TargetMode="External"/><Relationship Id="rId10" Type="http://schemas.openxmlformats.org/officeDocument/2006/relationships/hyperlink" Target="https://kns.cnki.net/kns/detail/detail.aspx?QueryID=0&amp;CurRec=162&amp;recid=&amp;FileName=JYYJ201701021&amp;DbName=CJFDLAST2017&amp;DbCode=CJFQ&amp;yx=&amp;pr=CJFR2017;&amp;URLID=&amp;bsm=QS0101;R01;" TargetMode="External"/><Relationship Id="rId19" Type="http://schemas.openxmlformats.org/officeDocument/2006/relationships/hyperlink" Target="https://kns.cnki.net/kns/detail/detail.aspx?QueryID=0&amp;CurRec=76&amp;recid=&amp;FileName=JCJY201809005&amp;DbName=CJFDLAST2018&amp;DbCode=CJFQ&amp;yx=&amp;pr=CFJD2018;&amp;URLID=&amp;bsm=QS0103;S;" TargetMode="External"/><Relationship Id="rId31" Type="http://schemas.openxmlformats.org/officeDocument/2006/relationships/hyperlink" Target="https://kns.cnki.net/kns/NaviBridge.aspx?bt=1&amp;DBCode=CJFD&amp;BaseID=ZZKY&amp;UnitCode=&amp;NaviLink=%e6%80%9d%e6%83%b3%e6%94%bf%e6%b2%bb%e8%af%be%e7%a0%94%e7%a9%b6" TargetMode="External"/><Relationship Id="rId44" Type="http://schemas.openxmlformats.org/officeDocument/2006/relationships/hyperlink" Target="https://kns.cnki.net/kns/detail/detail.aspx?QueryID=0&amp;CurRec=38&amp;recid=&amp;FileName=ZZKY201706047&amp;DbName=CJFDLAST2018&amp;DbCode=CJFQ&amp;yx=&amp;pr=CJFR2017;&amp;URLID=&amp;bsm=QSS0103;R01;"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kns.cnki.net/kns/popup/knetsearchNew.aspx?sdb=CJFQ&amp;sfield=%e4%bd%9c%e8%80%85&amp;skey=%e5%be%90%e8%be%89&amp;scode=09203802&amp;acode=09203802" TargetMode="External"/><Relationship Id="rId14" Type="http://schemas.openxmlformats.org/officeDocument/2006/relationships/hyperlink" Target="https://kns.cnki.net/kns/popup/knetsearchNew.aspx?sdb=CJFQ&amp;sfield=%e4%bd%9c%e8%80%85&amp;skey=%e7%bd%97%e7%88%bd&amp;scode=29253012&amp;acode=29253012" TargetMode="External"/><Relationship Id="rId22" Type="http://schemas.openxmlformats.org/officeDocument/2006/relationships/hyperlink" Target="https://kns.cnki.net/kns/detail/detail.aspx?QueryID=0&amp;CurRec=46&amp;recid=&amp;FileName=ZMZJ201803032&amp;DbName=CJFDLAST2018&amp;DbCode=CJFQ&amp;yx=&amp;pr=CFJD2018;&amp;URLID=&amp;bsm=QS0103;S;" TargetMode="External"/><Relationship Id="rId27" Type="http://schemas.openxmlformats.org/officeDocument/2006/relationships/hyperlink" Target="https://kns.cnki.net/kns/detail/detail.aspx?QueryID=0&amp;CurRec=58&amp;recid=&amp;FileName=XXDY201804014&amp;DbName=CJFDLAST2018&amp;DbCode=CJFQ&amp;yx=&amp;pr=CFJD2018;&amp;URLID=&amp;bsm=S0107;QS0103;" TargetMode="External"/><Relationship Id="rId30" Type="http://schemas.openxmlformats.org/officeDocument/2006/relationships/hyperlink" Target="https://kns.cnki.net/kns/detail/detail.aspx?QueryID=0&amp;CurRec=83&amp;recid=&amp;FileName=ZZKY201804039&amp;DbName=CJFDLAST2018&amp;DbCode=CJFQ&amp;yx=&amp;pr=CJFR2018;&amp;URLID=&amp;bsm=QSS0103;R01;" TargetMode="External"/><Relationship Id="rId35" Type="http://schemas.openxmlformats.org/officeDocument/2006/relationships/hyperlink" Target="https://kns.cnki.net/kns/NaviBridge.aspx?bt=1&amp;DBCode=CJFD&amp;BaseID=DDSF&amp;UnitCode=&amp;NaviLink=%e4%b8%ad%e5%9b%bd%e5%8f%b8%e6%b3%95" TargetMode="External"/><Relationship Id="rId43" Type="http://schemas.openxmlformats.org/officeDocument/2006/relationships/hyperlink" Target="https://kns.cnki.net/kns/popup/knetsearchNew.aspx?sdb=CJFQ&amp;sfield=%e4%bd%9c%e8%80%85&amp;skey=%e5%bc%a0%e7%ba%a2&amp;scode=36094063&amp;acode=36094063" TargetMode="External"/><Relationship Id="rId48" Type="http://schemas.openxmlformats.org/officeDocument/2006/relationships/hyperlink" Target="https://kns.cnki.net/kns/popup/knetsearchNew.aspx?sdb=CJFQ&amp;sfield=%e4%bd%9c%e8%80%85&amp;skey=%e8%b0%ad%e6%b3%bd%e5%85%89&amp;scode=41249694&amp;acode=41249694" TargetMode="External"/><Relationship Id="rId8" Type="http://schemas.openxmlformats.org/officeDocument/2006/relationships/hyperlink" Target="https://kns.cnki.net/kns/NaviBridge.aspx?bt=1&amp;DBCode=CJFD&amp;BaseID=SXZK&amp;UnitCode=&amp;NaviLink=%e6%80%9d%e6%83%b3%e6%94%bf%e6%b2%bb%e8%af%be%e6%95%99%e5%ad%a6" TargetMode="External"/><Relationship Id="rId5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2647</Words>
  <Characters>15088</Characters>
  <Application>Microsoft Office Word</Application>
  <DocSecurity>0</DocSecurity>
  <Lines>125</Lines>
  <Paragraphs>35</Paragraphs>
  <ScaleCrop>false</ScaleCrop>
  <Company>Microsoft</Company>
  <LinksUpToDate>false</LinksUpToDate>
  <CharactersWithSpaces>17700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2020-05-26T11:34:00Z</dcterms:created>
  <dcterms:modified xsi:type="dcterms:W3CDTF">2020-05-28T11:30:00Z</dcterms:modified>
</cp:coreProperties>
</file>