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4F1" w:rsidRPr="004D7CCF" w:rsidRDefault="00FD34F1" w:rsidP="004D7CCF">
      <w:pPr>
        <w:spacing w:line="360" w:lineRule="auto"/>
        <w:ind w:firstLineChars="200" w:firstLine="640"/>
        <w:jc w:val="center"/>
        <w:rPr>
          <w:rFonts w:ascii="微软雅黑" w:eastAsia="微软雅黑" w:hAnsi="微软雅黑"/>
          <w:sz w:val="32"/>
          <w:szCs w:val="32"/>
        </w:rPr>
      </w:pPr>
      <w:r w:rsidRPr="004D7CCF">
        <w:rPr>
          <w:rFonts w:ascii="微软雅黑" w:eastAsia="微软雅黑" w:hAnsi="微软雅黑" w:hint="eastAsia"/>
          <w:sz w:val="32"/>
          <w:szCs w:val="32"/>
        </w:rPr>
        <w:t>搭建舞台展风采    智慧碰撞共提升</w:t>
      </w:r>
    </w:p>
    <w:p w:rsidR="00FD34F1" w:rsidRPr="004D7CCF" w:rsidRDefault="00FD34F1" w:rsidP="004D7CCF">
      <w:pPr>
        <w:spacing w:line="360" w:lineRule="auto"/>
        <w:ind w:firstLineChars="200" w:firstLine="560"/>
        <w:jc w:val="center"/>
        <w:rPr>
          <w:sz w:val="28"/>
          <w:szCs w:val="28"/>
        </w:rPr>
      </w:pPr>
      <w:r w:rsidRPr="004D7CCF">
        <w:rPr>
          <w:rFonts w:hint="eastAsia"/>
          <w:sz w:val="28"/>
          <w:szCs w:val="28"/>
        </w:rPr>
        <w:t>——常州市初中数学</w:t>
      </w:r>
      <w:r w:rsidR="00BD531F">
        <w:rPr>
          <w:rFonts w:hint="eastAsia"/>
          <w:sz w:val="28"/>
          <w:szCs w:val="28"/>
        </w:rPr>
        <w:t>评优课</w:t>
      </w:r>
      <w:r w:rsidRPr="004D7CCF">
        <w:rPr>
          <w:rFonts w:hint="eastAsia"/>
          <w:sz w:val="28"/>
          <w:szCs w:val="28"/>
        </w:rPr>
        <w:t>在</w:t>
      </w:r>
      <w:r w:rsidR="00EA4C9D">
        <w:rPr>
          <w:rFonts w:hint="eastAsia"/>
          <w:sz w:val="28"/>
          <w:szCs w:val="28"/>
        </w:rPr>
        <w:t>金坛</w:t>
      </w:r>
      <w:r w:rsidR="00947746">
        <w:rPr>
          <w:rFonts w:hint="eastAsia"/>
          <w:sz w:val="28"/>
          <w:szCs w:val="28"/>
        </w:rPr>
        <w:t>区</w:t>
      </w:r>
      <w:r w:rsidR="00EA4C9D">
        <w:rPr>
          <w:rFonts w:hint="eastAsia"/>
          <w:sz w:val="28"/>
          <w:szCs w:val="28"/>
        </w:rPr>
        <w:t>第</w:t>
      </w:r>
      <w:r w:rsidR="00947746">
        <w:rPr>
          <w:rFonts w:hint="eastAsia"/>
          <w:sz w:val="28"/>
          <w:szCs w:val="28"/>
        </w:rPr>
        <w:t>二中</w:t>
      </w:r>
      <w:r w:rsidR="00EA4C9D">
        <w:rPr>
          <w:rFonts w:hint="eastAsia"/>
          <w:sz w:val="28"/>
          <w:szCs w:val="28"/>
        </w:rPr>
        <w:t>学</w:t>
      </w:r>
      <w:r w:rsidR="005549F7">
        <w:rPr>
          <w:rFonts w:hint="eastAsia"/>
          <w:sz w:val="28"/>
          <w:szCs w:val="28"/>
        </w:rPr>
        <w:t>成功</w:t>
      </w:r>
      <w:r w:rsidRPr="004D7CCF">
        <w:rPr>
          <w:rFonts w:hint="eastAsia"/>
          <w:sz w:val="28"/>
          <w:szCs w:val="28"/>
        </w:rPr>
        <w:t>举行</w:t>
      </w:r>
    </w:p>
    <w:p w:rsidR="00FD34F1" w:rsidRPr="00BA74F3" w:rsidRDefault="00110729" w:rsidP="00BA74F3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A74F3">
        <w:rPr>
          <w:rFonts w:ascii="仿宋" w:eastAsia="仿宋" w:hAnsi="仿宋" w:hint="eastAsia"/>
          <w:sz w:val="24"/>
          <w:szCs w:val="24"/>
        </w:rPr>
        <w:t>9月27日</w:t>
      </w:r>
      <w:r w:rsidR="004D7CCF" w:rsidRPr="00BA74F3">
        <w:rPr>
          <w:rFonts w:ascii="仿宋" w:eastAsia="仿宋" w:hAnsi="仿宋" w:hint="eastAsia"/>
          <w:sz w:val="24"/>
          <w:szCs w:val="24"/>
        </w:rPr>
        <w:t>上午</w:t>
      </w:r>
      <w:r w:rsidRPr="00BA74F3">
        <w:rPr>
          <w:rFonts w:ascii="仿宋" w:eastAsia="仿宋" w:hAnsi="仿宋" w:hint="eastAsia"/>
          <w:sz w:val="24"/>
          <w:szCs w:val="24"/>
        </w:rPr>
        <w:t>，常州市初中数学评优课在</w:t>
      </w:r>
      <w:r w:rsidR="00EA4C9D">
        <w:rPr>
          <w:rFonts w:ascii="仿宋" w:eastAsia="仿宋" w:hAnsi="仿宋" w:hint="eastAsia"/>
          <w:sz w:val="24"/>
          <w:szCs w:val="24"/>
        </w:rPr>
        <w:t>金坛</w:t>
      </w:r>
      <w:r w:rsidR="00947746">
        <w:rPr>
          <w:rFonts w:ascii="仿宋" w:eastAsia="仿宋" w:hAnsi="仿宋" w:hint="eastAsia"/>
          <w:sz w:val="24"/>
          <w:szCs w:val="24"/>
        </w:rPr>
        <w:t>区第二中学</w:t>
      </w:r>
      <w:r w:rsidRPr="00BA74F3">
        <w:rPr>
          <w:rFonts w:ascii="仿宋" w:eastAsia="仿宋" w:hAnsi="仿宋" w:hint="eastAsia"/>
          <w:sz w:val="24"/>
          <w:szCs w:val="24"/>
        </w:rPr>
        <w:t>顺利举行，来自</w:t>
      </w:r>
      <w:r w:rsidR="00C576E0">
        <w:rPr>
          <w:rFonts w:ascii="仿宋" w:eastAsia="仿宋" w:hAnsi="仿宋" w:hint="eastAsia"/>
          <w:sz w:val="24"/>
          <w:szCs w:val="24"/>
        </w:rPr>
        <w:t>各</w:t>
      </w:r>
      <w:r w:rsidRPr="00BA74F3">
        <w:rPr>
          <w:rFonts w:ascii="仿宋" w:eastAsia="仿宋" w:hAnsi="仿宋" w:hint="eastAsia"/>
          <w:sz w:val="24"/>
          <w:szCs w:val="24"/>
        </w:rPr>
        <w:t>辖市区的8名老师展示了八堂精彩纷呈的数学课</w:t>
      </w:r>
      <w:r w:rsidR="004D7CCF" w:rsidRPr="00BA74F3">
        <w:rPr>
          <w:rFonts w:ascii="仿宋" w:eastAsia="仿宋" w:hAnsi="仿宋" w:hint="eastAsia"/>
          <w:sz w:val="24"/>
          <w:szCs w:val="24"/>
        </w:rPr>
        <w:t>，全市</w:t>
      </w:r>
      <w:r w:rsidR="00C576E0">
        <w:rPr>
          <w:rFonts w:ascii="仿宋" w:eastAsia="仿宋" w:hAnsi="仿宋" w:hint="eastAsia"/>
          <w:sz w:val="24"/>
          <w:szCs w:val="24"/>
        </w:rPr>
        <w:t>116</w:t>
      </w:r>
      <w:r w:rsidR="004D7CCF" w:rsidRPr="00BA74F3">
        <w:rPr>
          <w:rFonts w:ascii="仿宋" w:eastAsia="仿宋" w:hAnsi="仿宋" w:hint="eastAsia"/>
          <w:sz w:val="24"/>
          <w:szCs w:val="24"/>
        </w:rPr>
        <w:t>名初中数学</w:t>
      </w:r>
      <w:r w:rsidR="00C576E0">
        <w:rPr>
          <w:rFonts w:ascii="仿宋" w:eastAsia="仿宋" w:hAnsi="仿宋" w:hint="eastAsia"/>
          <w:sz w:val="24"/>
          <w:szCs w:val="24"/>
        </w:rPr>
        <w:t>骨干教师</w:t>
      </w:r>
      <w:r w:rsidR="004D7CCF" w:rsidRPr="00BA74F3">
        <w:rPr>
          <w:rFonts w:ascii="仿宋" w:eastAsia="仿宋" w:hAnsi="仿宋" w:hint="eastAsia"/>
          <w:sz w:val="24"/>
          <w:szCs w:val="24"/>
        </w:rPr>
        <w:t>参与了</w:t>
      </w:r>
      <w:r w:rsidR="00C576E0">
        <w:rPr>
          <w:rFonts w:ascii="仿宋" w:eastAsia="仿宋" w:hAnsi="仿宋" w:hint="eastAsia"/>
          <w:sz w:val="24"/>
          <w:szCs w:val="24"/>
        </w:rPr>
        <w:t>本次</w:t>
      </w:r>
      <w:r w:rsidR="004D7CCF" w:rsidRPr="00BA74F3">
        <w:rPr>
          <w:rFonts w:ascii="仿宋" w:eastAsia="仿宋" w:hAnsi="仿宋" w:hint="eastAsia"/>
          <w:sz w:val="24"/>
          <w:szCs w:val="24"/>
        </w:rPr>
        <w:t>活动</w:t>
      </w:r>
      <w:r w:rsidRPr="00BA74F3">
        <w:rPr>
          <w:rFonts w:ascii="仿宋" w:eastAsia="仿宋" w:hAnsi="仿宋" w:hint="eastAsia"/>
          <w:sz w:val="24"/>
          <w:szCs w:val="24"/>
        </w:rPr>
        <w:t>。</w:t>
      </w:r>
    </w:p>
    <w:p w:rsidR="00490731" w:rsidRDefault="00EA4C9D" w:rsidP="00490731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本次比赛</w:t>
      </w:r>
      <w:r w:rsidR="00C576E0">
        <w:rPr>
          <w:rFonts w:ascii="仿宋" w:eastAsia="仿宋" w:hAnsi="仿宋" w:hint="eastAsia"/>
          <w:sz w:val="24"/>
          <w:szCs w:val="24"/>
        </w:rPr>
        <w:t>采用</w:t>
      </w:r>
      <w:r>
        <w:rPr>
          <w:rFonts w:ascii="仿宋" w:eastAsia="仿宋" w:hAnsi="仿宋" w:hint="eastAsia"/>
          <w:sz w:val="24"/>
          <w:szCs w:val="24"/>
        </w:rPr>
        <w:t>借班上课</w:t>
      </w:r>
      <w:r w:rsidR="00C576E0">
        <w:rPr>
          <w:rFonts w:ascii="仿宋" w:eastAsia="仿宋" w:hAnsi="仿宋" w:hint="eastAsia"/>
          <w:sz w:val="24"/>
          <w:szCs w:val="24"/>
        </w:rPr>
        <w:t>的形式进行</w:t>
      </w:r>
      <w:r>
        <w:rPr>
          <w:rFonts w:ascii="仿宋" w:eastAsia="仿宋" w:hAnsi="仿宋" w:hint="eastAsia"/>
          <w:sz w:val="24"/>
          <w:szCs w:val="24"/>
        </w:rPr>
        <w:t>，</w:t>
      </w:r>
      <w:r w:rsidR="00BD531F">
        <w:rPr>
          <w:rFonts w:ascii="仿宋" w:eastAsia="仿宋" w:hAnsi="仿宋" w:hint="eastAsia"/>
          <w:sz w:val="24"/>
          <w:szCs w:val="24"/>
        </w:rPr>
        <w:t>既</w:t>
      </w:r>
      <w:r>
        <w:rPr>
          <w:rFonts w:ascii="仿宋" w:eastAsia="仿宋" w:hAnsi="仿宋" w:hint="eastAsia"/>
          <w:sz w:val="24"/>
          <w:szCs w:val="24"/>
        </w:rPr>
        <w:t>考查了选手的数学素养</w:t>
      </w:r>
      <w:r w:rsidR="00BD531F">
        <w:rPr>
          <w:rFonts w:ascii="仿宋" w:eastAsia="仿宋" w:hAnsi="仿宋" w:hint="eastAsia"/>
          <w:sz w:val="24"/>
          <w:szCs w:val="24"/>
        </w:rPr>
        <w:t>和临场应变能力</w:t>
      </w:r>
      <w:r>
        <w:rPr>
          <w:rFonts w:ascii="仿宋" w:eastAsia="仿宋" w:hAnsi="仿宋" w:hint="eastAsia"/>
          <w:sz w:val="24"/>
          <w:szCs w:val="24"/>
        </w:rPr>
        <w:t>，</w:t>
      </w:r>
      <w:r w:rsidR="00BD531F">
        <w:rPr>
          <w:rFonts w:ascii="仿宋" w:eastAsia="仿宋" w:hAnsi="仿宋" w:hint="eastAsia"/>
          <w:sz w:val="24"/>
          <w:szCs w:val="24"/>
        </w:rPr>
        <w:t>又展示了选手的综合素质。在</w:t>
      </w:r>
      <w:r w:rsidR="00490731">
        <w:rPr>
          <w:rFonts w:ascii="仿宋" w:eastAsia="仿宋" w:hAnsi="仿宋" w:hint="eastAsia"/>
          <w:sz w:val="24"/>
          <w:szCs w:val="24"/>
        </w:rPr>
        <w:t>课堂上，老师们从关注数学本身的内涵出发，灵活运用教材，无论是教学导入还是学习活动的展开，都能注重学生的认知能力和情感因素，学生们积极思考，畅所欲言，参与度高，他们和参赛老师真诚交流、默契配合，充分体现了数学教学</w:t>
      </w:r>
      <w:r w:rsidR="00C576E0">
        <w:rPr>
          <w:rFonts w:ascii="仿宋" w:eastAsia="仿宋" w:hAnsi="仿宋" w:hint="eastAsia"/>
          <w:sz w:val="24"/>
          <w:szCs w:val="24"/>
        </w:rPr>
        <w:t>研究</w:t>
      </w:r>
      <w:r w:rsidR="00490731">
        <w:rPr>
          <w:rFonts w:ascii="仿宋" w:eastAsia="仿宋" w:hAnsi="仿宋" w:hint="eastAsia"/>
          <w:sz w:val="24"/>
          <w:szCs w:val="24"/>
        </w:rPr>
        <w:t>的优秀成果。参赛老师的智慧风采和学生们的出色表现</w:t>
      </w:r>
      <w:r>
        <w:rPr>
          <w:rFonts w:ascii="仿宋" w:eastAsia="仿宋" w:hAnsi="仿宋" w:hint="eastAsia"/>
          <w:sz w:val="24"/>
          <w:szCs w:val="24"/>
        </w:rPr>
        <w:t>给评委老师和观众留下了深刻的印象，获得一致好评</w:t>
      </w:r>
      <w:r w:rsidR="00490731">
        <w:rPr>
          <w:rFonts w:ascii="仿宋" w:eastAsia="仿宋" w:hAnsi="仿宋" w:hint="eastAsia"/>
          <w:sz w:val="24"/>
          <w:szCs w:val="24"/>
        </w:rPr>
        <w:t>。</w:t>
      </w:r>
    </w:p>
    <w:p w:rsidR="00EA4C9D" w:rsidRPr="00BA74F3" w:rsidRDefault="00C576E0" w:rsidP="00BD531F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 w:hint="eastAsia"/>
          <w:sz w:val="24"/>
          <w:szCs w:val="24"/>
        </w:rPr>
        <w:t>为办好本次活动，金坛区教研室和承办学校</w:t>
      </w:r>
      <w:r w:rsidR="00BA74F3" w:rsidRPr="00BA74F3">
        <w:rPr>
          <w:rFonts w:ascii="仿宋" w:eastAsia="仿宋" w:hAnsi="仿宋"/>
          <w:sz w:val="24"/>
          <w:szCs w:val="24"/>
        </w:rPr>
        <w:t>高度重视，</w:t>
      </w:r>
      <w:r w:rsidR="00BA74F3" w:rsidRPr="00BA74F3">
        <w:rPr>
          <w:rFonts w:ascii="仿宋" w:eastAsia="仿宋" w:hAnsi="仿宋" w:hint="eastAsia"/>
          <w:sz w:val="24"/>
          <w:szCs w:val="24"/>
        </w:rPr>
        <w:t>专门为此召开相关人员筹备会，精心</w:t>
      </w:r>
      <w:r w:rsidR="00BA74F3" w:rsidRPr="00BA74F3">
        <w:rPr>
          <w:rFonts w:ascii="仿宋" w:eastAsia="仿宋" w:hAnsi="仿宋"/>
          <w:sz w:val="24"/>
          <w:szCs w:val="24"/>
        </w:rPr>
        <w:t>筹划、周密组织、认真部署。</w:t>
      </w:r>
      <w:r w:rsidR="00BA74F3" w:rsidRPr="00BA74F3">
        <w:rPr>
          <w:rFonts w:ascii="仿宋" w:eastAsia="仿宋" w:hAnsi="仿宋" w:hint="eastAsia"/>
          <w:sz w:val="24"/>
          <w:szCs w:val="24"/>
        </w:rPr>
        <w:t>各部门通力协作，</w:t>
      </w:r>
      <w:r w:rsidR="00BA74F3" w:rsidRPr="00BA74F3">
        <w:rPr>
          <w:rFonts w:ascii="仿宋" w:eastAsia="仿宋" w:hAnsi="仿宋"/>
          <w:sz w:val="24"/>
          <w:szCs w:val="24"/>
        </w:rPr>
        <w:t>精心安排场地、</w:t>
      </w:r>
      <w:r w:rsidR="00BA74F3" w:rsidRPr="00BA74F3">
        <w:rPr>
          <w:rFonts w:ascii="仿宋" w:eastAsia="仿宋" w:hAnsi="仿宋" w:hint="eastAsia"/>
          <w:sz w:val="24"/>
          <w:szCs w:val="24"/>
        </w:rPr>
        <w:t>落实班级学生</w:t>
      </w:r>
      <w:r w:rsidR="00BA74F3" w:rsidRPr="00BA74F3">
        <w:rPr>
          <w:rFonts w:ascii="仿宋" w:eastAsia="仿宋" w:hAnsi="仿宋"/>
          <w:sz w:val="24"/>
          <w:szCs w:val="24"/>
        </w:rPr>
        <w:t>、保障设备</w:t>
      </w:r>
      <w:r w:rsidR="00BA74F3" w:rsidRPr="00BA74F3">
        <w:rPr>
          <w:rFonts w:ascii="仿宋" w:eastAsia="仿宋" w:hAnsi="仿宋" w:hint="eastAsia"/>
          <w:sz w:val="24"/>
          <w:szCs w:val="24"/>
        </w:rPr>
        <w:t>完好</w:t>
      </w:r>
      <w:r w:rsidR="00BA74F3" w:rsidRPr="00BA74F3">
        <w:rPr>
          <w:rFonts w:ascii="仿宋" w:eastAsia="仿宋" w:hAnsi="仿宋"/>
          <w:sz w:val="24"/>
          <w:szCs w:val="24"/>
        </w:rPr>
        <w:t>、做好后勤服务</w:t>
      </w:r>
      <w:r w:rsidR="00BA74F3" w:rsidRPr="00BA74F3">
        <w:rPr>
          <w:rFonts w:ascii="仿宋" w:eastAsia="仿宋" w:hAnsi="仿宋" w:hint="eastAsia"/>
          <w:sz w:val="24"/>
          <w:szCs w:val="24"/>
        </w:rPr>
        <w:t>。</w:t>
      </w:r>
      <w:r w:rsidR="00BA74F3" w:rsidRPr="00BA74F3">
        <w:rPr>
          <w:rFonts w:ascii="仿宋" w:eastAsia="仿宋" w:hAnsi="仿宋"/>
          <w:sz w:val="24"/>
          <w:szCs w:val="24"/>
        </w:rPr>
        <w:t>力求做到</w:t>
      </w:r>
      <w:r w:rsidR="00BA74F3" w:rsidRPr="00BA74F3">
        <w:rPr>
          <w:rFonts w:ascii="仿宋" w:eastAsia="仿宋" w:hAnsi="仿宋" w:hint="eastAsia"/>
          <w:sz w:val="24"/>
          <w:szCs w:val="24"/>
        </w:rPr>
        <w:t>8</w:t>
      </w:r>
      <w:r w:rsidR="00BA74F3" w:rsidRPr="00BA74F3">
        <w:rPr>
          <w:rFonts w:ascii="仿宋" w:eastAsia="仿宋" w:hAnsi="仿宋"/>
          <w:sz w:val="24"/>
          <w:szCs w:val="24"/>
        </w:rPr>
        <w:t>节课</w:t>
      </w:r>
      <w:r w:rsidR="00BA74F3" w:rsidRPr="00BA74F3">
        <w:rPr>
          <w:rFonts w:ascii="仿宋" w:eastAsia="仿宋" w:hAnsi="仿宋" w:hint="eastAsia"/>
          <w:sz w:val="24"/>
          <w:szCs w:val="24"/>
        </w:rPr>
        <w:t>8</w:t>
      </w:r>
      <w:r w:rsidR="00BA74F3" w:rsidRPr="00BA74F3">
        <w:rPr>
          <w:rFonts w:ascii="仿宋" w:eastAsia="仿宋" w:hAnsi="仿宋"/>
          <w:sz w:val="24"/>
          <w:szCs w:val="24"/>
        </w:rPr>
        <w:t>个班级协调到位，相互配合，精益求精，全力保证每位参赛教师顺利授课。</w:t>
      </w:r>
    </w:p>
    <w:p w:rsidR="00FD34F1" w:rsidRPr="00BA74F3" w:rsidRDefault="000E61B3" w:rsidP="00BA74F3">
      <w:pPr>
        <w:spacing w:line="420" w:lineRule="exact"/>
        <w:ind w:firstLineChars="200" w:firstLine="480"/>
        <w:rPr>
          <w:rFonts w:ascii="仿宋" w:eastAsia="仿宋" w:hAnsi="仿宋"/>
          <w:sz w:val="24"/>
          <w:szCs w:val="24"/>
        </w:rPr>
      </w:pPr>
      <w:r w:rsidRPr="00BA74F3">
        <w:rPr>
          <w:rFonts w:ascii="仿宋" w:eastAsia="仿宋" w:hAnsi="仿宋" w:hint="eastAsia"/>
          <w:sz w:val="24"/>
          <w:szCs w:val="24"/>
        </w:rPr>
        <w:t>本</w:t>
      </w:r>
      <w:r w:rsidRPr="00BA74F3">
        <w:rPr>
          <w:rFonts w:ascii="仿宋" w:eastAsia="仿宋" w:hAnsi="仿宋"/>
          <w:sz w:val="24"/>
          <w:szCs w:val="24"/>
        </w:rPr>
        <w:t>次活动既为参赛老师搭建了</w:t>
      </w:r>
      <w:r w:rsidRPr="00BA74F3">
        <w:rPr>
          <w:rFonts w:ascii="仿宋" w:eastAsia="仿宋" w:hAnsi="仿宋" w:hint="eastAsia"/>
          <w:sz w:val="24"/>
          <w:szCs w:val="24"/>
        </w:rPr>
        <w:t>一个</w:t>
      </w:r>
      <w:r w:rsidR="00FD34F1" w:rsidRPr="00BA74F3">
        <w:rPr>
          <w:rFonts w:ascii="仿宋" w:eastAsia="仿宋" w:hAnsi="仿宋"/>
          <w:sz w:val="24"/>
          <w:szCs w:val="24"/>
        </w:rPr>
        <w:t>展现风采、</w:t>
      </w:r>
      <w:r w:rsidRPr="00BA74F3">
        <w:rPr>
          <w:rFonts w:ascii="仿宋" w:eastAsia="仿宋" w:hAnsi="仿宋"/>
          <w:sz w:val="24"/>
          <w:szCs w:val="24"/>
        </w:rPr>
        <w:t>超越自我的</w:t>
      </w:r>
      <w:r w:rsidRPr="00BA74F3">
        <w:rPr>
          <w:rFonts w:ascii="仿宋" w:eastAsia="仿宋" w:hAnsi="仿宋" w:hint="eastAsia"/>
          <w:sz w:val="24"/>
          <w:szCs w:val="24"/>
        </w:rPr>
        <w:t>舞台</w:t>
      </w:r>
      <w:r w:rsidR="00FD34F1" w:rsidRPr="00BA74F3">
        <w:rPr>
          <w:rFonts w:ascii="仿宋" w:eastAsia="仿宋" w:hAnsi="仿宋"/>
          <w:sz w:val="24"/>
          <w:szCs w:val="24"/>
        </w:rPr>
        <w:t>，也为其他教师创设了</w:t>
      </w:r>
      <w:r w:rsidRPr="00BA74F3">
        <w:rPr>
          <w:rFonts w:ascii="仿宋" w:eastAsia="仿宋" w:hAnsi="仿宋" w:hint="eastAsia"/>
          <w:sz w:val="24"/>
          <w:szCs w:val="24"/>
        </w:rPr>
        <w:t>一个</w:t>
      </w:r>
      <w:r w:rsidR="00FD34F1" w:rsidRPr="00BA74F3">
        <w:rPr>
          <w:rFonts w:ascii="仿宋" w:eastAsia="仿宋" w:hAnsi="仿宋"/>
          <w:sz w:val="24"/>
          <w:szCs w:val="24"/>
        </w:rPr>
        <w:t>观摩学习、博采众长、</w:t>
      </w:r>
      <w:r w:rsidR="00AE259D" w:rsidRPr="00BA74F3">
        <w:rPr>
          <w:rFonts w:ascii="仿宋" w:eastAsia="仿宋" w:hAnsi="仿宋" w:hint="eastAsia"/>
          <w:sz w:val="24"/>
          <w:szCs w:val="24"/>
        </w:rPr>
        <w:t>共同提升</w:t>
      </w:r>
      <w:r w:rsidR="00AE259D" w:rsidRPr="00BA74F3">
        <w:rPr>
          <w:rFonts w:ascii="仿宋" w:eastAsia="仿宋" w:hAnsi="仿宋"/>
          <w:sz w:val="24"/>
          <w:szCs w:val="24"/>
        </w:rPr>
        <w:t>的互动平台</w:t>
      </w:r>
      <w:r w:rsidR="00AE259D" w:rsidRPr="00BA74F3">
        <w:rPr>
          <w:rFonts w:ascii="仿宋" w:eastAsia="仿宋" w:hAnsi="仿宋" w:hint="eastAsia"/>
          <w:sz w:val="24"/>
          <w:szCs w:val="24"/>
        </w:rPr>
        <w:t>。在这里，</w:t>
      </w:r>
      <w:r w:rsidRPr="00BA74F3">
        <w:rPr>
          <w:rFonts w:ascii="仿宋" w:eastAsia="仿宋" w:hAnsi="仿宋" w:hint="eastAsia"/>
          <w:sz w:val="24"/>
          <w:szCs w:val="24"/>
        </w:rPr>
        <w:t>智慧的火花</w:t>
      </w:r>
      <w:r w:rsidR="00AE259D" w:rsidRPr="00BA74F3">
        <w:rPr>
          <w:rFonts w:ascii="仿宋" w:eastAsia="仿宋" w:hAnsi="仿宋" w:hint="eastAsia"/>
          <w:sz w:val="24"/>
          <w:szCs w:val="24"/>
        </w:rPr>
        <w:t>在</w:t>
      </w:r>
      <w:r w:rsidRPr="00BA74F3">
        <w:rPr>
          <w:rFonts w:ascii="仿宋" w:eastAsia="仿宋" w:hAnsi="仿宋" w:hint="eastAsia"/>
          <w:sz w:val="24"/>
          <w:szCs w:val="24"/>
        </w:rPr>
        <w:t>碰撞，</w:t>
      </w:r>
      <w:r w:rsidR="00AE259D" w:rsidRPr="00BA74F3">
        <w:rPr>
          <w:rFonts w:ascii="仿宋" w:eastAsia="仿宋" w:hAnsi="仿宋" w:hint="eastAsia"/>
          <w:sz w:val="24"/>
          <w:szCs w:val="24"/>
        </w:rPr>
        <w:t>教改的思想在飞扬，</w:t>
      </w:r>
      <w:r w:rsidR="004D7CCF" w:rsidRPr="00BA74F3">
        <w:rPr>
          <w:rFonts w:ascii="仿宋" w:eastAsia="仿宋" w:hAnsi="仿宋" w:hint="eastAsia"/>
          <w:sz w:val="24"/>
          <w:szCs w:val="24"/>
        </w:rPr>
        <w:t>彰显了全新的</w:t>
      </w:r>
      <w:r w:rsidR="00FD34F1" w:rsidRPr="00BA74F3">
        <w:rPr>
          <w:rFonts w:ascii="仿宋" w:eastAsia="仿宋" w:hAnsi="仿宋"/>
          <w:sz w:val="24"/>
          <w:szCs w:val="24"/>
        </w:rPr>
        <w:t>教学观念</w:t>
      </w:r>
      <w:r w:rsidR="004D7CCF" w:rsidRPr="00BA74F3">
        <w:rPr>
          <w:rFonts w:ascii="仿宋" w:eastAsia="仿宋" w:hAnsi="仿宋" w:hint="eastAsia"/>
          <w:sz w:val="24"/>
          <w:szCs w:val="24"/>
        </w:rPr>
        <w:t>，凸显了学科核心素养</w:t>
      </w:r>
      <w:r w:rsidR="00FD34F1" w:rsidRPr="00BA74F3">
        <w:rPr>
          <w:rFonts w:ascii="仿宋" w:eastAsia="仿宋" w:hAnsi="仿宋"/>
          <w:sz w:val="24"/>
          <w:szCs w:val="24"/>
        </w:rPr>
        <w:t>。</w:t>
      </w:r>
      <w:r w:rsidR="00313CDA" w:rsidRPr="00BA74F3">
        <w:rPr>
          <w:rFonts w:ascii="仿宋" w:eastAsia="仿宋" w:hAnsi="仿宋" w:hint="eastAsia"/>
          <w:sz w:val="24"/>
          <w:szCs w:val="24"/>
        </w:rPr>
        <w:t>我们</w:t>
      </w:r>
      <w:r w:rsidR="00313CDA" w:rsidRPr="00BA74F3">
        <w:rPr>
          <w:rFonts w:ascii="仿宋" w:eastAsia="仿宋" w:hAnsi="仿宋"/>
          <w:sz w:val="24"/>
          <w:szCs w:val="24"/>
        </w:rPr>
        <w:t>相信</w:t>
      </w:r>
      <w:r w:rsidR="00313CDA" w:rsidRPr="00BA74F3">
        <w:rPr>
          <w:rFonts w:ascii="仿宋" w:eastAsia="仿宋" w:hAnsi="仿宋" w:hint="eastAsia"/>
          <w:sz w:val="24"/>
          <w:szCs w:val="24"/>
        </w:rPr>
        <w:t>，本次活动必</w:t>
      </w:r>
      <w:r w:rsidR="00313CDA" w:rsidRPr="00BA74F3">
        <w:rPr>
          <w:rFonts w:ascii="仿宋" w:eastAsia="仿宋" w:hAnsi="仿宋"/>
          <w:sz w:val="24"/>
          <w:szCs w:val="24"/>
        </w:rPr>
        <w:t>将</w:t>
      </w:r>
      <w:r w:rsidR="004D7CCF" w:rsidRPr="00BA74F3">
        <w:rPr>
          <w:rFonts w:ascii="仿宋" w:eastAsia="仿宋" w:hAnsi="仿宋" w:hint="eastAsia"/>
          <w:sz w:val="24"/>
          <w:szCs w:val="24"/>
        </w:rPr>
        <w:t>推动</w:t>
      </w:r>
      <w:r w:rsidR="00947746">
        <w:rPr>
          <w:rFonts w:ascii="仿宋" w:eastAsia="仿宋" w:hAnsi="仿宋" w:hint="eastAsia"/>
          <w:sz w:val="24"/>
          <w:szCs w:val="24"/>
        </w:rPr>
        <w:t>我</w:t>
      </w:r>
      <w:r w:rsidR="00BD531F">
        <w:rPr>
          <w:rFonts w:ascii="仿宋" w:eastAsia="仿宋" w:hAnsi="仿宋" w:hint="eastAsia"/>
          <w:sz w:val="24"/>
          <w:szCs w:val="24"/>
        </w:rPr>
        <w:t>市</w:t>
      </w:r>
      <w:bookmarkStart w:id="0" w:name="_GoBack"/>
      <w:bookmarkEnd w:id="0"/>
      <w:r w:rsidR="000F7E8D">
        <w:rPr>
          <w:rFonts w:ascii="仿宋" w:eastAsia="仿宋" w:hAnsi="仿宋" w:hint="eastAsia"/>
          <w:sz w:val="24"/>
          <w:szCs w:val="24"/>
        </w:rPr>
        <w:t>初中</w:t>
      </w:r>
      <w:r w:rsidR="00313CDA" w:rsidRPr="00BA74F3">
        <w:rPr>
          <w:rFonts w:ascii="仿宋" w:eastAsia="仿宋" w:hAnsi="仿宋" w:hint="eastAsia"/>
          <w:sz w:val="24"/>
          <w:szCs w:val="24"/>
        </w:rPr>
        <w:t>数学</w:t>
      </w:r>
      <w:r w:rsidR="00BD6240">
        <w:rPr>
          <w:rFonts w:ascii="仿宋" w:eastAsia="仿宋" w:hAnsi="仿宋" w:hint="eastAsia"/>
          <w:sz w:val="24"/>
          <w:szCs w:val="24"/>
        </w:rPr>
        <w:t>教育教学改革</w:t>
      </w:r>
      <w:r w:rsidR="004D7CCF" w:rsidRPr="00BA74F3">
        <w:rPr>
          <w:rFonts w:ascii="仿宋" w:eastAsia="仿宋" w:hAnsi="仿宋" w:hint="eastAsia"/>
          <w:sz w:val="24"/>
          <w:szCs w:val="24"/>
        </w:rPr>
        <w:t>上一个</w:t>
      </w:r>
      <w:r w:rsidR="007574D9">
        <w:rPr>
          <w:rFonts w:ascii="仿宋" w:eastAsia="仿宋" w:hAnsi="仿宋" w:hint="eastAsia"/>
          <w:sz w:val="24"/>
          <w:szCs w:val="24"/>
        </w:rPr>
        <w:t>新的</w:t>
      </w:r>
      <w:r w:rsidR="004D7CCF" w:rsidRPr="00BA74F3">
        <w:rPr>
          <w:rFonts w:ascii="仿宋" w:eastAsia="仿宋" w:hAnsi="仿宋" w:hint="eastAsia"/>
          <w:sz w:val="24"/>
          <w:szCs w:val="24"/>
        </w:rPr>
        <w:t>台阶</w:t>
      </w:r>
      <w:r w:rsidR="00313CDA" w:rsidRPr="00BA74F3">
        <w:rPr>
          <w:rFonts w:ascii="仿宋" w:eastAsia="仿宋" w:hAnsi="仿宋"/>
          <w:sz w:val="24"/>
          <w:szCs w:val="24"/>
        </w:rPr>
        <w:t>。</w:t>
      </w: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314865</wp:posOffset>
            </wp:positionH>
            <wp:positionV relativeFrom="paragraph">
              <wp:posOffset>246284</wp:posOffset>
            </wp:positionV>
            <wp:extent cx="4770408" cy="3188046"/>
            <wp:effectExtent l="19050" t="0" r="0" b="0"/>
            <wp:wrapNone/>
            <wp:docPr id="1" name="图片 1" descr="C:\Users\ADMINI~1\AppData\Local\Temp\Rar$DRa5272.6579\第1节课 (1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Ra5272.6579\第1节课 (13)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339" cy="31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A74F3" w:rsidRDefault="00BA74F3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C576E0" w:rsidP="00BA74F3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</w:p>
    <w:p w:rsidR="00C576E0" w:rsidRDefault="003A2E77" w:rsidP="003A2E7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lastRenderedPageBreak/>
        <w:drawing>
          <wp:inline distT="0" distB="0" distL="0" distR="0">
            <wp:extent cx="5274310" cy="3531722"/>
            <wp:effectExtent l="19050" t="0" r="2540" b="0"/>
            <wp:docPr id="4" name="图片 1" descr="C:\Users\ADMINI~1\AppData\Local\Temp\Rar$DRa5676.28532\数学评优课\第1节课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~1\AppData\Local\Temp\Rar$DRa5676.28532\数学评优课\第1节课 (2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76E0" w:rsidRDefault="003A2E77" w:rsidP="003A2E77">
      <w:pPr>
        <w:spacing w:line="360" w:lineRule="auto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noProof/>
          <w:sz w:val="28"/>
          <w:szCs w:val="28"/>
        </w:rPr>
        <w:drawing>
          <wp:inline distT="0" distB="0" distL="0" distR="0">
            <wp:extent cx="5274310" cy="3531722"/>
            <wp:effectExtent l="19050" t="0" r="2540" b="0"/>
            <wp:docPr id="5" name="图片 2" descr="C:\Users\ADMINI~1\AppData\Local\Temp\Rar$DRa5676.42504\数学评优课\第4节课 (7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~1\AppData\Local\Temp\Rar$DRa5676.42504\数学评优课\第4节课 (7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5317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76E0" w:rsidSect="001727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0AA2" w:rsidRDefault="006C0AA2" w:rsidP="00EA4C9D">
      <w:r>
        <w:separator/>
      </w:r>
    </w:p>
  </w:endnote>
  <w:endnote w:type="continuationSeparator" w:id="0">
    <w:p w:rsidR="006C0AA2" w:rsidRDefault="006C0AA2" w:rsidP="00EA4C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0AA2" w:rsidRDefault="006C0AA2" w:rsidP="00EA4C9D">
      <w:r>
        <w:separator/>
      </w:r>
    </w:p>
  </w:footnote>
  <w:footnote w:type="continuationSeparator" w:id="0">
    <w:p w:rsidR="006C0AA2" w:rsidRDefault="006C0AA2" w:rsidP="00EA4C9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5AE4"/>
    <w:rsid w:val="000534C6"/>
    <w:rsid w:val="00071700"/>
    <w:rsid w:val="000E61B3"/>
    <w:rsid w:val="000F7E8D"/>
    <w:rsid w:val="00110729"/>
    <w:rsid w:val="0017277A"/>
    <w:rsid w:val="001C68D8"/>
    <w:rsid w:val="00200F9C"/>
    <w:rsid w:val="00313CDA"/>
    <w:rsid w:val="003A2E77"/>
    <w:rsid w:val="00490731"/>
    <w:rsid w:val="004D7CCF"/>
    <w:rsid w:val="005549F7"/>
    <w:rsid w:val="005F5AE4"/>
    <w:rsid w:val="006C0AA2"/>
    <w:rsid w:val="00721DE8"/>
    <w:rsid w:val="007574D9"/>
    <w:rsid w:val="00947746"/>
    <w:rsid w:val="00A2416F"/>
    <w:rsid w:val="00AE259D"/>
    <w:rsid w:val="00B20D70"/>
    <w:rsid w:val="00BA74F3"/>
    <w:rsid w:val="00BD531F"/>
    <w:rsid w:val="00BD6240"/>
    <w:rsid w:val="00C576E0"/>
    <w:rsid w:val="00DB4DFC"/>
    <w:rsid w:val="00EA4C9D"/>
    <w:rsid w:val="00FD3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27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xtext">
    <w:name w:val="wxtext"/>
    <w:basedOn w:val="a"/>
    <w:rsid w:val="00FD3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A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9D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C576E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C576E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xtext">
    <w:name w:val="wxtext"/>
    <w:basedOn w:val="a"/>
    <w:rsid w:val="00FD34F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3">
    <w:name w:val="header"/>
    <w:basedOn w:val="a"/>
    <w:link w:val="Char"/>
    <w:uiPriority w:val="99"/>
    <w:unhideWhenUsed/>
    <w:rsid w:val="00EA4C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A4C9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A4C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A4C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055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98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304</Words>
  <Characters>304</Characters>
  <Application>Microsoft Office Word</Application>
  <DocSecurity>0</DocSecurity>
  <Lines>9</Lines>
  <Paragraphs>6</Paragraphs>
  <ScaleCrop>false</ScaleCrop>
  <Company>Www.RePaiK.Com</Company>
  <LinksUpToDate>false</LinksUpToDate>
  <CharactersWithSpaces>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Users</dc:creator>
  <cp:lastModifiedBy>Administrator</cp:lastModifiedBy>
  <cp:revision>4</cp:revision>
  <dcterms:created xsi:type="dcterms:W3CDTF">2019-09-29T13:33:00Z</dcterms:created>
  <dcterms:modified xsi:type="dcterms:W3CDTF">2019-09-30T01:12:00Z</dcterms:modified>
</cp:coreProperties>
</file>