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1" w:firstLineChars="200"/>
        <w:jc w:val="center"/>
        <w:rPr>
          <w:rFonts w:hint="eastAsia"/>
          <w:b/>
          <w:bCs/>
          <w:sz w:val="30"/>
          <w:szCs w:val="30"/>
          <w:lang w:val="en-US" w:eastAsia="zh-Hans"/>
        </w:rPr>
      </w:pPr>
      <w:r>
        <w:rPr>
          <w:rFonts w:hint="eastAsia"/>
          <w:b/>
          <w:bCs/>
          <w:sz w:val="30"/>
          <w:szCs w:val="30"/>
          <w:lang w:val="en-US" w:eastAsia="zh-Hans"/>
        </w:rPr>
        <w:t>班级管理随笔漫谈</w:t>
      </w:r>
      <w:bookmarkStart w:id="0" w:name="_GoBack"/>
      <w:bookmarkEnd w:id="0"/>
    </w:p>
    <w:p>
      <w:pPr>
        <w:ind w:firstLine="601" w:firstLineChars="200"/>
        <w:jc w:val="center"/>
        <w:rPr>
          <w:rFonts w:hint="eastAsia"/>
          <w:b/>
          <w:bCs/>
          <w:sz w:val="30"/>
          <w:szCs w:val="30"/>
          <w:lang w:val="en-US" w:eastAsia="zh-Hans"/>
        </w:rPr>
      </w:pPr>
      <w:r>
        <w:rPr>
          <w:rFonts w:hint="eastAsia"/>
          <w:b/>
          <w:bCs/>
          <w:sz w:val="30"/>
          <w:szCs w:val="30"/>
          <w:lang w:val="en-US" w:eastAsia="zh-Hans"/>
        </w:rPr>
        <w:t>一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落实班级管理制度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“一个人可以跑的很快，但是一群人可以跑的很远”。一个团结的队伍，才叫团队。所以在每个班级组建之初，我都会着重培养学生的团队意识。树立与班级同荣辱，共进步的思想。</w:t>
      </w:r>
    </w:p>
    <w:p>
      <w:pPr>
        <w:ind w:firstLine="480" w:firstLineChars="20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有的班主任喜欢大事小事事事张罗，但这样会导致自己很累。事必躬亲，不但不会取得好的效果，还会埋没学生的潜能。所以培养一批得力的干将，既能解放双手，又能培养班干部的组织能力。现在我班的班务都由各个班委负责，实行包干制。每天晨读，作业督导员，晨读领读员，卫生委员，防疫员各司其职，有条不紊。同时制定一定的加分机制管理常规，学生的行为就会收到约束。这样，有管理，有机制，班级常规量化得到一个良性循环。</w:t>
      </w:r>
    </w:p>
    <w:p>
      <w:pPr>
        <w:ind w:firstLine="480" w:firstLineChars="200"/>
        <w:jc w:val="center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二</w:t>
      </w:r>
      <w:r>
        <w:rPr>
          <w:rFonts w:hint="default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关心关注每个孩子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主任对待学生要一碗水端平。但这些还远远不够，我们在学校里仅仅看到了学生的一面，很大程度上，我们不了解他们真实性的一面，也就无法真正意义上关心学生。下面我给大家讲一讲我发生在我和同学之间的故事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  <w:lang w:val="en-US" w:eastAsia="zh-Hans"/>
        </w:rPr>
        <w:t>铭</w:t>
      </w:r>
      <w:r>
        <w:rPr>
          <w:rFonts w:hint="eastAsia"/>
          <w:sz w:val="24"/>
          <w:szCs w:val="24"/>
        </w:rPr>
        <w:t>同学是学习成绩居中游的女孩。教过她的老师都知道，她很贪恋手机，性格很内向，有一次身体不适在家休养。我利用节假日的时间去家里看望她，一是记挂她的身体，二是关心她的学习，我把各科作业都给她带到家中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马同学见到我心情还是很激动的，我说这么长时间没见你，老师和同学都很想念你呢。尤其是你同桌。这个时候我看到她的眼泪在眼眶里直打转，哭着说她也很盼望回校学习了。从她家里走出来，我的心情许久不能平静。我决定给她更多的关爱。所以我常常想为什么有的孩子很内向是因为不自信，为什么有的孩子会玩手机是因为家长管理不科学，为什么有的孩子会交不爱学习的朋友是因为精神世界极度空虚。对待学生不分高低贵贱，每个学生都应得到不同的关注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F4FAD"/>
    <w:rsid w:val="FED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2022-11-13T16:59:00Z</dcterms:created>
  <dc:creator>jiangcaiyun</dc:creator>
  <cp:lastModifiedBy>jiangcaiyun</cp:lastModifiedBy>
  <dcterms:modified xsi:type="dcterms:W3CDTF">2022-11-13T17:06:48Z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